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BARBEARIA HAIR BEAUTIFUL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Barbearia </w:t>
      </w:r>
      <w:r w:rsidDel="00000000" w:rsidR="00000000" w:rsidRPr="00000000">
        <w:rPr>
          <w:rtl w:val="0"/>
        </w:rPr>
        <w:t xml:space="preserve">Hair’s</w:t>
      </w:r>
      <w:r w:rsidDel="00000000" w:rsidR="00000000" w:rsidRPr="00000000">
        <w:rPr>
          <w:rtl w:val="0"/>
        </w:rPr>
        <w:t xml:space="preserve"> Beautiful é uma referência na rede e possui várias unidades no município de Nova Iguaçu. Ela contém várias franquias sendo do mesmo dono que é o Sr. Eduardo Barbeiro. Este negócio vem crescendo bastante e as lojas já possuem um site que está desatualizado e precisa que haja ferramentas novas no desenvolvimento do sistema.</w:t>
      </w:r>
    </w:p>
    <w:p w:rsidR="00000000" w:rsidDel="00000000" w:rsidP="00000000" w:rsidRDefault="00000000" w:rsidRPr="00000000" w14:paraId="00000003">
      <w:pPr>
        <w:ind w:firstLine="708"/>
        <w:rPr/>
      </w:pPr>
      <w:r w:rsidDel="00000000" w:rsidR="00000000" w:rsidRPr="00000000">
        <w:rPr>
          <w:rtl w:val="0"/>
        </w:rPr>
        <w:t xml:space="preserve">Fomos contratados para desenvolver um site novo e dinâmico para atender todas as filiais da barbearia e fazer divulgação dos serviços através da aplicação assim como agendamentos e serviços.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 cliente verá o site como aplicação de divulgação de serviços e fará a reserva de qualquer serviço que seja necessário. O cliente, também, escolhe a barbearia no bairro que desejar.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 administrador do site fará o cadastro dos serviços, profissionais e fará o controle do agendamento de cada serviço solicitado. O painel de controle terá uma página de login e senha e terá toda a rotina controlada através de um menu dinâmico onde o usuário poderá fazer todo o controle do site.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Cada filial terá seu administrador onde fará apenas o controle de cada unidade.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Todo o pagamento é feito na hora de realizar o serviço na unidade escolhida, logo no painel do controle, terá a opção de cadastro de pagamento feito pelo atendente da barbearia.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O aplicativo terá um app de agendamento de serviços.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GRUPO: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DIEGO, FÁBIO, FELIPE, LUAN E WALLACE.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kVyd5tdcRzybh8rNK2iNCiL3Sw==">CgMxLjA4AHIhMTZTNWlweVZVN2hVR2FLRkRSejl0azYyQm5ZdDVGYlhs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2023-09-20T21:37:00Z</dcterms:created>
  <dc:creator>Programação Java - 2023.1</dc:creator>
</cp:coreProperties>
</file>