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3EFB" w14:textId="7C4944A3" w:rsidR="00EA0B46" w:rsidRPr="008E0B8D" w:rsidRDefault="00EA0B46" w:rsidP="00EA0B46">
      <w:pPr>
        <w:jc w:val="right"/>
        <w:rPr>
          <w:rFonts w:ascii="Shabnam" w:hAnsi="Shabnam" w:cs="Shabnam"/>
          <w:color w:val="00B050"/>
          <w:rtl/>
          <w:lang w:bidi="fa-IR"/>
        </w:rPr>
      </w:pPr>
      <w:r w:rsidRPr="008E0B8D">
        <w:rPr>
          <w:rFonts w:ascii="Shabnam" w:hAnsi="Shabnam" w:cs="Shabnam"/>
          <w:color w:val="00B050"/>
          <w:rtl/>
          <w:lang w:bidi="fa-IR"/>
        </w:rPr>
        <w:t xml:space="preserve">شناسه ملی شرکت: </w:t>
      </w:r>
    </w:p>
    <w:p w14:paraId="6978AF70" w14:textId="77777777" w:rsidR="008E0B8D" w:rsidRDefault="008E0B8D" w:rsidP="008E0B8D">
      <w:pPr>
        <w:pStyle w:val="NormalWeb"/>
        <w:jc w:val="right"/>
        <w:rPr>
          <w:rFonts w:cs="Nazanin"/>
          <w:rtl/>
        </w:rPr>
      </w:pPr>
      <w:r w:rsidRPr="008E0B8D">
        <w:rPr>
          <w:rStyle w:val="Strong"/>
          <w:rFonts w:cs="Nazanin"/>
          <w:rtl/>
        </w:rPr>
        <w:t>شناسه ملی شرکت</w:t>
      </w:r>
      <w:r w:rsidRPr="008E0B8D">
        <w:rPr>
          <w:rFonts w:cs="Nazanin"/>
          <w:rtl/>
        </w:rPr>
        <w:t xml:space="preserve"> ، شماره ای یازده رقمی است که از سمت چپ ، چهار رقم کد شهرستان محل ثبت ، شش رقم بعدی منحصر به فرد برای شخص حقوقی دارنده شناسه در شهرستان محل ثبت است و رقم آخر آن هم یک رقم کنترل است که از روی </w:t>
      </w:r>
      <w:r w:rsidRPr="008E0B8D">
        <w:rPr>
          <w:rFonts w:cs="Nazanin"/>
        </w:rPr>
        <w:t>10</w:t>
      </w:r>
      <w:r w:rsidRPr="008E0B8D">
        <w:rPr>
          <w:rFonts w:cs="Nazanin"/>
          <w:rtl/>
        </w:rPr>
        <w:t xml:space="preserve"> رقم سمت چپ به دست می آید . </w:t>
      </w:r>
      <w:r w:rsidRPr="008E0B8D">
        <w:rPr>
          <w:rFonts w:cs="Nazanin"/>
          <w:u w:val="single"/>
          <w:rtl/>
        </w:rPr>
        <w:t xml:space="preserve">برای دریافت </w:t>
      </w:r>
      <w:r w:rsidRPr="008E0B8D">
        <w:rPr>
          <w:rStyle w:val="Strong"/>
          <w:rFonts w:cs="Nazanin"/>
          <w:u w:val="single"/>
          <w:rtl/>
        </w:rPr>
        <w:t>شناسه ملی</w:t>
      </w:r>
      <w:r w:rsidRPr="008E0B8D">
        <w:rPr>
          <w:rFonts w:cs="Nazanin"/>
          <w:u w:val="single"/>
          <w:rtl/>
        </w:rPr>
        <w:t xml:space="preserve"> شما باید</w:t>
      </w:r>
      <w:r w:rsidRPr="008E0B8D">
        <w:rPr>
          <w:rFonts w:cs="Nazanin"/>
          <w:rtl/>
        </w:rPr>
        <w:t xml:space="preserve"> </w:t>
      </w:r>
      <w:r w:rsidRPr="008E0B8D">
        <w:rPr>
          <w:rFonts w:cs="Nazanin"/>
          <w:u w:val="single"/>
          <w:rtl/>
        </w:rPr>
        <w:t>شخصیت حقوقی داشته باشید یعنی شرکت تجاری یا موسسه ثبت</w:t>
      </w:r>
      <w:r w:rsidRPr="008E0B8D">
        <w:rPr>
          <w:rFonts w:cs="Nazanin"/>
          <w:rtl/>
        </w:rPr>
        <w:t xml:space="preserve"> کرده باشید . </w:t>
      </w:r>
    </w:p>
    <w:p w14:paraId="56245F5C" w14:textId="77777777" w:rsidR="008E0B8D" w:rsidRDefault="008E0B8D" w:rsidP="008E0B8D">
      <w:pPr>
        <w:pStyle w:val="NormalWeb"/>
        <w:jc w:val="right"/>
        <w:rPr>
          <w:rFonts w:cs="Nazanin"/>
          <w:rtl/>
        </w:rPr>
      </w:pPr>
      <w:r w:rsidRPr="008E0B8D">
        <w:rPr>
          <w:rStyle w:val="Strong"/>
          <w:rFonts w:cs="Nazanin"/>
          <w:rtl/>
        </w:rPr>
        <w:t>مزایای</w:t>
      </w:r>
      <w:r w:rsidRPr="008E0B8D">
        <w:rPr>
          <w:rFonts w:cs="Nazanin"/>
          <w:rtl/>
        </w:rPr>
        <w:t xml:space="preserve"> داشتن </w:t>
      </w:r>
      <w:r w:rsidRPr="008E0B8D">
        <w:rPr>
          <w:rStyle w:val="Strong"/>
          <w:rFonts w:cs="Nazanin"/>
          <w:rtl/>
        </w:rPr>
        <w:t>شناسه ملی</w:t>
      </w:r>
      <w:r w:rsidRPr="008E0B8D">
        <w:rPr>
          <w:rFonts w:cs="Nazanin"/>
          <w:rtl/>
        </w:rPr>
        <w:t xml:space="preserve"> :</w:t>
      </w:r>
    </w:p>
    <w:p w14:paraId="0F073BC4" w14:textId="55EF3DD8" w:rsidR="008E0B8D" w:rsidRDefault="008E0B8D" w:rsidP="008E0B8D">
      <w:pPr>
        <w:pStyle w:val="NormalWeb"/>
        <w:jc w:val="right"/>
        <w:rPr>
          <w:rFonts w:cs="Nazanin"/>
          <w:color w:val="FF0000"/>
          <w:u w:val="single"/>
          <w:rtl/>
        </w:rPr>
      </w:pPr>
      <w:r w:rsidRPr="008E0B8D">
        <w:rPr>
          <w:rFonts w:cs="Nazanin"/>
          <w:u w:val="single"/>
          <w:rtl/>
        </w:rPr>
        <w:t xml:space="preserve"> </w:t>
      </w:r>
      <w:r w:rsidRPr="008E0B8D">
        <w:rPr>
          <w:rFonts w:cs="Nazanin"/>
          <w:color w:val="FF0000"/>
          <w:u w:val="single"/>
          <w:rtl/>
        </w:rPr>
        <w:t xml:space="preserve">تحصیل اعتبار ، </w:t>
      </w:r>
      <w:r w:rsidRPr="008E0B8D">
        <w:rPr>
          <w:rStyle w:val="Strong"/>
          <w:rFonts w:cs="Nazanin"/>
          <w:color w:val="FF0000"/>
          <w:u w:val="single"/>
          <w:rtl/>
        </w:rPr>
        <w:t>شرکت</w:t>
      </w:r>
      <w:r w:rsidRPr="008E0B8D">
        <w:rPr>
          <w:rFonts w:cs="Nazanin"/>
          <w:color w:val="FF0000"/>
          <w:u w:val="single"/>
          <w:rtl/>
        </w:rPr>
        <w:t xml:space="preserve"> در مناقصات ومزایدات دولتی ، پیوستن به نظام های مالیاتی ، پیوستن به نظام </w:t>
      </w:r>
      <w:r w:rsidRPr="008E0B8D">
        <w:rPr>
          <w:rStyle w:val="Strong"/>
          <w:rFonts w:cs="Nazanin"/>
          <w:color w:val="FF0000"/>
          <w:u w:val="single"/>
          <w:rtl/>
        </w:rPr>
        <w:t>ملی شناسه</w:t>
      </w:r>
      <w:r w:rsidRPr="008E0B8D">
        <w:rPr>
          <w:rFonts w:cs="Nazanin"/>
          <w:color w:val="FF0000"/>
          <w:u w:val="single"/>
          <w:rtl/>
        </w:rPr>
        <w:t xml:space="preserve"> کالا ، درج </w:t>
      </w:r>
      <w:r w:rsidRPr="008E0B8D">
        <w:rPr>
          <w:rStyle w:val="Strong"/>
          <w:rFonts w:cs="Nazanin"/>
          <w:color w:val="FF0000"/>
          <w:u w:val="single"/>
          <w:rtl/>
        </w:rPr>
        <w:t>شناسه ملی</w:t>
      </w:r>
      <w:r w:rsidRPr="008E0B8D">
        <w:rPr>
          <w:rFonts w:cs="Nazanin"/>
          <w:color w:val="FF0000"/>
          <w:u w:val="single"/>
          <w:rtl/>
        </w:rPr>
        <w:t xml:space="preserve"> در آگهی ها ، خرید سهام </w:t>
      </w:r>
      <w:r w:rsidRPr="008E0B8D">
        <w:rPr>
          <w:rStyle w:val="Strong"/>
          <w:rFonts w:cs="Nazanin"/>
          <w:color w:val="FF0000"/>
          <w:u w:val="single"/>
          <w:rtl/>
        </w:rPr>
        <w:t xml:space="preserve">شرکتی ، </w:t>
      </w:r>
      <w:r w:rsidRPr="008E0B8D">
        <w:rPr>
          <w:rFonts w:cs="Nazanin"/>
          <w:color w:val="FF0000"/>
          <w:u w:val="single"/>
          <w:rtl/>
        </w:rPr>
        <w:t>امکان شناسایی بهتر مالک اصلی .</w:t>
      </w:r>
    </w:p>
    <w:p w14:paraId="0479FA4F" w14:textId="47D4FCC7" w:rsidR="00CC2E67" w:rsidRDefault="00456BAF" w:rsidP="008E0B8D">
      <w:pPr>
        <w:pStyle w:val="NormalWeb"/>
        <w:jc w:val="right"/>
        <w:rPr>
          <w:rFonts w:cs="Nazanin"/>
          <w:u w:val="single"/>
          <w:rtl/>
        </w:rPr>
      </w:pPr>
      <w:r>
        <w:rPr>
          <w:rFonts w:cs="Nazanin" w:hint="cs"/>
          <w:u w:val="single"/>
          <w:rtl/>
        </w:rPr>
        <w:t>ا</w:t>
      </w:r>
      <w:hyperlink r:id="rId4" w:anchor="s1" w:history="1">
        <w:r w:rsidRPr="00456BAF">
          <w:rPr>
            <w:rStyle w:val="Hyperlink"/>
            <w:rFonts w:cs="Nazanin" w:hint="cs"/>
            <w:rtl/>
          </w:rPr>
          <w:t>طلاعات بیشتر</w:t>
        </w:r>
      </w:hyperlink>
    </w:p>
    <w:p w14:paraId="11621BC2" w14:textId="2F4A462C" w:rsidR="00456BAF" w:rsidRPr="00456BAF" w:rsidRDefault="00000000" w:rsidP="00456BAF">
      <w:pPr>
        <w:spacing w:before="100" w:beforeAutospacing="1" w:after="100" w:afterAutospacing="1" w:line="4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hyperlink r:id="rId5" w:history="1">
        <w:r w:rsidR="00456BAF" w:rsidRPr="00456BAF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9"/>
            <w:szCs w:val="29"/>
            <w:rtl/>
            <w14:ligatures w14:val="none"/>
          </w:rPr>
          <w:t>سامانه استعلام شناسه ملی</w:t>
        </w:r>
        <w:r w:rsidR="00456BAF" w:rsidRPr="00456BAF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9"/>
            <w:szCs w:val="29"/>
            <w14:ligatures w14:val="none"/>
          </w:rPr>
          <w:t xml:space="preserve"> ilenc.ssaa.ir</w:t>
        </w:r>
      </w:hyperlink>
      <w:r w:rsidR="00456BAF" w:rsidRPr="00456BAF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  <w14:ligatures w14:val="none"/>
        </w:rPr>
        <w:t xml:space="preserve"> </w:t>
      </w:r>
    </w:p>
    <w:p w14:paraId="7E4E4336" w14:textId="77777777" w:rsidR="00456BAF" w:rsidRPr="008E0B8D" w:rsidRDefault="00456BAF" w:rsidP="008E0B8D">
      <w:pPr>
        <w:pStyle w:val="NormalWeb"/>
        <w:jc w:val="right"/>
        <w:rPr>
          <w:rFonts w:cs="Nazanin"/>
          <w:u w:val="single"/>
        </w:rPr>
      </w:pPr>
    </w:p>
    <w:p w14:paraId="01827206" w14:textId="77777777" w:rsidR="008E0B8D" w:rsidRPr="008E0B8D" w:rsidRDefault="00EA0B46" w:rsidP="00EA0B46">
      <w:pPr>
        <w:jc w:val="right"/>
        <w:rPr>
          <w:color w:val="00B050"/>
          <w:rtl/>
          <w:lang w:bidi="fa-IR"/>
        </w:rPr>
      </w:pPr>
      <w:r w:rsidRPr="008E0B8D">
        <w:rPr>
          <w:rFonts w:ascii="Shabnam" w:hAnsi="Shabnam" w:cs="Shabnam"/>
          <w:color w:val="00B050"/>
          <w:rtl/>
          <w:lang w:bidi="fa-IR"/>
        </w:rPr>
        <w:t>نوع شرکت</w:t>
      </w:r>
      <w:r w:rsidRPr="008E0B8D">
        <w:rPr>
          <w:rFonts w:hint="cs"/>
          <w:color w:val="00B050"/>
          <w:rtl/>
          <w:lang w:bidi="fa-IR"/>
        </w:rPr>
        <w:t>:</w:t>
      </w:r>
    </w:p>
    <w:p w14:paraId="70304582" w14:textId="25928844" w:rsidR="00EA0B46" w:rsidRDefault="00EA0B46" w:rsidP="00EA0B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حقیقی، حقوقی</w:t>
      </w:r>
      <w:r w:rsidR="00DF45AB">
        <w:rPr>
          <w:rFonts w:hint="cs"/>
          <w:rtl/>
          <w:lang w:bidi="fa-IR"/>
        </w:rPr>
        <w:t xml:space="preserve"> و ...</w:t>
      </w:r>
    </w:p>
    <w:p w14:paraId="3F68CA5E" w14:textId="77777777" w:rsidR="003D0ABD" w:rsidRDefault="003D0ABD" w:rsidP="00EA0B46">
      <w:pPr>
        <w:jc w:val="right"/>
        <w:rPr>
          <w:rtl/>
          <w:lang w:bidi="fa-IR"/>
        </w:rPr>
      </w:pPr>
    </w:p>
    <w:p w14:paraId="4DFE1E2E" w14:textId="52E89860" w:rsidR="003D0ABD" w:rsidRDefault="003D0ABD" w:rsidP="00EA0B46">
      <w:pPr>
        <w:jc w:val="right"/>
        <w:rPr>
          <w:rFonts w:ascii="Shabnam" w:hAnsi="Shabnam" w:cs="Shabnam"/>
          <w:color w:val="00B050"/>
          <w:rtl/>
          <w:lang w:bidi="fa-IR"/>
        </w:rPr>
      </w:pPr>
      <w:r w:rsidRPr="00332325">
        <w:rPr>
          <w:rFonts w:ascii="Shabnam" w:hAnsi="Shabnam" w:cs="Shabnam" w:hint="cs"/>
          <w:color w:val="00B050"/>
          <w:rtl/>
          <w:lang w:bidi="fa-IR"/>
        </w:rPr>
        <w:t>میزان سهام و درصد سهام</w:t>
      </w:r>
    </w:p>
    <w:p w14:paraId="224CD079" w14:textId="77777777" w:rsidR="00332325" w:rsidRPr="00332325" w:rsidRDefault="00332325" w:rsidP="00EA0B46">
      <w:pPr>
        <w:jc w:val="right"/>
        <w:rPr>
          <w:rFonts w:ascii="Shabnam" w:hAnsi="Shabnam" w:cs="Shabnam"/>
          <w:color w:val="00B050"/>
          <w:rtl/>
          <w:lang w:bidi="fa-IR"/>
        </w:rPr>
      </w:pPr>
    </w:p>
    <w:p w14:paraId="7C00A1E2" w14:textId="77777777" w:rsidR="008E0B8D" w:rsidRDefault="008E0B8D" w:rsidP="00EA0B46">
      <w:pPr>
        <w:jc w:val="right"/>
        <w:rPr>
          <w:rtl/>
          <w:lang w:bidi="fa-IR"/>
        </w:rPr>
      </w:pPr>
    </w:p>
    <w:p w14:paraId="15619871" w14:textId="77777777" w:rsidR="00DF45AB" w:rsidRDefault="00DF45AB" w:rsidP="00EA0B46">
      <w:pPr>
        <w:jc w:val="right"/>
        <w:rPr>
          <w:lang w:bidi="fa-IR"/>
        </w:rPr>
      </w:pPr>
    </w:p>
    <w:sectPr w:rsidR="00DF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5B"/>
    <w:rsid w:val="000D2C9C"/>
    <w:rsid w:val="00332325"/>
    <w:rsid w:val="003D0ABD"/>
    <w:rsid w:val="00456BAF"/>
    <w:rsid w:val="004863A4"/>
    <w:rsid w:val="004E68ED"/>
    <w:rsid w:val="0070402F"/>
    <w:rsid w:val="008E0B8D"/>
    <w:rsid w:val="00B76C5B"/>
    <w:rsid w:val="00CC2E67"/>
    <w:rsid w:val="00CD422E"/>
    <w:rsid w:val="00CE7AAB"/>
    <w:rsid w:val="00D23ED1"/>
    <w:rsid w:val="00DF45AB"/>
    <w:rsid w:val="00EA0B46"/>
    <w:rsid w:val="00F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8735"/>
  <w15:chartTrackingRefBased/>
  <w15:docId w15:val="{85FECE8F-632C-4E9E-857C-18CE0342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863A4"/>
  </w:style>
  <w:style w:type="paragraph" w:styleId="NormalWeb">
    <w:name w:val="Normal (Web)"/>
    <w:basedOn w:val="Normal"/>
    <w:uiPriority w:val="99"/>
    <w:semiHidden/>
    <w:unhideWhenUsed/>
    <w:rsid w:val="008E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0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45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BA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B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yvalaw.com/web/articles/view/2595/%D8%B3%D8%A7%D9%85%D8%A7%D9%86%D9%87-%D8%A7%D8%B3%D8%AA%D8%B9%D9%84%D8%A7%D9%85-%D8%B4%D9%86%D8%A7%D8%B3%D9%87-%D9%85%D9%84%DB%8C.html" TargetMode="External"/><Relationship Id="rId4" Type="http://schemas.openxmlformats.org/officeDocument/2006/relationships/hyperlink" Target="https://www.heyvalaw.com/web/articles/view/2355/%D8%B4%D9%86%D8%A7%D8%B3%D9%87-%D9%85%D9%84%DB%8C-%D8%B4%D8%B1%DA%A9%D8%AA-%DA%86%DB%8C%D8%B3%D8%A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9</cp:revision>
  <dcterms:created xsi:type="dcterms:W3CDTF">2023-12-24T03:20:00Z</dcterms:created>
  <dcterms:modified xsi:type="dcterms:W3CDTF">2023-12-24T18:26:00Z</dcterms:modified>
</cp:coreProperties>
</file>