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75F934CF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</w:t>
      </w:r>
      <w:r w:rsidR="00BA37AC">
        <w:rPr>
          <w:rFonts w:hint="cs"/>
          <w:rtl/>
          <w:lang w:bidi="fa-IR"/>
        </w:rPr>
        <w:t>مشتری</w:t>
      </w:r>
      <w:r>
        <w:rPr>
          <w:rFonts w:hint="cs"/>
          <w:rtl/>
          <w:lang w:bidi="fa-IR"/>
        </w:rPr>
        <w:t xml:space="preserve"> </w:t>
      </w:r>
    </w:p>
    <w:p w14:paraId="2DF63636" w14:textId="4B4E9B45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A37AC">
        <w:rPr>
          <w:rFonts w:hint="cs"/>
          <w:rtl/>
          <w:lang w:bidi="fa-IR"/>
        </w:rPr>
        <w:t>مشتری</w:t>
      </w:r>
    </w:p>
    <w:p w14:paraId="2BAF91D1" w14:textId="594CAF0A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37AC">
        <w:rPr>
          <w:rFonts w:ascii="Consolas" w:hAnsi="Consolas" w:cs="Consolas"/>
          <w:color w:val="000000"/>
          <w:sz w:val="19"/>
          <w:szCs w:val="19"/>
        </w:rPr>
        <w:t>4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21179026" w:rsidR="00141DD0" w:rsidRDefault="00BA37AC" w:rsidP="00141DD0">
                  <w:pPr>
                    <w:bidi/>
                    <w:rPr>
                      <w:rtl/>
                      <w:lang w:bidi="fa-IR"/>
                    </w:rPr>
                  </w:pPr>
                  <w:r w:rsidRPr="00BA37AC">
                    <w:rPr>
                      <w:rFonts w:cs="Arial"/>
                      <w:rtl/>
                      <w:lang w:bidi="fa-IR"/>
                    </w:rPr>
                    <w:t>در  انتظار تا</w:t>
                  </w:r>
                  <w:r w:rsidRPr="00BA37AC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BA37AC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BA37AC">
                    <w:rPr>
                      <w:rFonts w:cs="Arial"/>
                      <w:rtl/>
                      <w:lang w:bidi="fa-IR"/>
                    </w:rPr>
                    <w:t xml:space="preserve"> مفاد قراداد توسط مشتر</w:t>
                  </w:r>
                  <w:r w:rsidRPr="00BA37AC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F2823" w14:textId="77777777" w:rsidR="003F7D17" w:rsidRPr="00141DD0" w:rsidRDefault="003F7D17" w:rsidP="003F7D1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و ارجاع</w:t>
                                        </w:r>
                                      </w:p>
                                      <w:p w14:paraId="6F58931B" w14:textId="5AA4D012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6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7FCF2823" w14:textId="77777777" w:rsidR="003F7D17" w:rsidRPr="00141DD0" w:rsidRDefault="003F7D17" w:rsidP="003F7D1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و ارجاع</w:t>
                                  </w:r>
                                </w:p>
                                <w:p w14:paraId="6F58931B" w14:textId="5AA4D012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7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06BCFD30" w:rsidR="00E633F1" w:rsidRDefault="00E633F1" w:rsidP="00D62A6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  <w:r w:rsidR="00F37AE5">
              <w:rPr>
                <w:lang w:bidi="fa-IR"/>
              </w:rPr>
              <w:t xml:space="preserve"> ) </w:t>
            </w:r>
            <w:r w:rsidR="00F37AE5">
              <w:rPr>
                <w:rFonts w:hint="cs"/>
                <w:rtl/>
                <w:lang w:bidi="fa-IR"/>
              </w:rPr>
              <w:t>رکویستهای مربط به خودش میبینه )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2FAE5C7" w14:textId="77777777" w:rsidR="003F7D17" w:rsidRDefault="003F7D17" w:rsidP="003F7D1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  <w:gridCol w:w="2160"/>
            </w:tblGrid>
            <w:tr w:rsidR="00BA37AC" w14:paraId="7409057B" w14:textId="653ED089" w:rsidTr="008D47B9">
              <w:tc>
                <w:tcPr>
                  <w:tcW w:w="1853" w:type="dxa"/>
                  <w:shd w:val="clear" w:color="auto" w:fill="BF8F00" w:themeFill="accent4" w:themeFillShade="BF"/>
                </w:tcPr>
                <w:p w14:paraId="0B0DD230" w14:textId="4BB18901" w:rsidR="00BA37AC" w:rsidRDefault="00BA37AC" w:rsidP="00212E3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5D30D7C" w14:textId="40B27A9B" w:rsidR="00BA37AC" w:rsidRDefault="00BA37AC" w:rsidP="003F7D1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</w:t>
                  </w:r>
                </w:p>
              </w:tc>
            </w:tr>
          </w:tbl>
          <w:p w14:paraId="0333A3D8" w14:textId="7412740C" w:rsidR="00E633F1" w:rsidRDefault="00E633F1" w:rsidP="003F7D17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28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nxRBT2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2037E55A" w:rsidR="00F510A1" w:rsidRDefault="00BA37AC" w:rsidP="00F510A1">
                                  <w:pPr>
                                    <w:jc w:val="center"/>
                                  </w:pP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بررس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مشتر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29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J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t4s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UIrAiX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2037E55A" w:rsidR="00F510A1" w:rsidRDefault="00BA37AC" w:rsidP="00F510A1">
                            <w:pPr>
                              <w:jc w:val="center"/>
                            </w:pPr>
                            <w:r w:rsidRPr="00BA37AC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بررس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مشتر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1B6671BC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</w:tbl>
    <w:p w14:paraId="4DB24285" w14:textId="352B400B" w:rsidR="00E633F1" w:rsidRDefault="00E633F1" w:rsidP="00E633F1">
      <w:pPr>
        <w:bidi/>
        <w:rPr>
          <w:rtl/>
          <w:lang w:bidi="fa-IR"/>
        </w:rPr>
      </w:pPr>
    </w:p>
    <w:p w14:paraId="5744B9EA" w14:textId="029D30A3" w:rsidR="00212E3D" w:rsidRDefault="00212E3D" w:rsidP="00212E3D">
      <w:pPr>
        <w:bidi/>
        <w:rPr>
          <w:rtl/>
          <w:lang w:bidi="fa-IR"/>
        </w:rPr>
      </w:pPr>
    </w:p>
    <w:p w14:paraId="635F7C88" w14:textId="61396AC3" w:rsidR="00212E3D" w:rsidRDefault="00212E3D" w:rsidP="00212E3D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594F08" w14:paraId="45C9F2E2" w14:textId="77777777" w:rsidTr="00CF2EC9">
        <w:tc>
          <w:tcPr>
            <w:tcW w:w="1973" w:type="dxa"/>
          </w:tcPr>
          <w:p w14:paraId="3C4862F7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40097493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</w:tc>
      </w:tr>
      <w:tr w:rsidR="00594F08" w14:paraId="03CDAB71" w14:textId="77777777" w:rsidTr="00CF2EC9">
        <w:trPr>
          <w:trHeight w:val="7910"/>
        </w:trPr>
        <w:tc>
          <w:tcPr>
            <w:tcW w:w="1973" w:type="dxa"/>
          </w:tcPr>
          <w:p w14:paraId="6F77ACE1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D301957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9490423" w14:textId="77777777" w:rsidR="00594F08" w:rsidRDefault="00594F08" w:rsidP="00CF2EC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</w:tblGrid>
            <w:tr w:rsidR="00BA37AC" w14:paraId="22203F55" w14:textId="77777777" w:rsidTr="00CF2EC9">
              <w:tc>
                <w:tcPr>
                  <w:tcW w:w="2303" w:type="dxa"/>
                  <w:shd w:val="clear" w:color="auto" w:fill="BF8F00" w:themeFill="accent4" w:themeFillShade="BF"/>
                </w:tcPr>
                <w:p w14:paraId="21306AEA" w14:textId="77777777" w:rsidR="00BA37AC" w:rsidRDefault="00BA37AC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72A0575" w14:textId="77777777" w:rsidR="00BA37AC" w:rsidRDefault="00BA37AC" w:rsidP="00CF2EC9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قرارداد پیش فرض</w:t>
                  </w:r>
                </w:p>
              </w:tc>
            </w:tr>
          </w:tbl>
          <w:p w14:paraId="4A2A740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59B1E358" w14:textId="31BE23FF" w:rsid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پیش فرض</w:t>
            </w:r>
          </w:p>
          <w:p w14:paraId="186B86A8" w14:textId="77777777" w:rsidR="00594F08" w:rsidRPr="00594F08" w:rsidRDefault="00594F08" w:rsidP="00CF2EC9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049B053D" w14:textId="39236CCB" w:rsidR="00594F08" w:rsidRDefault="00594F08" w:rsidP="00594F0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پیش فرض که توی ناحیه ادمین تکمیل شده با مفروضات ریالی مربوط به این مشتری تکمیل میشود و قابل مشاهده</w:t>
            </w:r>
            <w:r w:rsidR="0089511E">
              <w:rPr>
                <w:rFonts w:hint="cs"/>
                <w:rtl/>
                <w:lang w:bidi="fa-IR"/>
              </w:rPr>
              <w:t xml:space="preserve"> و قابل تغییر </w:t>
            </w:r>
            <w:r>
              <w:rPr>
                <w:rFonts w:hint="cs"/>
                <w:rtl/>
                <w:lang w:bidi="fa-IR"/>
              </w:rPr>
              <w:t xml:space="preserve"> میشود.</w:t>
            </w:r>
          </w:p>
          <w:p w14:paraId="4A24A8B6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7B6926C1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0C00B5C0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2492F24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CA227E3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13E0DE99" w14:textId="77777777" w:rsidR="00594F08" w:rsidRDefault="00594F08" w:rsidP="00CF2EC9">
            <w:pPr>
              <w:bidi/>
              <w:rPr>
                <w:lang w:bidi="fa-IR"/>
              </w:rPr>
            </w:pPr>
          </w:p>
          <w:p w14:paraId="2558FD24" w14:textId="77777777" w:rsidR="00594F08" w:rsidRDefault="00594F08" w:rsidP="00CF2EC9">
            <w:pPr>
              <w:bidi/>
              <w:rPr>
                <w:rtl/>
                <w:lang w:bidi="fa-IR"/>
              </w:rPr>
            </w:pPr>
          </w:p>
          <w:p w14:paraId="6C8FCC5B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7DC7B524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699CC50A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3AE9B261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1D594168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15AECA60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43E10058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3BF600F9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1EA84ED2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116C6A2F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2FD75C65" w14:textId="77777777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4AAC29A3" w14:textId="1160C109" w:rsidR="00F37AE5" w:rsidRDefault="00F37AE5" w:rsidP="00F37AE5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FC1210" wp14:editId="2CFA69E3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114300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1654AD" w14:textId="41CA8D85" w:rsidR="00F37AE5" w:rsidRDefault="00F37AE5" w:rsidP="00F37AE5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Arial" w:hint="cs"/>
                                      <w:rtl/>
                                    </w:rPr>
                                    <w:t>قراردداد تایید است و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بررس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د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BA37AC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BA37AC">
                                    <w:rPr>
                                      <w:rFonts w:cs="Arial"/>
                                      <w:rtl/>
                                    </w:rPr>
                                    <w:t xml:space="preserve"> مشتر</w:t>
                                  </w:r>
                                  <w:r w:rsidRPr="00BA37AC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FC1210" id="Rectangle: Rounded Corners 3" o:spid="_x0000_s1030" style="position:absolute;left:0;text-align:left;margin-left:95.1pt;margin-top:9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ue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h4w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" fillcolor="#ed7d31 [3205]" strokecolor="#1f3763 [1604]" strokeweight="1pt">
                      <v:stroke joinstyle="miter"/>
                      <v:textbox>
                        <w:txbxContent>
                          <w:p w14:paraId="1E1654AD" w14:textId="41CA8D85" w:rsidR="00F37AE5" w:rsidRDefault="00F37AE5" w:rsidP="00F37AE5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قراردداد تایید است و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بررس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د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BA37AC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BA37AC">
                              <w:rPr>
                                <w:rFonts w:cs="Arial"/>
                                <w:rtl/>
                              </w:rPr>
                              <w:t xml:space="preserve"> مشتر</w:t>
                            </w:r>
                            <w:r w:rsidRPr="00BA37AC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0A67D00" w14:textId="0495E0E3" w:rsidR="00F37AE5" w:rsidRDefault="00F37AE5" w:rsidP="00F37AE5">
            <w:pPr>
              <w:bidi/>
              <w:rPr>
                <w:rtl/>
                <w:lang w:bidi="fa-IR"/>
              </w:rPr>
            </w:pPr>
          </w:p>
          <w:p w14:paraId="34C850B9" w14:textId="75EC9D70" w:rsidR="00F37AE5" w:rsidRDefault="00F37AE5" w:rsidP="00F37AE5">
            <w:pPr>
              <w:bidi/>
              <w:rPr>
                <w:rtl/>
                <w:lang w:bidi="fa-IR"/>
              </w:rPr>
            </w:pPr>
          </w:p>
        </w:tc>
      </w:tr>
    </w:tbl>
    <w:p w14:paraId="12C8CC0A" w14:textId="77777777" w:rsidR="00594F08" w:rsidRDefault="00594F08" w:rsidP="00594F08">
      <w:pPr>
        <w:bidi/>
        <w:rPr>
          <w:lang w:bidi="fa-IR"/>
        </w:rPr>
      </w:pPr>
    </w:p>
    <w:sectPr w:rsidR="00594F08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12E3D"/>
    <w:rsid w:val="003F7D17"/>
    <w:rsid w:val="00447105"/>
    <w:rsid w:val="00594F08"/>
    <w:rsid w:val="0089511E"/>
    <w:rsid w:val="008D47B9"/>
    <w:rsid w:val="00BA37AC"/>
    <w:rsid w:val="00DB595D"/>
    <w:rsid w:val="00E633F1"/>
    <w:rsid w:val="00F37AE5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2022-12-04T09:20:00Z</dcterms:created>
  <dcterms:modified xsi:type="dcterms:W3CDTF">2022-12-13T12:47:00Z</dcterms:modified>
</cp:coreProperties>
</file>