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AAA5" w14:textId="41DBB75F" w:rsidR="0073453E" w:rsidRDefault="008761B0" w:rsidP="008761B0">
      <w:pPr>
        <w:bidi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>فرآیند کار:</w:t>
      </w:r>
    </w:p>
    <w:p w14:paraId="2FA55D72" w14:textId="31B645FA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>ثبت نام متقاضی</w:t>
      </w:r>
    </w:p>
    <w:p w14:paraId="07C4E8CC" w14:textId="127C9D4B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 xml:space="preserve">تکمیل پروفایل </w:t>
      </w:r>
    </w:p>
    <w:p w14:paraId="0937B44A" w14:textId="27CC966B" w:rsidR="008761B0" w:rsidRPr="008761B0" w:rsidRDefault="008761B0" w:rsidP="008761B0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cs="Titr"/>
          <w:lang w:bidi="fa-IR"/>
        </w:rPr>
      </w:pPr>
      <w:r w:rsidRPr="008761B0">
        <w:rPr>
          <w:rFonts w:cs="Titr"/>
          <w:sz w:val="21"/>
          <w:szCs w:val="21"/>
          <w:rtl/>
        </w:rPr>
        <w:t>ارائه طرح توسط متقاضی به سکو جهت ارزیابی و تامین مالی</w:t>
      </w:r>
      <w:r w:rsidRPr="008761B0">
        <w:rPr>
          <w:rFonts w:cs="Dast Nevis" w:hint="cs"/>
          <w:rtl/>
          <w:lang w:bidi="fa-IR"/>
        </w:rPr>
        <w:t>( سرمایه پذیر)</w:t>
      </w:r>
    </w:p>
    <w:p w14:paraId="538DB12A" w14:textId="74161FB2" w:rsidR="008761B0" w:rsidRP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/>
          <w:sz w:val="21"/>
          <w:szCs w:val="21"/>
          <w:rtl/>
        </w:rPr>
        <w:t>اعتبارسنجی متقاضی و ارزیابی طرح</w:t>
      </w:r>
      <w:r w:rsidRPr="008761B0">
        <w:rPr>
          <w:rFonts w:ascii="Calibri" w:hAnsi="Calibri" w:cs="Calibri" w:hint="cs"/>
          <w:sz w:val="21"/>
          <w:szCs w:val="21"/>
          <w:rtl/>
        </w:rPr>
        <w:t> </w:t>
      </w:r>
      <w:r w:rsidRPr="008761B0">
        <w:rPr>
          <w:rFonts w:cs="Titr"/>
          <w:sz w:val="21"/>
          <w:szCs w:val="21"/>
          <w:rtl/>
        </w:rPr>
        <w:t xml:space="preserve"> توسط به کمک سامانه ها و مراکز اعتبارسنجی</w:t>
      </w:r>
      <w:r w:rsidRPr="008761B0">
        <w:rPr>
          <w:rFonts w:cs="Titr" w:hint="cs"/>
          <w:rtl/>
          <w:lang w:bidi="fa-IR"/>
        </w:rPr>
        <w:t xml:space="preserve"> </w:t>
      </w:r>
      <w:r w:rsidRPr="008761B0">
        <w:rPr>
          <w:rFonts w:cs="Dast Nevis" w:hint="cs"/>
          <w:rtl/>
          <w:lang w:bidi="fa-IR"/>
        </w:rPr>
        <w:t xml:space="preserve">( </w:t>
      </w:r>
      <w:r>
        <w:rPr>
          <w:rFonts w:cs="Dast Nevis" w:hint="cs"/>
          <w:rtl/>
          <w:lang w:bidi="fa-IR"/>
        </w:rPr>
        <w:t>تیم سکو</w:t>
      </w:r>
      <w:r w:rsidRPr="008761B0">
        <w:rPr>
          <w:rFonts w:cs="Dast Nevis" w:hint="cs"/>
          <w:rtl/>
          <w:lang w:bidi="fa-IR"/>
        </w:rPr>
        <w:t>)</w:t>
      </w:r>
    </w:p>
    <w:p w14:paraId="40DB0D98" w14:textId="76282047" w:rsidR="008761B0" w:rsidRP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/>
          <w:sz w:val="21"/>
          <w:szCs w:val="21"/>
          <w:rtl/>
        </w:rPr>
        <w:t>عقد قرارداد با متقاضی توسط سکو</w:t>
      </w:r>
      <w:r w:rsidRPr="008761B0">
        <w:rPr>
          <w:rFonts w:cs="Dast Nevis" w:hint="cs"/>
          <w:rtl/>
          <w:lang w:bidi="fa-IR"/>
        </w:rPr>
        <w:t xml:space="preserve"> </w:t>
      </w:r>
    </w:p>
    <w:p w14:paraId="070A92E5" w14:textId="3BB20753" w:rsidR="008761B0" w:rsidRP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/>
          <w:sz w:val="21"/>
          <w:szCs w:val="21"/>
          <w:rtl/>
        </w:rPr>
        <w:t>ارسال نامه درخواست ضمانت نامه به بانک/صندوق های پژوهشی و اخذ ضمانت نامه توسط متقاضی</w:t>
      </w:r>
    </w:p>
    <w:p w14:paraId="5301B307" w14:textId="1F972216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/>
          <w:sz w:val="21"/>
          <w:szCs w:val="21"/>
          <w:rtl/>
        </w:rPr>
        <w:t>ارسال طرح به فرابورس و دریافت نماد از فرابورس</w:t>
      </w:r>
      <w:r>
        <w:rPr>
          <w:rFonts w:hint="cs"/>
          <w:sz w:val="21"/>
          <w:szCs w:val="21"/>
          <w:rtl/>
        </w:rPr>
        <w:t xml:space="preserve"> </w:t>
      </w:r>
      <w:r w:rsidRPr="008761B0">
        <w:rPr>
          <w:rFonts w:cs="Dast Nevis" w:hint="cs"/>
          <w:rtl/>
          <w:lang w:bidi="fa-IR"/>
        </w:rPr>
        <w:t xml:space="preserve">( </w:t>
      </w:r>
      <w:r>
        <w:rPr>
          <w:rFonts w:cs="Dast Nevis" w:hint="cs"/>
          <w:rtl/>
          <w:lang w:bidi="fa-IR"/>
        </w:rPr>
        <w:t>تیم سکو</w:t>
      </w:r>
      <w:r w:rsidRPr="008761B0">
        <w:rPr>
          <w:rFonts w:cs="Dast Nevis" w:hint="cs"/>
          <w:rtl/>
          <w:lang w:bidi="fa-IR"/>
        </w:rPr>
        <w:t>)</w:t>
      </w:r>
    </w:p>
    <w:p w14:paraId="1434B9AA" w14:textId="339D1FD8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>نمایش خصوصی طرح در سکو/ اختیاری</w:t>
      </w:r>
    </w:p>
    <w:p w14:paraId="38D69322" w14:textId="7D4D39FD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>ثبت کمپین</w:t>
      </w:r>
      <w:r>
        <w:rPr>
          <w:rFonts w:cs="Titr"/>
          <w:lang w:bidi="fa-IR"/>
        </w:rPr>
        <w:t xml:space="preserve"> </w:t>
      </w:r>
      <w:r>
        <w:rPr>
          <w:rFonts w:cs="Titr" w:hint="cs"/>
          <w:rtl/>
          <w:lang w:bidi="fa-IR"/>
        </w:rPr>
        <w:t xml:space="preserve"> و نمایش عمومی</w:t>
      </w:r>
      <w:r w:rsidRPr="008761B0">
        <w:rPr>
          <w:rFonts w:cs="Dast Nevis" w:hint="cs"/>
          <w:rtl/>
          <w:lang w:bidi="fa-IR"/>
        </w:rPr>
        <w:t>( سرمایه گذار)</w:t>
      </w:r>
    </w:p>
    <w:p w14:paraId="57DC8C3B" w14:textId="335DF686" w:rsidR="008761B0" w:rsidRP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 xml:space="preserve">انتشار کمپین </w:t>
      </w:r>
      <w:r w:rsidRPr="008761B0">
        <w:rPr>
          <w:rFonts w:cs="Dast Nevis" w:hint="cs"/>
          <w:rtl/>
          <w:lang w:bidi="fa-IR"/>
        </w:rPr>
        <w:t>( سرمایه گذار)</w:t>
      </w:r>
    </w:p>
    <w:p w14:paraId="141D7B08" w14:textId="03E3BE89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 w:hint="cs"/>
          <w:rtl/>
          <w:lang w:bidi="fa-IR"/>
        </w:rPr>
        <w:t>معرفی کمپین به دیگران</w:t>
      </w:r>
      <w:r>
        <w:rPr>
          <w:rFonts w:cs="Titr" w:hint="cs"/>
          <w:rtl/>
          <w:lang w:bidi="fa-IR"/>
        </w:rPr>
        <w:t xml:space="preserve"> و انتخاب طرح توسط سرمایه گذاران و اختتام کمپین</w:t>
      </w:r>
    </w:p>
    <w:p w14:paraId="633A6935" w14:textId="6D8998DA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>انتخاب طرح توسط سرمایه گذاران و عقد قرارداد با سکو</w:t>
      </w:r>
    </w:p>
    <w:p w14:paraId="39A03104" w14:textId="52B9DBD4" w:rsidR="008761B0" w:rsidRP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/>
          <w:sz w:val="21"/>
          <w:szCs w:val="21"/>
          <w:rtl/>
        </w:rPr>
        <w:t>جمع آوری وجوه سرمایه گذاران برای طرح توسط سکو</w:t>
      </w:r>
    </w:p>
    <w:p w14:paraId="3C7D7B29" w14:textId="0804566D" w:rsidR="008761B0" w:rsidRP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 w:hint="cs"/>
          <w:rtl/>
          <w:lang w:bidi="fa-IR"/>
        </w:rPr>
        <w:t>تکمیل دوره سرمایه گذاری</w:t>
      </w:r>
      <w:r w:rsidRPr="008761B0">
        <w:rPr>
          <w:rFonts w:cs="Dast Nevis" w:hint="cs"/>
          <w:rtl/>
          <w:lang w:bidi="fa-IR"/>
        </w:rPr>
        <w:t xml:space="preserve"> </w:t>
      </w:r>
    </w:p>
    <w:p w14:paraId="10F04174" w14:textId="59B875D2" w:rsidR="008761B0" w:rsidRP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 w:rsidRPr="008761B0">
        <w:rPr>
          <w:rFonts w:cs="Titr"/>
          <w:sz w:val="21"/>
          <w:szCs w:val="21"/>
          <w:rtl/>
        </w:rPr>
        <w:t>واریز سرمایه تامین شده، به حساب متقاضی در صورت موفقیت تامین مالی</w:t>
      </w:r>
      <w:r w:rsidRPr="008761B0">
        <w:rPr>
          <w:rFonts w:cs="Titr" w:hint="cs"/>
          <w:rtl/>
          <w:lang w:bidi="fa-IR"/>
        </w:rPr>
        <w:t xml:space="preserve"> </w:t>
      </w:r>
    </w:p>
    <w:p w14:paraId="71EBA36F" w14:textId="5FD73614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>اجرای طرح</w:t>
      </w:r>
      <w:r>
        <w:rPr>
          <w:rFonts w:cs="Titr"/>
          <w:lang w:bidi="fa-IR"/>
        </w:rPr>
        <w:t xml:space="preserve"> </w:t>
      </w:r>
      <w:r>
        <w:rPr>
          <w:rFonts w:cs="Titr" w:hint="cs"/>
          <w:rtl/>
          <w:lang w:bidi="fa-IR"/>
        </w:rPr>
        <w:t xml:space="preserve"> و </w:t>
      </w:r>
      <w:r w:rsidRPr="008761B0">
        <w:rPr>
          <w:rFonts w:cs="Titr"/>
          <w:rtl/>
          <w:lang w:bidi="fa-IR"/>
        </w:rPr>
        <w:t>نظارت فنی/ مالی بر حسن اجرای طرح و دریافت گزارشات توسط سکو</w:t>
      </w:r>
      <w:r w:rsidRPr="008761B0">
        <w:rPr>
          <w:rFonts w:cs="Dast Nevis" w:hint="cs"/>
          <w:rtl/>
          <w:lang w:bidi="fa-IR"/>
        </w:rPr>
        <w:t xml:space="preserve"> (سرمایه پذیر)</w:t>
      </w:r>
    </w:p>
    <w:p w14:paraId="213CBDCE" w14:textId="77777777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>پایان طرح</w:t>
      </w:r>
    </w:p>
    <w:p w14:paraId="1ECCBA1C" w14:textId="7EF28C7F" w:rsidR="008761B0" w:rsidRDefault="008761B0" w:rsidP="008761B0">
      <w:pPr>
        <w:pStyle w:val="ListParagraph"/>
        <w:numPr>
          <w:ilvl w:val="0"/>
          <w:numId w:val="11"/>
        </w:numPr>
        <w:bidi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 xml:space="preserve">دریافت </w:t>
      </w:r>
      <w:r w:rsidRPr="008761B0">
        <w:rPr>
          <w:rFonts w:cs="Titr"/>
          <w:rtl/>
          <w:lang w:bidi="fa-IR"/>
        </w:rPr>
        <w:t>اصل سرمایه و سود از متقاضی توسط سکو و واریز به حساب سرمایه گذاران</w:t>
      </w:r>
    </w:p>
    <w:p w14:paraId="10E5F879" w14:textId="77777777" w:rsidR="008761B0" w:rsidRDefault="008761B0" w:rsidP="008761B0">
      <w:pPr>
        <w:bidi/>
        <w:rPr>
          <w:rFonts w:cs="Titr"/>
          <w:rtl/>
          <w:lang w:bidi="fa-IR"/>
        </w:rPr>
      </w:pPr>
    </w:p>
    <w:p w14:paraId="1FBE742B" w14:textId="77777777" w:rsidR="008761B0" w:rsidRDefault="008761B0" w:rsidP="008761B0">
      <w:pPr>
        <w:bidi/>
        <w:rPr>
          <w:rFonts w:cs="Titr"/>
          <w:rtl/>
          <w:lang w:bidi="fa-IR"/>
        </w:rPr>
      </w:pPr>
    </w:p>
    <w:p w14:paraId="5EC6BDB3" w14:textId="06B6C950" w:rsidR="008761B0" w:rsidRDefault="008761B0" w:rsidP="008761B0">
      <w:pPr>
        <w:bidi/>
        <w:rPr>
          <w:rFonts w:cs="Titr"/>
          <w:rtl/>
          <w:lang w:bidi="fa-IR"/>
        </w:rPr>
      </w:pPr>
      <w:r>
        <w:rPr>
          <w:rFonts w:cs="Titr"/>
          <w:noProof/>
          <w:rtl/>
          <w:lang w:val="fa-IR" w:bidi="fa-IR"/>
        </w:rPr>
        <w:lastRenderedPageBreak/>
        <w:drawing>
          <wp:inline distT="0" distB="0" distL="0" distR="0" wp14:anchorId="2D55A3A2" wp14:editId="22F916AC">
            <wp:extent cx="5943600" cy="3361690"/>
            <wp:effectExtent l="0" t="0" r="0" b="0"/>
            <wp:docPr id="177908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87108" name="Picture 17790871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026" w14:textId="77777777" w:rsidR="00C310BA" w:rsidRDefault="00C310BA" w:rsidP="008761B0">
      <w:pPr>
        <w:bidi/>
        <w:rPr>
          <w:rFonts w:cs="Titr"/>
          <w:rtl/>
          <w:lang w:bidi="fa-IR"/>
        </w:rPr>
      </w:pPr>
    </w:p>
    <w:p w14:paraId="13570B14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6B7A9ACC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3C0F9F85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256C2E0B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22910535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76318331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0BED0426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014C0B45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3DEF32BA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0AFF05DB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5F613307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346081F6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7A1FD4A2" w14:textId="77777777" w:rsidR="00C310BA" w:rsidRDefault="00C310BA" w:rsidP="00C310BA">
      <w:pPr>
        <w:bidi/>
        <w:rPr>
          <w:rFonts w:cs="Titr"/>
          <w:rtl/>
          <w:lang w:bidi="fa-IR"/>
        </w:rPr>
      </w:pPr>
    </w:p>
    <w:p w14:paraId="02BE76CF" w14:textId="75668C43" w:rsidR="008761B0" w:rsidRDefault="00C310BA" w:rsidP="00C310BA">
      <w:pPr>
        <w:bidi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>فرآیند سرمایه گذاری:</w:t>
      </w:r>
    </w:p>
    <w:p w14:paraId="437799C0" w14:textId="1860BD14" w:rsidR="008761B0" w:rsidRDefault="00C310BA" w:rsidP="008761B0">
      <w:pPr>
        <w:bidi/>
        <w:rPr>
          <w:rFonts w:cs="Titr"/>
          <w:rtl/>
          <w:lang w:bidi="fa-IR"/>
        </w:rPr>
      </w:pPr>
      <w:r>
        <w:rPr>
          <w:rFonts w:cs="Titr"/>
          <w:noProof/>
          <w:rtl/>
          <w:lang w:val="fa-IR" w:bidi="fa-IR"/>
        </w:rPr>
        <w:drawing>
          <wp:inline distT="0" distB="0" distL="0" distR="0" wp14:anchorId="52425EF6" wp14:editId="34B4B3CF">
            <wp:extent cx="5943600" cy="6349365"/>
            <wp:effectExtent l="0" t="0" r="0" b="0"/>
            <wp:docPr id="91714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45909" name="Picture 9171459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63B"/>
    <w:multiLevelType w:val="hybridMultilevel"/>
    <w:tmpl w:val="5628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3275"/>
    <w:multiLevelType w:val="hybridMultilevel"/>
    <w:tmpl w:val="A320962E"/>
    <w:lvl w:ilvl="0" w:tplc="E3BC24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621D"/>
    <w:multiLevelType w:val="multilevel"/>
    <w:tmpl w:val="7B8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A77E7"/>
    <w:multiLevelType w:val="hybridMultilevel"/>
    <w:tmpl w:val="4F7E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A6694"/>
    <w:multiLevelType w:val="multilevel"/>
    <w:tmpl w:val="192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80BBB"/>
    <w:multiLevelType w:val="multilevel"/>
    <w:tmpl w:val="7A40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7049E"/>
    <w:multiLevelType w:val="hybridMultilevel"/>
    <w:tmpl w:val="41A2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777"/>
    <w:multiLevelType w:val="hybridMultilevel"/>
    <w:tmpl w:val="C0CA8FD8"/>
    <w:lvl w:ilvl="0" w:tplc="4C78E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C5C0C"/>
    <w:multiLevelType w:val="hybridMultilevel"/>
    <w:tmpl w:val="D7D4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04DFB"/>
    <w:multiLevelType w:val="hybridMultilevel"/>
    <w:tmpl w:val="A3209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E7283"/>
    <w:multiLevelType w:val="hybridMultilevel"/>
    <w:tmpl w:val="28F82038"/>
    <w:lvl w:ilvl="0" w:tplc="A1527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713E5"/>
    <w:multiLevelType w:val="multilevel"/>
    <w:tmpl w:val="E8A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24C4E"/>
    <w:multiLevelType w:val="multilevel"/>
    <w:tmpl w:val="1B3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94972"/>
    <w:multiLevelType w:val="multilevel"/>
    <w:tmpl w:val="DF1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4396">
    <w:abstractNumId w:val="6"/>
  </w:num>
  <w:num w:numId="2" w16cid:durableId="599069072">
    <w:abstractNumId w:val="3"/>
  </w:num>
  <w:num w:numId="3" w16cid:durableId="1668972247">
    <w:abstractNumId w:val="12"/>
  </w:num>
  <w:num w:numId="4" w16cid:durableId="1425683394">
    <w:abstractNumId w:val="5"/>
  </w:num>
  <w:num w:numId="5" w16cid:durableId="1364479392">
    <w:abstractNumId w:val="4"/>
  </w:num>
  <w:num w:numId="6" w16cid:durableId="789402453">
    <w:abstractNumId w:val="11"/>
  </w:num>
  <w:num w:numId="7" w16cid:durableId="777797074">
    <w:abstractNumId w:val="2"/>
  </w:num>
  <w:num w:numId="8" w16cid:durableId="1406411973">
    <w:abstractNumId w:val="13"/>
  </w:num>
  <w:num w:numId="9" w16cid:durableId="1681738961">
    <w:abstractNumId w:val="8"/>
  </w:num>
  <w:num w:numId="10" w16cid:durableId="194779171">
    <w:abstractNumId w:val="7"/>
  </w:num>
  <w:num w:numId="11" w16cid:durableId="716321677">
    <w:abstractNumId w:val="1"/>
  </w:num>
  <w:num w:numId="12" w16cid:durableId="520893525">
    <w:abstractNumId w:val="10"/>
  </w:num>
  <w:num w:numId="13" w16cid:durableId="1568833365">
    <w:abstractNumId w:val="9"/>
  </w:num>
  <w:num w:numId="14" w16cid:durableId="63518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3E"/>
    <w:rsid w:val="000D2C9C"/>
    <w:rsid w:val="004E68ED"/>
    <w:rsid w:val="0073453E"/>
    <w:rsid w:val="008761B0"/>
    <w:rsid w:val="00C310BA"/>
    <w:rsid w:val="00D23ED1"/>
    <w:rsid w:val="00F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7418"/>
  <w15:docId w15:val="{0121A164-0882-4AC5-96DA-A5577401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1B0"/>
  </w:style>
  <w:style w:type="paragraph" w:styleId="Heading1">
    <w:name w:val="heading 1"/>
    <w:basedOn w:val="Normal"/>
    <w:next w:val="Normal"/>
    <w:link w:val="Heading1Char"/>
    <w:uiPriority w:val="9"/>
    <w:qFormat/>
    <w:rsid w:val="00734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5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34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53E"/>
    <w:rPr>
      <w:color w:val="0000FF"/>
      <w:u w:val="single"/>
    </w:rPr>
  </w:style>
  <w:style w:type="table" w:styleId="TableGrid">
    <w:name w:val="Table Grid"/>
    <w:basedOn w:val="TableNormal"/>
    <w:uiPriority w:val="39"/>
    <w:rsid w:val="0073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453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45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453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ontrol-label">
    <w:name w:val="control-label"/>
    <w:basedOn w:val="DefaultParagraphFont"/>
    <w:rsid w:val="0073453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45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453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7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Hakha1</dc:creator>
  <cp:keywords/>
  <dc:description/>
  <cp:lastModifiedBy>Hakha1</cp:lastModifiedBy>
  <cp:revision>3</cp:revision>
  <dcterms:created xsi:type="dcterms:W3CDTF">2023-06-09T05:20:00Z</dcterms:created>
  <dcterms:modified xsi:type="dcterms:W3CDTF">2023-06-09T07:33:00Z</dcterms:modified>
</cp:coreProperties>
</file>