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Damage Assessment Report</w:t>
      </w:r>
    </w:p>
    <w:p>
      <w:pPr>
        <w:spacing w:after="200"/>
      </w:pPr>
      <w:r>
        <w:rPr>
          <w:b/>
          <w:bCs/>
        </w:rPr>
        <w:t xml:space="preserve">Report ID: </w:t>
      </w:r>
      <w:r>
        <w:t xml:space="preserve">RPT-1761209867949-cwwl13j4w</w:t>
      </w:r>
    </w:p>
    <w:p>
      <w:pPr>
        <w:spacing w:after="400"/>
      </w:pPr>
      <w:r>
        <w:rPr>
          <w:b/>
          <w:bCs/>
        </w:rPr>
        <w:t xml:space="preserve">Generated: </w:t>
      </w:r>
      <w:r>
        <w:t xml:space="preserve">23/10/2025, 6:57:47 pm</w:t>
      </w:r>
    </w:p>
    <w:p>
      <w:pPr>
        <w:pStyle w:val="Heading2"/>
        <w:spacing w:before="400" w:after="200"/>
      </w:pPr>
      <w:r>
        <w:t xml:space="preserve">Property Information</w:t>
      </w:r>
    </w:p>
    <w:p>
      <w:r>
        <w:rPr>
          <w:b/>
          <w:bCs/>
        </w:rPr>
        <w:t xml:space="preserve">Address: </w:t>
      </w:r>
      <w:r>
        <w:t xml:space="preserve">123 Test St</w:t>
      </w:r>
    </w:p>
    <w:p>
      <w:r>
        <w:rPr>
          <w:b/>
          <w:bCs/>
        </w:rPr>
        <w:t xml:space="preserve">State: </w:t>
      </w:r>
      <w:r>
        <w:t xml:space="preserve">NSW</w:t>
      </w:r>
    </w:p>
    <w:p>
      <w:pPr>
        <w:spacing w:after="400"/>
      </w:pPr>
      <w:r>
        <w:rPr>
          <w:b/>
          <w:bCs/>
        </w:rPr>
        <w:t xml:space="preserve">Damage Type: </w:t>
      </w:r>
      <w:r>
        <w:t xml:space="preserve">Water</w:t>
      </w:r>
    </w:p>
    <w:p>
      <w:pPr>
        <w:pStyle w:val="Heading2"/>
        <w:spacing w:before="400" w:after="200"/>
      </w:pPr>
      <w:r>
        <w:t xml:space="preserve">Assessment Summary</w:t>
      </w:r>
    </w:p>
    <w:p>
      <w:pPr>
        <w:spacing w:after="400"/>
      </w:pPr>
      <w:r>
        <w:t xml:space="preserve">Water damage assessment reveals significant moisture intrusion in the basement of 123 Test St, NSW, requiring immediate water extraction, structural drying, and remediation to prevent mould growth. The affected area shows water saturation in flooring, lower wall sections, and stored contents. Professional restoration is essential to restore the property to pre-loss condition and ensure compliance with NSW Building Code and NCC 2022 standards.</w:t>
      </w:r>
    </w:p>
    <w:p>
      <w:pPr>
        <w:pStyle w:val="Heading2"/>
        <w:spacing w:before="400" w:after="200"/>
      </w:pPr>
      <w:r>
        <w:t xml:space="preserve">Scope of Work</w:t>
      </w:r>
    </w:p>
    <w:p>
      <w:pPr>
        <w:spacing w:after="100"/>
      </w:pPr>
      <w:r>
        <w:t xml:space="preserve">1. Initial safety assessment and isolation of electrical hazards in affected areas</w:t>
      </w:r>
    </w:p>
    <w:p>
      <w:pPr>
        <w:spacing w:after="100"/>
      </w:pPr>
      <w:r>
        <w:t xml:space="preserve">2. Water extraction using truck-mounted extraction units and portable extractors</w:t>
      </w:r>
    </w:p>
    <w:p>
      <w:pPr>
        <w:spacing w:after="100"/>
      </w:pPr>
      <w:r>
        <w:t xml:space="preserve">3. Remove and dispose of non-salvageable materials including damaged carpet, underlay, and affected gyprock up to 600mm height</w:t>
      </w:r>
    </w:p>
    <w:p>
      <w:pPr>
        <w:spacing w:after="100"/>
      </w:pPr>
      <w:r>
        <w:t xml:space="preserve">4. Apply antimicrobial treatment to all affected surfaces to prevent mould growth</w:t>
      </w:r>
    </w:p>
    <w:p>
      <w:pPr>
        <w:spacing w:after="100"/>
      </w:pPr>
      <w:r>
        <w:t xml:space="preserve">5. Install commercial dehumidifiers and air movers for structural drying (minimum 72 hours)</w:t>
      </w:r>
    </w:p>
    <w:p>
      <w:pPr>
        <w:spacing w:after="100"/>
      </w:pPr>
      <w:r>
        <w:t xml:space="preserve">6. Daily moisture monitoring and documentation using thermal imaging and moisture meters</w:t>
      </w:r>
    </w:p>
    <w:p>
      <w:pPr>
        <w:spacing w:after="100"/>
      </w:pPr>
      <w:r>
        <w:t xml:space="preserve">7. Remove and dispose of damaged insulation within wall cavities</w:t>
      </w:r>
    </w:p>
    <w:p>
      <w:pPr>
        <w:spacing w:after="100"/>
      </w:pPr>
      <w:r>
        <w:t xml:space="preserve">8. Treat exposed timber framing with mould inhibitor</w:t>
      </w:r>
    </w:p>
    <w:p>
      <w:pPr>
        <w:spacing w:after="100"/>
      </w:pPr>
      <w:r>
        <w:t xml:space="preserve">9. Repair and replace damaged gyprock walls and ceiling sections</w:t>
      </w:r>
    </w:p>
    <w:p>
      <w:pPr>
        <w:spacing w:after="100"/>
      </w:pPr>
      <w:r>
        <w:t xml:space="preserve">10. Prime and seal all new surfaces with moisture-resistant primer</w:t>
      </w:r>
    </w:p>
    <w:p>
      <w:pPr>
        <w:spacing w:after="100"/>
      </w:pPr>
      <w:r>
        <w:t xml:space="preserve">11. Paint match and finish all repaired areas</w:t>
      </w:r>
    </w:p>
    <w:p>
      <w:pPr>
        <w:spacing w:after="100"/>
      </w:pPr>
      <w:r>
        <w:t xml:space="preserve">12. Final cleaning and sanitisation of entire basement area</w:t>
      </w:r>
    </w:p>
    <w:p>
      <w:pPr>
        <w:spacing w:after="100"/>
      </w:pPr>
      <w:r>
        <w:t xml:space="preserve">13. Post-restoration moisture testing and clearance certification</w:t>
      </w:r>
    </w:p>
    <w:p>
      <w:pPr>
        <w:pStyle w:val="Heading2"/>
        <w:spacing w:before="400" w:after="200"/>
      </w:pPr>
      <w:r>
        <w:t xml:space="preserve">Itemized Estimate</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tblGrid>
      <w:tr>
        <w:tc>
          <w:p>
            <w:r>
              <w:rPr>
                <w:b/>
                <w:bCs/>
              </w:rPr>
              <w:t xml:space="preserve">Description</w:t>
            </w:r>
          </w:p>
        </w:tc>
        <w:tc>
          <w:p>
            <w:r>
              <w:rPr>
                <w:b/>
                <w:bCs/>
              </w:rPr>
              <w:t xml:space="preserve">Qty</w:t>
            </w:r>
          </w:p>
        </w:tc>
        <w:tc>
          <w:p>
            <w:r>
              <w:rPr>
                <w:b/>
                <w:bCs/>
              </w:rPr>
              <w:t xml:space="preserve">Unit Cost</w:t>
            </w:r>
          </w:p>
        </w:tc>
        <w:tc>
          <w:p>
            <w:r>
              <w:rPr>
                <w:b/>
                <w:bCs/>
              </w:rPr>
              <w:t xml:space="preserve">Total</w:t>
            </w:r>
          </w:p>
        </w:tc>
      </w:tr>
      <w:tr>
        <w:tc>
          <w:p>
            <w:r>
              <w:t xml:space="preserve">Initial assessment and project setup</w:t>
            </w:r>
          </w:p>
        </w:tc>
        <w:tc>
          <w:p>
            <w:r>
              <w:t xml:space="preserve">4</w:t>
            </w:r>
          </w:p>
        </w:tc>
        <w:tc>
          <w:p>
            <w:r>
              <w:t xml:space="preserve">$95.00</w:t>
            </w:r>
          </w:p>
        </w:tc>
        <w:tc>
          <w:p>
            <w:r>
              <w:t xml:space="preserve">$380.00</w:t>
            </w:r>
          </w:p>
        </w:tc>
      </w:tr>
      <w:tr>
        <w:tc>
          <w:p>
            <w:r>
              <w:t xml:space="preserve">Water extraction - truck mount and portable units</w:t>
            </w:r>
          </w:p>
        </w:tc>
        <w:tc>
          <w:p>
            <w:r>
              <w:t xml:space="preserve">8</w:t>
            </w:r>
          </w:p>
        </w:tc>
        <w:tc>
          <w:p>
            <w:r>
              <w:t xml:space="preserve">$125.00</w:t>
            </w:r>
          </w:p>
        </w:tc>
        <w:tc>
          <w:p>
            <w:r>
              <w:t xml:space="preserve">$1000.00</w:t>
            </w:r>
          </w:p>
        </w:tc>
      </w:tr>
      <w:tr>
        <w:tc>
          <w:p>
            <w:r>
              <w:t xml:space="preserve">Antimicrobial treatment application</w:t>
            </w:r>
          </w:p>
        </w:tc>
        <w:tc>
          <w:p>
            <w:r>
              <w:t xml:space="preserve">150</w:t>
            </w:r>
          </w:p>
        </w:tc>
        <w:tc>
          <w:p>
            <w:r>
              <w:t xml:space="preserve">$3.50</w:t>
            </w:r>
          </w:p>
        </w:tc>
        <w:tc>
          <w:p>
            <w:r>
              <w:t xml:space="preserve">$525.00</w:t>
            </w:r>
          </w:p>
        </w:tc>
      </w:tr>
      <w:tr>
        <w:tc>
          <w:p>
            <w:r>
              <w:t xml:space="preserve">Commercial dehumidifier rental (per day)</w:t>
            </w:r>
          </w:p>
        </w:tc>
        <w:tc>
          <w:p>
            <w:r>
              <w:t xml:space="preserve">15</w:t>
            </w:r>
          </w:p>
        </w:tc>
        <w:tc>
          <w:p>
            <w:r>
              <w:t xml:space="preserve">$85.00</w:t>
            </w:r>
          </w:p>
        </w:tc>
        <w:tc>
          <w:p>
            <w:r>
              <w:t xml:space="preserve">$1275.00</w:t>
            </w:r>
          </w:p>
        </w:tc>
      </w:tr>
      <w:tr>
        <w:tc>
          <w:p>
            <w:r>
              <w:t xml:space="preserve">Air mover rental (6 units for 5 days)</w:t>
            </w:r>
          </w:p>
        </w:tc>
        <w:tc>
          <w:p>
            <w:r>
              <w:t xml:space="preserve">30</w:t>
            </w:r>
          </w:p>
        </w:tc>
        <w:tc>
          <w:p>
            <w:r>
              <w:t xml:space="preserve">$35.00</w:t>
            </w:r>
          </w:p>
        </w:tc>
        <w:tc>
          <w:p>
            <w:r>
              <w:t xml:space="preserve">$1050.00</w:t>
            </w:r>
          </w:p>
        </w:tc>
      </w:tr>
      <w:tr>
        <w:tc>
          <w:p>
            <w:r>
              <w:t xml:space="preserve">Moisture monitoring and documentation</w:t>
            </w:r>
          </w:p>
        </w:tc>
        <w:tc>
          <w:p>
            <w:r>
              <w:t xml:space="preserve">5</w:t>
            </w:r>
          </w:p>
        </w:tc>
        <w:tc>
          <w:p>
            <w:r>
              <w:t xml:space="preserve">$180.00</w:t>
            </w:r>
          </w:p>
        </w:tc>
        <w:tc>
          <w:p>
            <w:r>
              <w:t xml:space="preserve">$900.00</w:t>
            </w:r>
          </w:p>
        </w:tc>
      </w:tr>
      <w:tr>
        <w:tc>
          <w:p>
            <w:r>
              <w:t xml:space="preserve">Carpet and underlay removal and disposal (80sqm)</w:t>
            </w:r>
          </w:p>
        </w:tc>
        <w:tc>
          <w:p>
            <w:r>
              <w:t xml:space="preserve">80</w:t>
            </w:r>
          </w:p>
        </w:tc>
        <w:tc>
          <w:p>
            <w:r>
              <w:t xml:space="preserve">$12.50</w:t>
            </w:r>
          </w:p>
        </w:tc>
        <w:tc>
          <w:p>
            <w:r>
              <w:t xml:space="preserve">$1000.00</w:t>
            </w:r>
          </w:p>
        </w:tc>
      </w:tr>
      <w:tr>
        <w:tc>
          <w:p>
            <w:r>
              <w:t xml:space="preserve">Gyprock removal (lower 600mm - 45 linear metres)</w:t>
            </w:r>
          </w:p>
        </w:tc>
        <w:tc>
          <w:p>
            <w:r>
              <w:t xml:space="preserve">6</w:t>
            </w:r>
          </w:p>
        </w:tc>
        <w:tc>
          <w:p>
            <w:r>
              <w:t xml:space="preserve">$95.00</w:t>
            </w:r>
          </w:p>
        </w:tc>
        <w:tc>
          <w:p>
            <w:r>
              <w:t xml:space="preserve">$570.00</w:t>
            </w:r>
          </w:p>
        </w:tc>
      </w:tr>
      <w:tr>
        <w:tc>
          <w:p>
            <w:r>
              <w:t xml:space="preserve">Insulation removal and disposal</w:t>
            </w:r>
          </w:p>
        </w:tc>
        <w:tc>
          <w:p>
            <w:r>
              <w:t xml:space="preserve">45</w:t>
            </w:r>
          </w:p>
        </w:tc>
        <w:tc>
          <w:p>
            <w:r>
              <w:t xml:space="preserve">$18.00</w:t>
            </w:r>
          </w:p>
        </w:tc>
        <w:tc>
          <w:p>
            <w:r>
              <w:t xml:space="preserve">$810.00</w:t>
            </w:r>
          </w:p>
        </w:tc>
      </w:tr>
      <w:tr>
        <w:tc>
          <w:p>
            <w:r>
              <w:t xml:space="preserve">Skip bin hire and waste disposal</w:t>
            </w:r>
          </w:p>
        </w:tc>
        <w:tc>
          <w:p>
            <w:r>
              <w:t xml:space="preserve">2</w:t>
            </w:r>
          </w:p>
        </w:tc>
        <w:tc>
          <w:p>
            <w:r>
              <w:t xml:space="preserve">$450.00</w:t>
            </w:r>
          </w:p>
        </w:tc>
        <w:tc>
          <w:p>
            <w:r>
              <w:t xml:space="preserve">$900.00</w:t>
            </w:r>
          </w:p>
        </w:tc>
      </w:tr>
      <w:tr>
        <w:tc>
          <w:p>
            <w:r>
              <w:t xml:space="preserve">Gyprock sheets 2400x1200x13mm</w:t>
            </w:r>
          </w:p>
        </w:tc>
        <w:tc>
          <w:p>
            <w:r>
              <w:t xml:space="preserve">12</w:t>
            </w:r>
          </w:p>
        </w:tc>
        <w:tc>
          <w:p>
            <w:r>
              <w:t xml:space="preserve">$28.50</w:t>
            </w:r>
          </w:p>
        </w:tc>
        <w:tc>
          <w:p>
            <w:r>
              <w:t xml:space="preserve">$342.00</w:t>
            </w:r>
          </w:p>
        </w:tc>
      </w:tr>
      <w:tr>
        <w:tc>
          <w:p>
            <w:r>
              <w:t xml:space="preserve">Insulation batts R2.0 (packs)</w:t>
            </w:r>
          </w:p>
        </w:tc>
        <w:tc>
          <w:p>
            <w:r>
              <w:t xml:space="preserve">8</w:t>
            </w:r>
          </w:p>
        </w:tc>
        <w:tc>
          <w:p>
            <w:r>
              <w:t xml:space="preserve">$65.00</w:t>
            </w:r>
          </w:p>
        </w:tc>
        <w:tc>
          <w:p>
            <w:r>
              <w:t xml:space="preserve">$520.00</w:t>
            </w:r>
          </w:p>
        </w:tc>
      </w:tr>
      <w:tr>
        <w:tc>
          <w:p>
            <w:r>
              <w:t xml:space="preserve">Gyprock installation and finishing</w:t>
            </w:r>
          </w:p>
        </w:tc>
        <w:tc>
          <w:p>
            <w:r>
              <w:t xml:space="preserve">16</w:t>
            </w:r>
          </w:p>
        </w:tc>
        <w:tc>
          <w:p>
            <w:r>
              <w:t xml:space="preserve">$95.00</w:t>
            </w:r>
          </w:p>
        </w:tc>
        <w:tc>
          <w:p>
            <w:r>
              <w:t xml:space="preserve">$1520.00</w:t>
            </w:r>
          </w:p>
        </w:tc>
      </w:tr>
      <w:tr>
        <w:tc>
          <w:p>
            <w:r>
              <w:t xml:space="preserve">Moisture resistant primer (20L)</w:t>
            </w:r>
          </w:p>
        </w:tc>
        <w:tc>
          <w:p>
            <w:r>
              <w:t xml:space="preserve">2</w:t>
            </w:r>
          </w:p>
        </w:tc>
        <w:tc>
          <w:p>
            <w:r>
              <w:t xml:space="preserve">$185.00</w:t>
            </w:r>
          </w:p>
        </w:tc>
        <w:tc>
          <w:p>
            <w:r>
              <w:t xml:space="preserve">$370.00</w:t>
            </w:r>
          </w:p>
        </w:tc>
      </w:tr>
      <w:tr>
        <w:tc>
          <w:p>
            <w:r>
              <w:t xml:space="preserve">Paint and finishing materials</w:t>
            </w:r>
          </w:p>
        </w:tc>
        <w:tc>
          <w:p>
            <w:r>
              <w:t xml:space="preserve">1</w:t>
            </w:r>
          </w:p>
        </w:tc>
        <w:tc>
          <w:p>
            <w:r>
              <w:t xml:space="preserve">$420.00</w:t>
            </w:r>
          </w:p>
        </w:tc>
        <w:tc>
          <w:p>
            <w:r>
              <w:t xml:space="preserve">$420.00</w:t>
            </w:r>
          </w:p>
        </w:tc>
      </w:tr>
      <w:tr>
        <w:tc>
          <w:p>
            <w:r>
              <w:t xml:space="preserve">Painting labour</w:t>
            </w:r>
          </w:p>
        </w:tc>
        <w:tc>
          <w:p>
            <w:r>
              <w:t xml:space="preserve">12</w:t>
            </w:r>
          </w:p>
        </w:tc>
        <w:tc>
          <w:p>
            <w:r>
              <w:t xml:space="preserve">$85.00</w:t>
            </w:r>
          </w:p>
        </w:tc>
        <w:tc>
          <w:p>
            <w:r>
              <w:t xml:space="preserve">$1020.00</w:t>
            </w:r>
          </w:p>
        </w:tc>
      </w:tr>
      <w:tr>
        <w:tc>
          <w:p>
            <w:r>
              <w:t xml:space="preserve">Final cleaning and sanitisation</w:t>
            </w:r>
          </w:p>
        </w:tc>
        <w:tc>
          <w:p>
            <w:r>
              <w:t xml:space="preserve">4</w:t>
            </w:r>
          </w:p>
        </w:tc>
        <w:tc>
          <w:p>
            <w:r>
              <w:t xml:space="preserve">$95.00</w:t>
            </w:r>
          </w:p>
        </w:tc>
        <w:tc>
          <w:p>
            <w:r>
              <w:t xml:space="preserve">$380.00</w:t>
            </w:r>
          </w:p>
        </w:tc>
      </w:tr>
      <w:tr>
        <w:tc>
          <w:p>
            <w:r>
              <w:t xml:space="preserve">Post-restoration testing and certification</w:t>
            </w:r>
          </w:p>
        </w:tc>
        <w:tc>
          <w:p>
            <w:r>
              <w:t xml:space="preserve">2</w:t>
            </w:r>
          </w:p>
        </w:tc>
        <w:tc>
          <w:p>
            <w:r>
              <w:t xml:space="preserve">$350.00</w:t>
            </w:r>
          </w:p>
        </w:tc>
        <w:tc>
          <w:p>
            <w:r>
              <w:t xml:space="preserve">$700.00</w:t>
            </w:r>
          </w:p>
        </w:tc>
      </w:tr>
    </w:tbl>
    <w:p>
      <w:pPr>
        <w:spacing w:before="200" w:after="400"/>
        <w:jc w:val="right"/>
      </w:pPr>
      <w:r>
        <w:rPr>
          <w:b/>
          <w:bCs/>
          <w:sz w:val="28"/>
          <w:szCs w:val="28"/>
        </w:rPr>
        <w:t xml:space="preserve">Total Cost: </w:t>
      </w:r>
      <w:r>
        <w:rPr>
          <w:sz w:val="28"/>
          <w:szCs w:val="28"/>
        </w:rPr>
        <w:t xml:space="preserve">$13682.00 AUD</w:t>
      </w:r>
    </w:p>
    <w:p>
      <w:pPr>
        <w:pStyle w:val="Heading2"/>
        <w:spacing w:before="400" w:after="200"/>
      </w:pPr>
      <w:r>
        <w:t xml:space="preserve">Compliance Notes</w:t>
      </w:r>
    </w:p>
    <w:p>
      <w:pPr>
        <w:spacing w:after="100"/>
      </w:pPr>
      <w:r>
        <w:t xml:space="preserve">• All work to be completed in accordance with NSW Building Code and NCC 2022 Volume One and Two requirements</w:t>
      </w:r>
    </w:p>
    <w:p>
      <w:pPr>
        <w:spacing w:after="100"/>
      </w:pPr>
      <w:r>
        <w:t xml:space="preserve">• Electrical safety inspection required before commencing work in accordance with AS/NZS 3000:2018</w:t>
      </w:r>
    </w:p>
    <w:p>
      <w:pPr>
        <w:spacing w:after="100"/>
      </w:pPr>
      <w:r>
        <w:t xml:space="preserve">• Asbestos inspection required for properties built before 1990 as per NSW Work Health and Safety Regulation 2017</w:t>
      </w:r>
    </w:p>
    <w:p>
      <w:pPr>
        <w:spacing w:after="100"/>
      </w:pPr>
      <w:r>
        <w:t xml:space="preserve">• All waste disposal to comply with NSW EPA guidelines for construction and demolition waste</w:t>
      </w:r>
    </w:p>
    <w:p>
      <w:pPr>
        <w:spacing w:after="100"/>
      </w:pPr>
      <w:r>
        <w:t xml:space="preserve">• Moisture content must be below 15% before reconstruction as per Australian Standard AS 1684</w:t>
      </w:r>
    </w:p>
    <w:p>
      <w:pPr>
        <w:spacing w:after="100"/>
      </w:pPr>
      <w:r>
        <w:t xml:space="preserve">• Anti-microbial treatments to comply with IICRC S500 Water Damage Restoration standards</w:t>
      </w:r>
    </w:p>
    <w:p>
      <w:pPr>
        <w:spacing w:after="100"/>
      </w:pPr>
      <w:r>
        <w:t xml:space="preserve">• All workers must hold valid White Card certification for NSW construction sites</w:t>
      </w:r>
    </w:p>
    <w:p>
      <w:pPr>
        <w:spacing w:after="100"/>
      </w:pPr>
      <w:r>
        <w:t xml:space="preserve">• Final clearance certificate required showing moisture levels meet NCC 2022 requirements</w:t>
      </w:r>
    </w:p>
    <w:p>
      <w:pPr>
        <w:pStyle w:val="Heading2"/>
        <w:spacing w:before="400" w:after="200"/>
      </w:pPr>
      <w:r>
        <w:t xml:space="preserve">Authority to Proceed</w:t>
      </w:r>
    </w:p>
    <w:p>
      <w:pPr>
        <w:spacing w:after="400"/>
      </w:pPr>
      <w:r>
        <w:t xml:space="preserve">I/We, the property owner(s) of 123 Test St, NSW, hereby authorise the commencement of water damage restoration works as detailed in this assessment report. I/We understand that the total estimated cost is $14,682.00 (inc. GST) and that this estimate may vary by up to 15% due to unforeseen circumstances discovered during the restoration process. I/We acknowledge that all work will be completed in accordance with NSW Building Code, NCC 2022, and relevant Australian Standards. I/We understand that payment terms are net 30 days from invoice date, and that the property must be accessible during normal business hours for the duration of works. I/We have read and understood the scope of work and compliance requirements outlined in this report. This authority is valid for 30 days from the date of signing.
Property Owner Name: ___________________ Signature: ___________________ Date: ___________
Property Owner Name: ___________________ Signature: ___________________ Date: ___________</w:t>
      </w:r>
    </w:p>
    <w:p>
      <w:pPr>
        <w:spacing w:before="600"/>
        <w:jc w:val="center"/>
      </w:pPr>
      <w:r>
        <w:rPr>
          <w:i/>
          <w:iCs/>
        </w:rPr>
        <w:t xml:space="preserve">Generated by RestoreAssist AI using claude-opus-4-20250514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2025-10-23T08:58:32.713Z</dcterms:created>
  <dcterms:modified xsi:type="dcterms:W3CDTF">2025-10-23T08:58:32.713Z</dcterms:modified>
</cp:coreProperties>
</file>

<file path=docProps/custom.xml><?xml version="1.0" encoding="utf-8"?>
<Properties xmlns="http://schemas.openxmlformats.org/officeDocument/2006/custom-properties" xmlns:vt="http://schemas.openxmlformats.org/officeDocument/2006/docPropsVTypes"/>
</file>