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5"/>
        <w:tblW w:w="0" w:type="auto"/>
        <w:tblInd w:w="-942" w:type="dxa"/>
        <w:tblLayout w:type="fixed"/>
        <w:tblLook w:val="04A0" w:firstRow="1" w:lastRow="0" w:firstColumn="1" w:lastColumn="0" w:noHBand="0" w:noVBand="1"/>
      </w:tblPr>
      <w:tblGrid>
        <w:gridCol w:w="9925"/>
      </w:tblGrid>
      <w:tr w:rsidR="00AE1EA4" w14:paraId="6B77F307" w14:textId="77777777">
        <w:tc>
          <w:tcPr>
            <w:tcW w:w="9925" w:type="dxa"/>
          </w:tcPr>
          <w:p w14:paraId="644E6930" w14:textId="77777777" w:rsidR="00AE1EA4" w:rsidRDefault="00000000">
            <w:pPr>
              <w:jc w:val="center"/>
              <w:rPr>
                <w:rFonts w:ascii="微软雅黑" w:eastAsia="微软雅黑" w:hAnsi="微软雅黑" w:hint="eastAsia"/>
                <w:b/>
                <w:bCs/>
                <w:sz w:val="28"/>
                <w:szCs w:val="28"/>
              </w:rPr>
            </w:pPr>
            <w:r>
              <w:rPr>
                <w:rFonts w:ascii="微软雅黑" w:eastAsia="微软雅黑" w:hAnsi="微软雅黑" w:hint="eastAsia"/>
                <w:b/>
                <w:bCs/>
                <w:sz w:val="28"/>
                <w:szCs w:val="28"/>
              </w:rPr>
              <w:t>河北科技大学信息科学与工程学院</w:t>
            </w:r>
          </w:p>
          <w:p w14:paraId="2F264D80" w14:textId="77777777" w:rsidR="00AE1EA4" w:rsidRDefault="00000000">
            <w:pPr>
              <w:jc w:val="center"/>
            </w:pPr>
            <w:r>
              <w:rPr>
                <w:rFonts w:ascii="微软雅黑" w:eastAsia="微软雅黑" w:hAnsi="微软雅黑" w:hint="eastAsia"/>
                <w:b/>
                <w:bCs/>
                <w:sz w:val="28"/>
                <w:szCs w:val="28"/>
              </w:rPr>
              <w:t>硅集成电路制造中光刻和磁控溅射工艺虚拟仿真实验——实验报告</w:t>
            </w:r>
          </w:p>
        </w:tc>
      </w:tr>
      <w:tr w:rsidR="00AE1EA4" w14:paraId="3C6AD424" w14:textId="77777777">
        <w:tc>
          <w:tcPr>
            <w:tcW w:w="9925" w:type="dxa"/>
            <w:shd w:val="clear" w:color="auto" w:fill="D8D8D8" w:themeFill="background1" w:themeFillShade="D8"/>
          </w:tcPr>
          <w:p w14:paraId="73B330FA" w14:textId="77777777" w:rsidR="00AE1EA4" w:rsidRDefault="00000000">
            <w:pPr>
              <w:rPr>
                <w:rFonts w:ascii="微软雅黑" w:eastAsia="微软雅黑" w:hAnsi="微软雅黑" w:hint="eastAsia"/>
                <w:szCs w:val="21"/>
              </w:rPr>
            </w:pPr>
            <w:r>
              <w:rPr>
                <w:rFonts w:ascii="微软雅黑" w:eastAsia="微软雅黑" w:hAnsi="微软雅黑" w:hint="eastAsia"/>
                <w:szCs w:val="21"/>
              </w:rPr>
              <w:t>实验目的：</w:t>
            </w:r>
          </w:p>
        </w:tc>
      </w:tr>
      <w:tr w:rsidR="00AE1EA4" w14:paraId="20A6ED4D" w14:textId="77777777">
        <w:tc>
          <w:tcPr>
            <w:tcW w:w="9925" w:type="dxa"/>
          </w:tcPr>
          <w:p w14:paraId="69594384" w14:textId="77777777" w:rsidR="00AE1EA4" w:rsidRDefault="00000000">
            <w:pPr>
              <w:spacing w:line="0" w:lineRule="atLeast"/>
              <w:ind w:firstLineChars="200" w:firstLine="420"/>
              <w:rPr>
                <w:rFonts w:ascii="微软雅黑" w:eastAsia="微软雅黑" w:hAnsi="微软雅黑" w:hint="eastAsia"/>
                <w:szCs w:val="21"/>
              </w:rPr>
            </w:pPr>
            <w:r>
              <w:rPr>
                <w:rFonts w:ascii="微软雅黑" w:eastAsia="微软雅黑" w:hAnsi="微软雅黑" w:hint="eastAsia"/>
                <w:szCs w:val="21"/>
              </w:rPr>
              <w:t>信息技术是国民经济的核心技术，它服务于国民经济各个领域，其中微电子技术是信息技术的关键。在微电子集成电路产业中，双极型晶体管电路是应用最广泛也是最重要的半导体集成电路之一，其发明者William Shockley、John Bardeen和Walter Brattain因此被授予了1956年的诺贝尔物理学奖。半导体集成电路的快速发展推动着科技的不断发展与进步，而集成电路制造工艺则是推动其快速发展的根基。</w:t>
            </w:r>
          </w:p>
          <w:p w14:paraId="20800203" w14:textId="77777777" w:rsidR="00AE1EA4" w:rsidRDefault="00000000">
            <w:pPr>
              <w:spacing w:line="0" w:lineRule="atLeast"/>
              <w:ind w:firstLineChars="200" w:firstLine="420"/>
              <w:rPr>
                <w:rFonts w:ascii="微软雅黑" w:eastAsia="微软雅黑" w:hAnsi="微软雅黑" w:hint="eastAsia"/>
                <w:szCs w:val="21"/>
              </w:rPr>
            </w:pPr>
            <w:r>
              <w:rPr>
                <w:rFonts w:ascii="微软雅黑" w:eastAsia="微软雅黑" w:hAnsi="微软雅黑" w:hint="eastAsia"/>
                <w:szCs w:val="21"/>
              </w:rPr>
              <w:t>当前，我国大陆集成电路制造产业正处于高速发展期，在销售规模、技术升级、产能扩展和规划新生产线建设方面都取得显著进展。但是，当前我国大陆集成电路制造业规模占全球不到 10%，制造技术水平与国际先进工艺技术还有近两代差距，这与我国作为集成电路消费大国的地位严重不匹配。对此，进一步加速我国集成电路产业发展，提升我国集成电路制造技术水平仍然十分紧迫。在集成电路工艺中，光刻和磁控溅射作为重要的工艺步骤，在集成电路的制备中发挥着巨大的作用。因此，本项目以双极型集成电路制备工艺为寄出去，选择制备流程中的金属接触和互连工艺步骤介绍光刻和磁控溅射的原理及应用，第一步是采用光刻和湿法腐蚀获得金属互连线的氧化层掩模图形，第二步利用射频磁控溅射沉积铝薄膜得到金属互连线膜层。</w:t>
            </w:r>
          </w:p>
          <w:p w14:paraId="69D9E582" w14:textId="77777777" w:rsidR="00AE1EA4" w:rsidRDefault="00000000">
            <w:pPr>
              <w:spacing w:line="0" w:lineRule="atLeast"/>
              <w:ind w:firstLineChars="200" w:firstLine="420"/>
              <w:rPr>
                <w:rFonts w:ascii="微软雅黑" w:eastAsia="微软雅黑" w:hAnsi="微软雅黑" w:hint="eastAsia"/>
                <w:szCs w:val="21"/>
              </w:rPr>
            </w:pPr>
            <w:r>
              <w:rPr>
                <w:rFonts w:ascii="微软雅黑" w:eastAsia="微软雅黑" w:hAnsi="微软雅黑" w:hint="eastAsia"/>
                <w:szCs w:val="21"/>
              </w:rPr>
              <w:t>由于光刻和磁控溅射设备造价昂贵，而且实验中涉及的试剂和操作存在一定的危险性，不利于大面积开展实验教学。因此，以我校“集成电路工艺实验室”的真实实验环境和设备为参考，实验项目虚实结合，使学生通过本项目达到以下教学目的和掌握相关技能：</w:t>
            </w:r>
          </w:p>
          <w:p w14:paraId="6746A3CF" w14:textId="77777777" w:rsidR="00AE1EA4" w:rsidRDefault="00000000">
            <w:pPr>
              <w:spacing w:line="0" w:lineRule="atLeast"/>
              <w:ind w:firstLineChars="200" w:firstLine="420"/>
              <w:rPr>
                <w:rFonts w:ascii="微软雅黑" w:eastAsia="微软雅黑" w:hAnsi="微软雅黑" w:hint="eastAsia"/>
                <w:szCs w:val="21"/>
              </w:rPr>
            </w:pPr>
            <w:r>
              <w:rPr>
                <w:rFonts w:ascii="微软雅黑" w:eastAsia="微软雅黑" w:hAnsi="微软雅黑" w:hint="eastAsia"/>
                <w:szCs w:val="21"/>
              </w:rPr>
              <w:t>（1）使学生了解标准埋层双</w:t>
            </w:r>
            <w:proofErr w:type="gramStart"/>
            <w:r>
              <w:rPr>
                <w:rFonts w:ascii="微软雅黑" w:eastAsia="微软雅黑" w:hAnsi="微软雅黑" w:hint="eastAsia"/>
                <w:szCs w:val="21"/>
              </w:rPr>
              <w:t>极</w:t>
            </w:r>
            <w:proofErr w:type="gramEnd"/>
            <w:r>
              <w:rPr>
                <w:rFonts w:ascii="微软雅黑" w:eastAsia="微软雅黑" w:hAnsi="微软雅黑" w:hint="eastAsia"/>
                <w:szCs w:val="21"/>
              </w:rPr>
              <w:t>集成电路的工艺流程；</w:t>
            </w:r>
          </w:p>
          <w:p w14:paraId="1C073882" w14:textId="77777777" w:rsidR="00AE1EA4" w:rsidRDefault="00000000">
            <w:pPr>
              <w:spacing w:line="0" w:lineRule="atLeast"/>
              <w:ind w:firstLineChars="200" w:firstLine="420"/>
              <w:rPr>
                <w:rFonts w:ascii="微软雅黑" w:eastAsia="微软雅黑" w:hAnsi="微软雅黑" w:hint="eastAsia"/>
                <w:szCs w:val="21"/>
              </w:rPr>
            </w:pPr>
            <w:r>
              <w:rPr>
                <w:rFonts w:ascii="微软雅黑" w:eastAsia="微软雅黑" w:hAnsi="微软雅黑" w:hint="eastAsia"/>
                <w:szCs w:val="21"/>
              </w:rPr>
              <w:t>（2）使学生了解集成电路制造过程中净化实验环境；</w:t>
            </w:r>
          </w:p>
          <w:p w14:paraId="5C0F93D0" w14:textId="77777777" w:rsidR="00AE1EA4" w:rsidRDefault="00000000">
            <w:pPr>
              <w:spacing w:line="0" w:lineRule="atLeast"/>
              <w:ind w:firstLineChars="200" w:firstLine="420"/>
              <w:rPr>
                <w:rFonts w:ascii="微软雅黑" w:eastAsia="微软雅黑" w:hAnsi="微软雅黑" w:hint="eastAsia"/>
                <w:szCs w:val="21"/>
              </w:rPr>
            </w:pPr>
            <w:r>
              <w:rPr>
                <w:rFonts w:ascii="微软雅黑" w:eastAsia="微软雅黑" w:hAnsi="微软雅黑" w:hint="eastAsia"/>
                <w:szCs w:val="21"/>
              </w:rPr>
              <w:t>（3）使学生掌握光刻工艺原理及工艺流程参数设计；</w:t>
            </w:r>
          </w:p>
          <w:p w14:paraId="5CA6826E" w14:textId="77777777" w:rsidR="00AE1EA4" w:rsidRDefault="00000000">
            <w:pPr>
              <w:spacing w:line="0" w:lineRule="atLeast"/>
              <w:ind w:firstLineChars="200" w:firstLine="420"/>
              <w:rPr>
                <w:rFonts w:ascii="微软雅黑" w:eastAsia="微软雅黑" w:hAnsi="微软雅黑" w:hint="eastAsia"/>
                <w:szCs w:val="21"/>
              </w:rPr>
            </w:pPr>
            <w:r>
              <w:rPr>
                <w:rFonts w:ascii="微软雅黑" w:eastAsia="微软雅黑" w:hAnsi="微软雅黑" w:hint="eastAsia"/>
                <w:szCs w:val="21"/>
              </w:rPr>
              <w:t>（4）使学生掌握磁控溅射工艺原理及工艺流程参数设计。</w:t>
            </w:r>
          </w:p>
          <w:p w14:paraId="7AE69711" w14:textId="77777777" w:rsidR="00AE1EA4" w:rsidRDefault="00000000">
            <w:pPr>
              <w:spacing w:line="0" w:lineRule="atLeast"/>
              <w:ind w:firstLineChars="200" w:firstLine="420"/>
              <w:rPr>
                <w:rFonts w:ascii="微软雅黑" w:eastAsia="微软雅黑" w:hAnsi="微软雅黑" w:hint="eastAsia"/>
                <w:szCs w:val="21"/>
              </w:rPr>
            </w:pPr>
            <w:r>
              <w:rPr>
                <w:rFonts w:ascii="微软雅黑" w:eastAsia="微软雅黑" w:hAnsi="微软雅黑" w:hint="eastAsia"/>
                <w:szCs w:val="21"/>
              </w:rPr>
              <w:t>本项目面向以 “电子科学与技术”专业为代表的学生，通过项目实施，使学生在强化《半导体物理》、《半导体器件》、《集成电路原理》等相关课程知识的同时，为后续《模拟集成电路》、《VLSI设计》等课程的学习奠定坚实基础。</w:t>
            </w:r>
          </w:p>
          <w:p w14:paraId="7B3E5099" w14:textId="77777777" w:rsidR="00AE1EA4" w:rsidRDefault="00000000">
            <w:pPr>
              <w:spacing w:line="0" w:lineRule="atLeast"/>
              <w:ind w:firstLineChars="200" w:firstLine="420"/>
              <w:rPr>
                <w:rFonts w:ascii="微软雅黑" w:eastAsia="微软雅黑" w:hAnsi="微软雅黑" w:hint="eastAsia"/>
                <w:szCs w:val="21"/>
              </w:rPr>
            </w:pPr>
            <w:r>
              <w:rPr>
                <w:rFonts w:ascii="微软雅黑" w:eastAsia="微软雅黑" w:hAnsi="微软雅黑" w:hint="eastAsia"/>
                <w:szCs w:val="21"/>
              </w:rPr>
              <w:t xml:space="preserve"> 项目实施过程中，通过对集成电路制备中的关键工艺——光刻、湿法腐蚀和磁控溅射的模拟操作，培养学生对集成电路制备的兴趣，增进对集成电路工艺原理、流程的了解、认识，进一步增强学生的虚拟仿真实践动手能力，同时为学生将来就职集成电路产业领域打下坚实的基础。</w:t>
            </w:r>
          </w:p>
        </w:tc>
      </w:tr>
      <w:tr w:rsidR="00AE1EA4" w14:paraId="43C6149D" w14:textId="77777777">
        <w:tc>
          <w:tcPr>
            <w:tcW w:w="9925" w:type="dxa"/>
            <w:shd w:val="clear" w:color="auto" w:fill="D8D8D8" w:themeFill="background1" w:themeFillShade="D8"/>
          </w:tcPr>
          <w:p w14:paraId="3EEA7638" w14:textId="77777777" w:rsidR="00AE1EA4" w:rsidRDefault="00000000">
            <w:pPr>
              <w:rPr>
                <w:rFonts w:ascii="微软雅黑" w:eastAsia="微软雅黑" w:hAnsi="微软雅黑" w:hint="eastAsia"/>
                <w:szCs w:val="21"/>
              </w:rPr>
            </w:pPr>
            <w:r>
              <w:rPr>
                <w:rFonts w:ascii="微软雅黑" w:eastAsia="微软雅黑" w:hAnsi="微软雅黑" w:hint="eastAsia"/>
                <w:szCs w:val="21"/>
              </w:rPr>
              <w:t>实验原理：</w:t>
            </w:r>
          </w:p>
        </w:tc>
      </w:tr>
      <w:tr w:rsidR="00AE1EA4" w14:paraId="2E7551DD" w14:textId="77777777">
        <w:tc>
          <w:tcPr>
            <w:tcW w:w="9925" w:type="dxa"/>
          </w:tcPr>
          <w:p w14:paraId="2111B5CF" w14:textId="77777777" w:rsidR="00AE1EA4" w:rsidRDefault="00000000">
            <w:pPr>
              <w:pStyle w:val="aa"/>
              <w:spacing w:line="0" w:lineRule="atLeast"/>
              <w:rPr>
                <w:rFonts w:ascii="微软雅黑" w:eastAsia="微软雅黑" w:hAnsi="微软雅黑" w:hint="eastAsia"/>
                <w:szCs w:val="21"/>
              </w:rPr>
            </w:pPr>
            <w:r>
              <w:rPr>
                <w:rFonts w:ascii="微软雅黑" w:eastAsia="微软雅黑" w:hAnsi="微软雅黑" w:hint="eastAsia"/>
                <w:szCs w:val="21"/>
              </w:rPr>
              <w:t>双极型集成电路是指以通常的NPN或PNP型双极型晶体管为基础的单片集成电路,是世界上最早制成的集成电路。双极型集成电路主要以硅材料为衬底，以双极型晶体管为基础元件,在平面工艺基础上采用埋层工艺和隔离技术。与MOS器件相比，双极型集成电路具有电路速度快、集成度高的特点，且双极型集成电路发展较早，工艺成熟。标准埋层双极晶体管的结构为</w:t>
            </w:r>
          </w:p>
          <w:p w14:paraId="3F7899D2" w14:textId="77777777" w:rsidR="00AE1EA4" w:rsidRDefault="00000000">
            <w:pPr>
              <w:spacing w:line="0" w:lineRule="atLeast"/>
              <w:ind w:firstLineChars="300" w:firstLine="630"/>
              <w:rPr>
                <w:rFonts w:ascii="微软雅黑" w:eastAsia="微软雅黑" w:hAnsi="微软雅黑" w:hint="eastAsia"/>
                <w:szCs w:val="21"/>
              </w:rPr>
            </w:pPr>
            <w:r>
              <w:rPr>
                <w:rFonts w:ascii="微软雅黑" w:eastAsia="微软雅黑" w:hAnsi="微软雅黑"/>
                <w:noProof/>
                <w:szCs w:val="21"/>
              </w:rPr>
              <w:lastRenderedPageBreak/>
              <w:drawing>
                <wp:inline distT="0" distB="0" distL="0" distR="0" wp14:anchorId="14C21E82" wp14:editId="76192303">
                  <wp:extent cx="2183765" cy="1597025"/>
                  <wp:effectExtent l="0" t="0" r="6985" b="3175"/>
                  <wp:docPr id="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1"/>
                          <pic:cNvPicPr>
                            <a:picLocks noChangeAspect="1" noChangeArrowheads="1"/>
                          </pic:cNvPicPr>
                        </pic:nvPicPr>
                        <pic:blipFill>
                          <a:blip r:embed="rId7"/>
                          <a:srcRect/>
                          <a:stretch>
                            <a:fillRect/>
                          </a:stretch>
                        </pic:blipFill>
                        <pic:spPr>
                          <a:xfrm>
                            <a:off x="0" y="0"/>
                            <a:ext cx="2183765" cy="1597025"/>
                          </a:xfrm>
                          <a:prstGeom prst="rect">
                            <a:avLst/>
                          </a:prstGeom>
                          <a:noFill/>
                          <a:ln>
                            <a:noFill/>
                          </a:ln>
                        </pic:spPr>
                      </pic:pic>
                    </a:graphicData>
                  </a:graphic>
                </wp:inline>
              </w:drawing>
            </w:r>
            <w:r>
              <w:rPr>
                <w:rFonts w:ascii="微软雅黑" w:eastAsia="微软雅黑" w:hAnsi="微软雅黑"/>
                <w:szCs w:val="21"/>
              </w:rPr>
              <w:t xml:space="preserve">     </w:t>
            </w:r>
            <w:r>
              <w:rPr>
                <w:rFonts w:ascii="微软雅黑" w:eastAsia="微软雅黑" w:hAnsi="微软雅黑"/>
                <w:noProof/>
                <w:szCs w:val="21"/>
              </w:rPr>
              <w:drawing>
                <wp:inline distT="0" distB="0" distL="0" distR="0" wp14:anchorId="3D61165D" wp14:editId="50A3B365">
                  <wp:extent cx="2804795" cy="1487805"/>
                  <wp:effectExtent l="0" t="0" r="0" b="17145"/>
                  <wp:docPr id="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0"/>
                          <pic:cNvPicPr>
                            <a:picLocks noChangeAspect="1" noChangeArrowheads="1"/>
                          </pic:cNvPicPr>
                        </pic:nvPicPr>
                        <pic:blipFill>
                          <a:blip r:embed="rId8"/>
                          <a:srcRect/>
                          <a:stretch>
                            <a:fillRect/>
                          </a:stretch>
                        </pic:blipFill>
                        <pic:spPr>
                          <a:xfrm>
                            <a:off x="0" y="0"/>
                            <a:ext cx="2804795" cy="1487805"/>
                          </a:xfrm>
                          <a:prstGeom prst="rect">
                            <a:avLst/>
                          </a:prstGeom>
                          <a:noFill/>
                          <a:ln>
                            <a:noFill/>
                          </a:ln>
                        </pic:spPr>
                      </pic:pic>
                    </a:graphicData>
                  </a:graphic>
                </wp:inline>
              </w:drawing>
            </w:r>
          </w:p>
          <w:p w14:paraId="10B1DC0B" w14:textId="77777777" w:rsidR="00AE1EA4" w:rsidRDefault="00AE1EA4">
            <w:pPr>
              <w:spacing w:line="0" w:lineRule="atLeast"/>
              <w:ind w:firstLineChars="200" w:firstLine="420"/>
              <w:rPr>
                <w:rFonts w:ascii="微软雅黑" w:eastAsia="微软雅黑" w:hAnsi="微软雅黑" w:hint="eastAsia"/>
                <w:szCs w:val="21"/>
              </w:rPr>
            </w:pPr>
          </w:p>
          <w:p w14:paraId="125341CE" w14:textId="77777777" w:rsidR="00AE1EA4" w:rsidRDefault="00000000">
            <w:pPr>
              <w:numPr>
                <w:ilvl w:val="0"/>
                <w:numId w:val="3"/>
              </w:numPr>
              <w:spacing w:line="0" w:lineRule="atLeast"/>
              <w:jc w:val="left"/>
              <w:rPr>
                <w:rFonts w:ascii="微软雅黑" w:eastAsia="微软雅黑" w:hAnsi="微软雅黑" w:cs="Times New Roman" w:hint="eastAsia"/>
                <w:b/>
                <w:szCs w:val="21"/>
              </w:rPr>
            </w:pPr>
            <w:r>
              <w:rPr>
                <w:rFonts w:ascii="微软雅黑" w:eastAsia="微软雅黑" w:hAnsi="微软雅黑" w:cs="Times New Roman" w:hint="eastAsia"/>
                <w:b/>
                <w:szCs w:val="21"/>
              </w:rPr>
              <w:t>标准埋层双</w:t>
            </w:r>
            <w:proofErr w:type="gramStart"/>
            <w:r>
              <w:rPr>
                <w:rFonts w:ascii="微软雅黑" w:eastAsia="微软雅黑" w:hAnsi="微软雅黑" w:cs="Times New Roman" w:hint="eastAsia"/>
                <w:b/>
                <w:szCs w:val="21"/>
              </w:rPr>
              <w:t>极</w:t>
            </w:r>
            <w:proofErr w:type="gramEnd"/>
            <w:r>
              <w:rPr>
                <w:rFonts w:ascii="微软雅黑" w:eastAsia="微软雅黑" w:hAnsi="微软雅黑" w:cs="Times New Roman" w:hint="eastAsia"/>
                <w:b/>
                <w:szCs w:val="21"/>
              </w:rPr>
              <w:t>集成电路工艺流程</w:t>
            </w:r>
          </w:p>
          <w:p w14:paraId="1F102AF8" w14:textId="77777777" w:rsidR="00AE1EA4" w:rsidRDefault="00000000">
            <w:pPr>
              <w:spacing w:line="0" w:lineRule="atLeast"/>
              <w:ind w:firstLineChars="200" w:firstLine="420"/>
              <w:rPr>
                <w:rFonts w:ascii="微软雅黑" w:eastAsia="微软雅黑" w:hAnsi="微软雅黑" w:hint="eastAsia"/>
                <w:szCs w:val="21"/>
              </w:rPr>
            </w:pPr>
            <w:r>
              <w:rPr>
                <w:rFonts w:ascii="微软雅黑" w:eastAsia="微软雅黑" w:hAnsi="微软雅黑" w:hint="eastAsia"/>
                <w:szCs w:val="21"/>
              </w:rPr>
              <w:t>①衬底准备</w:t>
            </w:r>
          </w:p>
          <w:p w14:paraId="4A4D293C" w14:textId="77777777" w:rsidR="00AE1EA4" w:rsidRDefault="00000000">
            <w:pPr>
              <w:spacing w:line="0" w:lineRule="atLeast"/>
              <w:ind w:firstLineChars="200" w:firstLine="420"/>
              <w:rPr>
                <w:rFonts w:ascii="微软雅黑" w:eastAsia="微软雅黑" w:hAnsi="微软雅黑" w:hint="eastAsia"/>
                <w:szCs w:val="21"/>
              </w:rPr>
            </w:pPr>
            <w:r>
              <w:rPr>
                <w:rFonts w:ascii="微软雅黑" w:eastAsia="微软雅黑" w:hAnsi="微软雅黑" w:hint="eastAsia"/>
                <w:szCs w:val="21"/>
              </w:rPr>
              <w:t>通常采用&lt;100&gt;晶面轻掺杂的P型硅，掺杂浓度一般在1015cm-3的量级。</w:t>
            </w:r>
          </w:p>
          <w:p w14:paraId="0D33C508" w14:textId="77777777" w:rsidR="00AE1EA4" w:rsidRDefault="00000000">
            <w:pPr>
              <w:spacing w:line="0" w:lineRule="atLeast"/>
              <w:ind w:firstLineChars="200" w:firstLine="420"/>
              <w:rPr>
                <w:rFonts w:ascii="微软雅黑" w:eastAsia="微软雅黑" w:hAnsi="微软雅黑" w:hint="eastAsia"/>
                <w:szCs w:val="21"/>
              </w:rPr>
            </w:pPr>
            <w:r>
              <w:rPr>
                <w:rFonts w:ascii="微软雅黑" w:eastAsia="微软雅黑" w:hAnsi="微软雅黑" w:hint="eastAsia"/>
                <w:szCs w:val="21"/>
              </w:rPr>
              <w:t>②埋层的制备</w:t>
            </w:r>
          </w:p>
          <w:p w14:paraId="161A7C68" w14:textId="77777777" w:rsidR="00AE1EA4" w:rsidRDefault="00000000">
            <w:pPr>
              <w:spacing w:line="0" w:lineRule="atLeast"/>
              <w:ind w:firstLineChars="200" w:firstLine="420"/>
              <w:rPr>
                <w:rFonts w:ascii="微软雅黑" w:eastAsia="微软雅黑" w:hAnsi="微软雅黑" w:hint="eastAsia"/>
                <w:szCs w:val="21"/>
              </w:rPr>
            </w:pPr>
            <w:r>
              <w:rPr>
                <w:rFonts w:ascii="微软雅黑" w:eastAsia="微软雅黑" w:hAnsi="微软雅黑" w:hint="eastAsia"/>
                <w:szCs w:val="21"/>
              </w:rPr>
              <w:t>首先在衬底上生长二氧化硅，并进行第一次光刻，露出埋层区域，然后注入n型杂质。双极晶体管的</w:t>
            </w:r>
            <w:proofErr w:type="gramStart"/>
            <w:r>
              <w:rPr>
                <w:rFonts w:ascii="微软雅黑" w:eastAsia="微软雅黑" w:hAnsi="微软雅黑" w:hint="eastAsia"/>
                <w:szCs w:val="21"/>
              </w:rPr>
              <w:t>收集区</w:t>
            </w:r>
            <w:proofErr w:type="gramEnd"/>
            <w:r>
              <w:rPr>
                <w:rFonts w:ascii="微软雅黑" w:eastAsia="微软雅黑" w:hAnsi="微软雅黑" w:hint="eastAsia"/>
                <w:szCs w:val="21"/>
              </w:rPr>
              <w:t>的外延层和衬底之间的n+埋层可以减少双极晶体管</w:t>
            </w:r>
            <w:proofErr w:type="gramStart"/>
            <w:r>
              <w:rPr>
                <w:rFonts w:ascii="微软雅黑" w:eastAsia="微软雅黑" w:hAnsi="微软雅黑" w:hint="eastAsia"/>
                <w:szCs w:val="21"/>
              </w:rPr>
              <w:t>收集区</w:t>
            </w:r>
            <w:proofErr w:type="gramEnd"/>
            <w:r>
              <w:rPr>
                <w:rFonts w:ascii="微软雅黑" w:eastAsia="微软雅黑" w:hAnsi="微软雅黑" w:hint="eastAsia"/>
                <w:szCs w:val="21"/>
              </w:rPr>
              <w:t>的串联电阻和寄生PNP管的影响</w:t>
            </w:r>
          </w:p>
          <w:p w14:paraId="1123539D" w14:textId="77777777" w:rsidR="00AE1EA4" w:rsidRDefault="00000000">
            <w:pPr>
              <w:spacing w:line="0" w:lineRule="atLeast"/>
              <w:ind w:firstLineChars="200" w:firstLine="420"/>
              <w:rPr>
                <w:rFonts w:ascii="微软雅黑" w:eastAsia="微软雅黑" w:hAnsi="微软雅黑" w:hint="eastAsia"/>
                <w:szCs w:val="21"/>
              </w:rPr>
            </w:pPr>
            <w:r>
              <w:rPr>
                <w:rFonts w:ascii="微软雅黑" w:eastAsia="微软雅黑" w:hAnsi="微软雅黑" w:hint="eastAsia"/>
                <w:szCs w:val="21"/>
              </w:rPr>
              <w:t>③外延层的生长</w:t>
            </w:r>
          </w:p>
          <w:p w14:paraId="134B597F" w14:textId="77777777" w:rsidR="00AE1EA4" w:rsidRDefault="00000000">
            <w:pPr>
              <w:spacing w:line="0" w:lineRule="atLeast"/>
              <w:ind w:firstLineChars="200" w:firstLine="420"/>
              <w:rPr>
                <w:rFonts w:ascii="微软雅黑" w:eastAsia="微软雅黑" w:hAnsi="微软雅黑" w:hint="eastAsia"/>
                <w:szCs w:val="21"/>
              </w:rPr>
            </w:pPr>
            <w:r>
              <w:rPr>
                <w:rFonts w:ascii="微软雅黑" w:eastAsia="微软雅黑" w:hAnsi="微软雅黑" w:hint="eastAsia"/>
                <w:szCs w:val="21"/>
              </w:rPr>
              <w:t>用湿法腐蚀去掉全部二氧化硅层后，外延生长一层轻掺杂的硅。外延层将作为双极晶体管的收集区，整个双极晶体管便是制作在外延层上。</w:t>
            </w:r>
          </w:p>
          <w:p w14:paraId="4CB51E19" w14:textId="77777777" w:rsidR="00AE1EA4" w:rsidRDefault="00000000">
            <w:pPr>
              <w:spacing w:line="0" w:lineRule="atLeast"/>
              <w:ind w:firstLineChars="200" w:firstLine="420"/>
              <w:rPr>
                <w:rFonts w:ascii="微软雅黑" w:eastAsia="微软雅黑" w:hAnsi="微软雅黑" w:hint="eastAsia"/>
                <w:szCs w:val="21"/>
              </w:rPr>
            </w:pPr>
            <w:r>
              <w:rPr>
                <w:rFonts w:ascii="微软雅黑" w:eastAsia="微软雅黑" w:hAnsi="微软雅黑" w:hint="eastAsia"/>
                <w:szCs w:val="21"/>
              </w:rPr>
              <w:t>④隔离区的形成</w:t>
            </w:r>
          </w:p>
          <w:p w14:paraId="5B50916D" w14:textId="77777777" w:rsidR="00AE1EA4" w:rsidRDefault="00000000">
            <w:pPr>
              <w:spacing w:line="0" w:lineRule="atLeast"/>
              <w:ind w:firstLineChars="200" w:firstLine="420"/>
              <w:rPr>
                <w:rFonts w:ascii="微软雅黑" w:eastAsia="微软雅黑" w:hAnsi="微软雅黑" w:hint="eastAsia"/>
                <w:szCs w:val="21"/>
              </w:rPr>
            </w:pPr>
            <w:r>
              <w:rPr>
                <w:rFonts w:ascii="微软雅黑" w:eastAsia="微软雅黑" w:hAnsi="微软雅黑" w:hint="eastAsia"/>
                <w:szCs w:val="21"/>
              </w:rPr>
              <w:t>生长一层二氧化硅，进行第二次光刻，得到隔离区，并去掉隔离区的氧化层。随后掺杂硼，形成P型隔离区。</w:t>
            </w:r>
          </w:p>
          <w:p w14:paraId="3CE7F577" w14:textId="77777777" w:rsidR="00AE1EA4" w:rsidRDefault="00000000">
            <w:pPr>
              <w:spacing w:line="0" w:lineRule="atLeast"/>
              <w:ind w:firstLineChars="200" w:firstLine="420"/>
              <w:rPr>
                <w:rFonts w:ascii="微软雅黑" w:eastAsia="微软雅黑" w:hAnsi="微软雅黑" w:hint="eastAsia"/>
                <w:szCs w:val="21"/>
              </w:rPr>
            </w:pPr>
            <w:r>
              <w:rPr>
                <w:rFonts w:ascii="微软雅黑" w:eastAsia="微软雅黑" w:hAnsi="微软雅黑" w:hint="eastAsia"/>
                <w:szCs w:val="21"/>
              </w:rPr>
              <w:t>⑤深集电极接触的制备</w:t>
            </w:r>
          </w:p>
          <w:p w14:paraId="29C09B2B" w14:textId="77777777" w:rsidR="00AE1EA4" w:rsidRDefault="00000000">
            <w:pPr>
              <w:spacing w:line="0" w:lineRule="atLeast"/>
              <w:ind w:firstLineChars="200" w:firstLine="420"/>
              <w:rPr>
                <w:rFonts w:ascii="微软雅黑" w:eastAsia="微软雅黑" w:hAnsi="微软雅黑" w:hint="eastAsia"/>
                <w:szCs w:val="21"/>
              </w:rPr>
            </w:pPr>
            <w:r>
              <w:rPr>
                <w:rFonts w:ascii="微软雅黑" w:eastAsia="微软雅黑" w:hAnsi="微软雅黑" w:hint="eastAsia"/>
                <w:szCs w:val="21"/>
              </w:rPr>
              <w:t>进行第三次光刻，刻出集电极，注入磷制备重掺杂的n型接触，降低集电极串联电阻。</w:t>
            </w:r>
          </w:p>
          <w:p w14:paraId="5D0D784B" w14:textId="77777777" w:rsidR="00AE1EA4" w:rsidRDefault="00000000">
            <w:pPr>
              <w:spacing w:line="0" w:lineRule="atLeast"/>
              <w:ind w:firstLineChars="200" w:firstLine="420"/>
              <w:rPr>
                <w:rFonts w:ascii="微软雅黑" w:eastAsia="微软雅黑" w:hAnsi="微软雅黑" w:hint="eastAsia"/>
                <w:szCs w:val="21"/>
              </w:rPr>
            </w:pPr>
            <w:r>
              <w:rPr>
                <w:rFonts w:ascii="微软雅黑" w:eastAsia="微软雅黑" w:hAnsi="微软雅黑" w:hint="eastAsia"/>
                <w:szCs w:val="21"/>
              </w:rPr>
              <w:t>⑥基区的形成</w:t>
            </w:r>
          </w:p>
          <w:p w14:paraId="68CCAD82" w14:textId="77777777" w:rsidR="00AE1EA4" w:rsidRDefault="00000000">
            <w:pPr>
              <w:spacing w:line="0" w:lineRule="atLeast"/>
              <w:ind w:firstLineChars="200" w:firstLine="420"/>
              <w:rPr>
                <w:rFonts w:ascii="微软雅黑" w:eastAsia="微软雅黑" w:hAnsi="微软雅黑" w:hint="eastAsia"/>
                <w:szCs w:val="21"/>
              </w:rPr>
            </w:pPr>
            <w:r>
              <w:rPr>
                <w:rFonts w:ascii="微软雅黑" w:eastAsia="微软雅黑" w:hAnsi="微软雅黑" w:hint="eastAsia"/>
                <w:szCs w:val="21"/>
              </w:rPr>
              <w:t>第四次光刻，刻出基区，注入硼，形成基区。</w:t>
            </w:r>
          </w:p>
          <w:p w14:paraId="0F295362" w14:textId="77777777" w:rsidR="00AE1EA4" w:rsidRDefault="00000000">
            <w:pPr>
              <w:spacing w:line="0" w:lineRule="atLeast"/>
              <w:ind w:firstLineChars="200" w:firstLine="420"/>
              <w:rPr>
                <w:rFonts w:ascii="微软雅黑" w:eastAsia="微软雅黑" w:hAnsi="微软雅黑" w:hint="eastAsia"/>
                <w:szCs w:val="21"/>
              </w:rPr>
            </w:pPr>
            <w:r>
              <w:rPr>
                <w:rFonts w:ascii="微软雅黑" w:eastAsia="微软雅黑" w:hAnsi="微软雅黑" w:hint="eastAsia"/>
                <w:szCs w:val="21"/>
              </w:rPr>
              <w:t>⑦发射区的形成</w:t>
            </w:r>
          </w:p>
          <w:p w14:paraId="3F709372" w14:textId="77777777" w:rsidR="00AE1EA4" w:rsidRDefault="00000000">
            <w:pPr>
              <w:spacing w:line="0" w:lineRule="atLeast"/>
              <w:ind w:firstLineChars="200" w:firstLine="420"/>
              <w:rPr>
                <w:rFonts w:ascii="微软雅黑" w:eastAsia="微软雅黑" w:hAnsi="微软雅黑" w:hint="eastAsia"/>
                <w:szCs w:val="21"/>
              </w:rPr>
            </w:pPr>
            <w:r>
              <w:rPr>
                <w:rFonts w:ascii="微软雅黑" w:eastAsia="微软雅黑" w:hAnsi="微软雅黑" w:hint="eastAsia"/>
                <w:szCs w:val="21"/>
              </w:rPr>
              <w:t>在基区生长一层二氧化硅，进行第五次光刻，刻出发射区，进行磷扩散和</w:t>
            </w:r>
            <w:proofErr w:type="gramStart"/>
            <w:r>
              <w:rPr>
                <w:rFonts w:ascii="微软雅黑" w:eastAsia="微软雅黑" w:hAnsi="微软雅黑" w:hint="eastAsia"/>
                <w:szCs w:val="21"/>
              </w:rPr>
              <w:t>砷注入</w:t>
            </w:r>
            <w:proofErr w:type="gramEnd"/>
            <w:r>
              <w:rPr>
                <w:rFonts w:ascii="微软雅黑" w:eastAsia="微软雅黑" w:hAnsi="微软雅黑" w:hint="eastAsia"/>
                <w:szCs w:val="21"/>
              </w:rPr>
              <w:t>，形成发射区。</w:t>
            </w:r>
          </w:p>
          <w:p w14:paraId="5CD542C5" w14:textId="77777777" w:rsidR="00AE1EA4" w:rsidRDefault="00000000">
            <w:pPr>
              <w:spacing w:line="0" w:lineRule="atLeast"/>
              <w:ind w:firstLineChars="200" w:firstLine="420"/>
              <w:rPr>
                <w:rFonts w:ascii="微软雅黑" w:eastAsia="微软雅黑" w:hAnsi="微软雅黑" w:hint="eastAsia"/>
                <w:szCs w:val="21"/>
              </w:rPr>
            </w:pPr>
            <w:r>
              <w:rPr>
                <w:rFonts w:ascii="微软雅黑" w:eastAsia="微软雅黑" w:hAnsi="微软雅黑" w:hint="eastAsia"/>
                <w:szCs w:val="21"/>
              </w:rPr>
              <w:t>⑧金属接触和互连</w:t>
            </w:r>
          </w:p>
          <w:p w14:paraId="7C6F6EE8" w14:textId="77777777" w:rsidR="00AE1EA4" w:rsidRDefault="00000000">
            <w:pPr>
              <w:spacing w:line="0" w:lineRule="atLeast"/>
              <w:ind w:firstLineChars="200" w:firstLine="420"/>
              <w:rPr>
                <w:rFonts w:ascii="微软雅黑" w:eastAsia="微软雅黑" w:hAnsi="微软雅黑" w:hint="eastAsia"/>
                <w:szCs w:val="21"/>
              </w:rPr>
            </w:pPr>
            <w:r>
              <w:rPr>
                <w:rFonts w:ascii="微软雅黑" w:eastAsia="微软雅黑" w:hAnsi="微软雅黑" w:hint="eastAsia"/>
                <w:szCs w:val="21"/>
              </w:rPr>
              <w:t>淀积二氧化硅后，进行第六次光刻，刻出接触孔。溅射金属形成欧姆接触和互连引线。随后进行第七次光刻，形成金属互连。</w:t>
            </w:r>
          </w:p>
          <w:p w14:paraId="59FEB756" w14:textId="77777777" w:rsidR="00AE1EA4" w:rsidRDefault="00000000">
            <w:pPr>
              <w:spacing w:line="0" w:lineRule="atLeast"/>
              <w:ind w:firstLineChars="200" w:firstLine="420"/>
              <w:rPr>
                <w:rFonts w:ascii="微软雅黑" w:eastAsia="微软雅黑" w:hAnsi="微软雅黑" w:hint="eastAsia"/>
                <w:szCs w:val="21"/>
              </w:rPr>
            </w:pPr>
            <w:r>
              <w:rPr>
                <w:rFonts w:ascii="微软雅黑" w:eastAsia="微软雅黑" w:hAnsi="微软雅黑" w:hint="eastAsia"/>
                <w:szCs w:val="21"/>
              </w:rPr>
              <w:t>从标准埋层双</w:t>
            </w:r>
            <w:proofErr w:type="gramStart"/>
            <w:r>
              <w:rPr>
                <w:rFonts w:ascii="微软雅黑" w:eastAsia="微软雅黑" w:hAnsi="微软雅黑" w:hint="eastAsia"/>
                <w:szCs w:val="21"/>
              </w:rPr>
              <w:t>极</w:t>
            </w:r>
            <w:proofErr w:type="gramEnd"/>
            <w:r>
              <w:rPr>
                <w:rFonts w:ascii="微软雅黑" w:eastAsia="微软雅黑" w:hAnsi="微软雅黑" w:hint="eastAsia"/>
                <w:szCs w:val="21"/>
              </w:rPr>
              <w:t>集成电路工艺制备流程中可以看出，一个完整的电路制备需要进行多次的掺杂、形成图形和形成薄膜的基本操作。而形成图形和形成薄膜通常采用光刻和磁控溅射的方法实现，因此本项目以双极晶体管集成电路制备中的金属接触和互连工艺步骤为例、介绍光刻和磁控溅射在集成电路制备中的应用。</w:t>
            </w:r>
          </w:p>
          <w:p w14:paraId="1BCC3E3A" w14:textId="77777777" w:rsidR="00AE1EA4" w:rsidRDefault="00000000">
            <w:pPr>
              <w:numPr>
                <w:ilvl w:val="0"/>
                <w:numId w:val="3"/>
              </w:numPr>
              <w:spacing w:line="0" w:lineRule="atLeast"/>
              <w:jc w:val="left"/>
              <w:rPr>
                <w:rFonts w:ascii="微软雅黑" w:eastAsia="微软雅黑" w:hAnsi="微软雅黑" w:cs="Times New Roman" w:hint="eastAsia"/>
                <w:b/>
                <w:szCs w:val="21"/>
              </w:rPr>
            </w:pPr>
            <w:r>
              <w:rPr>
                <w:rFonts w:ascii="微软雅黑" w:eastAsia="微软雅黑" w:hAnsi="微软雅黑" w:cs="Times New Roman" w:hint="eastAsia"/>
                <w:b/>
                <w:szCs w:val="21"/>
              </w:rPr>
              <w:t>光刻</w:t>
            </w:r>
          </w:p>
          <w:p w14:paraId="057C04B3" w14:textId="77777777" w:rsidR="00AE1EA4" w:rsidRDefault="00000000">
            <w:pPr>
              <w:spacing w:line="0" w:lineRule="atLeast"/>
              <w:ind w:firstLineChars="200" w:firstLine="420"/>
              <w:rPr>
                <w:rFonts w:ascii="微软雅黑" w:eastAsia="微软雅黑" w:hAnsi="微软雅黑" w:hint="eastAsia"/>
                <w:szCs w:val="21"/>
              </w:rPr>
            </w:pPr>
            <w:r>
              <w:rPr>
                <w:rFonts w:ascii="微软雅黑" w:eastAsia="微软雅黑" w:hAnsi="微软雅黑" w:hint="eastAsia"/>
                <w:szCs w:val="21"/>
              </w:rPr>
              <w:t>光刻是集成电路制造中的关键性工艺，其构想源自于印刷技术中的照相制版技术。近年来，光刻技术的不断更新发展，推动了大规模集成电路的高速发展。光刻工艺是利用光刻胶在受到光辐照（曝光）之后发生光化学反应，其内部分子结构发生变化，这样受到光辐照的光刻胶（感光部分）与未受到光辐照的光刻胶（未感光部分），在显影液中的溶解速度相差非常大，利用光刻胶的这种特性，可以在光刻胶上形成与掩模版相对应的图形。</w:t>
            </w:r>
          </w:p>
          <w:p w14:paraId="01CD0167" w14:textId="77777777" w:rsidR="00AE1EA4" w:rsidRDefault="00000000">
            <w:pPr>
              <w:spacing w:line="0" w:lineRule="atLeast"/>
              <w:ind w:firstLineChars="200" w:firstLine="420"/>
              <w:rPr>
                <w:rFonts w:ascii="微软雅黑" w:eastAsia="微软雅黑" w:hAnsi="微软雅黑" w:hint="eastAsia"/>
                <w:szCs w:val="21"/>
              </w:rPr>
            </w:pPr>
            <w:r>
              <w:rPr>
                <w:rFonts w:ascii="微软雅黑" w:eastAsia="微软雅黑" w:hAnsi="微软雅黑" w:hint="eastAsia"/>
                <w:szCs w:val="21"/>
              </w:rPr>
              <w:t>光刻胶分为正性光刻胶和负性光刻胶。正性光刻胶受到光辐照（曝光）之后，在显影液中的溶解速度</w:t>
            </w:r>
            <w:r>
              <w:rPr>
                <w:rFonts w:ascii="微软雅黑" w:eastAsia="微软雅黑" w:hAnsi="微软雅黑" w:hint="eastAsia"/>
                <w:szCs w:val="21"/>
              </w:rPr>
              <w:lastRenderedPageBreak/>
              <w:t>很大，未曝光区域的光刻胶在显影液中基本不溶解，保持不变。负性光刻胶正好相反，在显影液中未曝光的区域将溶解，而曝光区域将保留。</w:t>
            </w:r>
            <w:proofErr w:type="gramStart"/>
            <w:r>
              <w:rPr>
                <w:rFonts w:ascii="微软雅黑" w:eastAsia="微软雅黑" w:hAnsi="微软雅黑" w:hint="eastAsia"/>
                <w:szCs w:val="21"/>
              </w:rPr>
              <w:t>光刻室</w:t>
            </w:r>
            <w:proofErr w:type="gramEnd"/>
            <w:r>
              <w:rPr>
                <w:rFonts w:ascii="微软雅黑" w:eastAsia="微软雅黑" w:hAnsi="微软雅黑" w:hint="eastAsia"/>
                <w:szCs w:val="21"/>
              </w:rPr>
              <w:t>采用黄光作为安全光，曝光是利用高精度对准光刻机进行，一般采用接触式曝光，曝光时间根据产品和光刻胶来确定，一般在20S，曝光光源常用高压汞灯发出的紫外光（紫外曝光），曝光时间根据胶的粘度和厚度来确定，粘度越大，曝光时间越长。厚度越厚，时间越长，但不是线性的。吸收不强烈的胶，可以近似认为是线性的。曝光时间过长，光刻胶轮廓变差，无法显影；曝光时间过短，无法曝透光刻胶，显影效果变差。</w:t>
            </w:r>
          </w:p>
          <w:p w14:paraId="30BB6CA3" w14:textId="77777777" w:rsidR="00AE1EA4" w:rsidRDefault="00000000">
            <w:pPr>
              <w:numPr>
                <w:ilvl w:val="0"/>
                <w:numId w:val="3"/>
              </w:numPr>
              <w:spacing w:line="0" w:lineRule="atLeast"/>
              <w:jc w:val="left"/>
              <w:rPr>
                <w:rFonts w:ascii="微软雅黑" w:eastAsia="微软雅黑" w:hAnsi="微软雅黑" w:cs="Times New Roman" w:hint="eastAsia"/>
                <w:b/>
                <w:szCs w:val="21"/>
              </w:rPr>
            </w:pPr>
            <w:r>
              <w:rPr>
                <w:rFonts w:ascii="微软雅黑" w:eastAsia="微软雅黑" w:hAnsi="微软雅黑" w:cs="Times New Roman" w:hint="eastAsia"/>
                <w:b/>
                <w:szCs w:val="21"/>
              </w:rPr>
              <w:t>湿法腐蚀</w:t>
            </w:r>
          </w:p>
          <w:p w14:paraId="2143871B" w14:textId="77777777" w:rsidR="00AE1EA4" w:rsidRDefault="00000000">
            <w:pPr>
              <w:spacing w:line="0" w:lineRule="atLeast"/>
              <w:ind w:firstLineChars="200" w:firstLine="420"/>
              <w:rPr>
                <w:rFonts w:ascii="微软雅黑" w:eastAsia="微软雅黑" w:hAnsi="微软雅黑" w:cs="Times New Roman" w:hint="eastAsia"/>
                <w:szCs w:val="21"/>
              </w:rPr>
            </w:pPr>
            <w:r>
              <w:rPr>
                <w:rFonts w:ascii="微软雅黑" w:eastAsia="微软雅黑" w:hAnsi="微软雅黑" w:cs="Times New Roman" w:hint="eastAsia"/>
                <w:szCs w:val="21"/>
              </w:rPr>
              <w:t>显影后形成的微图形，只给出了电路的形貌，并不是真正的器件结构。把经过曝光,显影后的光刻胶微图形中下层材料的裸露部分去掉, 即在下层材料上重现与光刻胶相同的图形。这一工序的完成需要用到刻蚀操作，刻蚀可以分为湿法腐蚀和干法刻蚀。本实验中，针对氧化层的刻蚀常用湿法腐蚀。</w:t>
            </w:r>
          </w:p>
          <w:p w14:paraId="36A2D1C7" w14:textId="77777777" w:rsidR="00AE1EA4" w:rsidRDefault="00000000">
            <w:pPr>
              <w:spacing w:line="0" w:lineRule="atLeast"/>
              <w:ind w:firstLineChars="200" w:firstLine="420"/>
              <w:rPr>
                <w:rFonts w:ascii="微软雅黑" w:eastAsia="微软雅黑" w:hAnsi="微软雅黑" w:cs="Times New Roman" w:hint="eastAsia"/>
                <w:szCs w:val="21"/>
              </w:rPr>
            </w:pPr>
            <w:r>
              <w:rPr>
                <w:rFonts w:ascii="微软雅黑" w:eastAsia="微软雅黑" w:hAnsi="微软雅黑" w:cs="Times New Roman" w:hint="eastAsia"/>
                <w:szCs w:val="21"/>
              </w:rPr>
              <w:t>湿法腐蚀——利用液态化学试剂或溶液通过化学反应进行刻蚀的方法，方向性差，选择性好。湿法腐蚀产生的反应物必须是气体或能溶于腐蚀剂的物质，否则会造成反应物沉淀，从而影响刻蚀正常进行。一般湿法腐蚀是各向同性的，刻蚀中腐蚀液不但侵入到纵向方向，在侧向也会产生侵蚀。湿法腐蚀过程伴有放热和放气过程。放热造成腐蚀局部温度升高，引起化学反应速度加快，反过来，又会加剧反应放热，使腐蚀反应处于不受控制的恶性循环中，使质量极差。在加工时采用搅拌或超声波等方法来消除局部温度升高。放气会造成局部气泡凝聚，使速率变慢或停止，造成缺陷，也可以通过搅拌来赶走气泡。</w:t>
            </w:r>
          </w:p>
          <w:p w14:paraId="1F569743" w14:textId="77777777" w:rsidR="00AE1EA4" w:rsidRDefault="00000000">
            <w:pPr>
              <w:spacing w:line="0" w:lineRule="atLeast"/>
              <w:ind w:firstLineChars="200" w:firstLine="420"/>
              <w:rPr>
                <w:rFonts w:ascii="微软雅黑" w:eastAsia="微软雅黑" w:hAnsi="微软雅黑" w:cs="Times New Roman" w:hint="eastAsia"/>
                <w:szCs w:val="21"/>
              </w:rPr>
            </w:pPr>
            <w:r>
              <w:rPr>
                <w:rFonts w:ascii="微软雅黑" w:eastAsia="微软雅黑" w:hAnsi="微软雅黑" w:cs="Times New Roman"/>
                <w:szCs w:val="21"/>
              </w:rPr>
              <w:t>SiO</w:t>
            </w:r>
            <w:r>
              <w:rPr>
                <w:rFonts w:ascii="微软雅黑" w:eastAsia="微软雅黑" w:hAnsi="微软雅黑" w:cs="Times New Roman"/>
                <w:szCs w:val="21"/>
                <w:vertAlign w:val="subscript"/>
              </w:rPr>
              <w:t>2</w:t>
            </w:r>
            <w:r>
              <w:rPr>
                <w:rFonts w:ascii="微软雅黑" w:eastAsia="微软雅黑" w:hAnsi="微软雅黑" w:cs="Times New Roman" w:hint="eastAsia"/>
                <w:szCs w:val="21"/>
              </w:rPr>
              <w:t>的腐蚀：</w:t>
            </w:r>
          </w:p>
          <w:p w14:paraId="57F5A241" w14:textId="77777777" w:rsidR="00AE1EA4" w:rsidRDefault="00000000">
            <w:pPr>
              <w:spacing w:line="0" w:lineRule="atLeast"/>
              <w:ind w:firstLineChars="200" w:firstLine="420"/>
              <w:rPr>
                <w:rFonts w:ascii="微软雅黑" w:eastAsia="微软雅黑" w:hAnsi="微软雅黑" w:cs="Times New Roman" w:hint="eastAsia"/>
                <w:szCs w:val="21"/>
              </w:rPr>
            </w:pPr>
            <w:r>
              <w:rPr>
                <w:rFonts w:ascii="微软雅黑" w:eastAsia="微软雅黑" w:hAnsi="微软雅黑" w:cs="Times New Roman" w:hint="eastAsia"/>
                <w:szCs w:val="21"/>
              </w:rPr>
              <w:t>在塑料烧杯中进行，为了获得稳定的腐蚀速率，二氧化硅的腐蚀液一般用</w:t>
            </w:r>
            <w:r>
              <w:rPr>
                <w:rFonts w:ascii="微软雅黑" w:eastAsia="微软雅黑" w:hAnsi="微软雅黑" w:cs="Times New Roman"/>
                <w:szCs w:val="21"/>
              </w:rPr>
              <w:t>HF</w:t>
            </w:r>
            <w:r>
              <w:rPr>
                <w:rFonts w:ascii="微软雅黑" w:eastAsia="微软雅黑" w:hAnsi="微软雅黑" w:cs="Times New Roman" w:hint="eastAsia"/>
                <w:szCs w:val="21"/>
              </w:rPr>
              <w:t>、</w:t>
            </w:r>
            <w:r>
              <w:rPr>
                <w:rFonts w:ascii="微软雅黑" w:eastAsia="微软雅黑" w:hAnsi="微软雅黑" w:cs="Times New Roman"/>
                <w:szCs w:val="21"/>
              </w:rPr>
              <w:t>NH</w:t>
            </w:r>
            <w:r>
              <w:rPr>
                <w:rFonts w:ascii="微软雅黑" w:eastAsia="微软雅黑" w:hAnsi="微软雅黑" w:cs="Times New Roman"/>
                <w:szCs w:val="21"/>
                <w:vertAlign w:val="subscript"/>
              </w:rPr>
              <w:t>4</w:t>
            </w:r>
            <w:r>
              <w:rPr>
                <w:rFonts w:ascii="微软雅黑" w:eastAsia="微软雅黑" w:hAnsi="微软雅黑" w:cs="Times New Roman"/>
                <w:szCs w:val="21"/>
              </w:rPr>
              <w:t>F</w:t>
            </w:r>
            <w:r>
              <w:rPr>
                <w:rFonts w:ascii="微软雅黑" w:eastAsia="微软雅黑" w:hAnsi="微软雅黑" w:cs="Times New Roman" w:hint="eastAsia"/>
                <w:szCs w:val="21"/>
              </w:rPr>
              <w:t>、与</w:t>
            </w:r>
            <w:r>
              <w:rPr>
                <w:rFonts w:ascii="微软雅黑" w:eastAsia="微软雅黑" w:hAnsi="微软雅黑" w:cs="Times New Roman"/>
                <w:szCs w:val="21"/>
              </w:rPr>
              <w:t>H</w:t>
            </w:r>
            <w:r>
              <w:rPr>
                <w:rFonts w:ascii="微软雅黑" w:eastAsia="微软雅黑" w:hAnsi="微软雅黑" w:cs="Times New Roman"/>
                <w:szCs w:val="21"/>
                <w:vertAlign w:val="subscript"/>
              </w:rPr>
              <w:t>2</w:t>
            </w:r>
            <w:r>
              <w:rPr>
                <w:rFonts w:ascii="微软雅黑" w:eastAsia="微软雅黑" w:hAnsi="微软雅黑" w:cs="Times New Roman"/>
                <w:szCs w:val="21"/>
              </w:rPr>
              <w:t>O</w:t>
            </w:r>
            <w:r>
              <w:rPr>
                <w:rFonts w:ascii="微软雅黑" w:eastAsia="微软雅黑" w:hAnsi="微软雅黑" w:cs="Times New Roman" w:hint="eastAsia"/>
                <w:szCs w:val="21"/>
              </w:rPr>
              <w:t>按一定比例配成的缓冲溶液。二氧化硅腐蚀机理为：</w:t>
            </w:r>
          </w:p>
          <w:p w14:paraId="055E8B4E" w14:textId="77777777" w:rsidR="00AE1EA4" w:rsidRDefault="00000000">
            <w:pPr>
              <w:spacing w:line="0" w:lineRule="atLeast"/>
              <w:jc w:val="center"/>
              <w:rPr>
                <w:rFonts w:ascii="微软雅黑" w:eastAsia="微软雅黑" w:hAnsi="微软雅黑" w:cs="Times New Roman" w:hint="eastAsia"/>
                <w:color w:val="000000"/>
                <w:szCs w:val="21"/>
              </w:rPr>
            </w:pPr>
            <w:r>
              <w:rPr>
                <w:rFonts w:ascii="微软雅黑" w:eastAsia="微软雅黑" w:hAnsi="微软雅黑" w:cs="Times New Roman"/>
                <w:color w:val="000000"/>
                <w:szCs w:val="21"/>
              </w:rPr>
              <w:t>SiO</w:t>
            </w:r>
            <w:r>
              <w:rPr>
                <w:rFonts w:ascii="微软雅黑" w:eastAsia="微软雅黑" w:hAnsi="微软雅黑" w:cs="Times New Roman"/>
                <w:color w:val="000000"/>
                <w:szCs w:val="21"/>
                <w:vertAlign w:val="subscript"/>
              </w:rPr>
              <w:t>2</w:t>
            </w:r>
            <w:r>
              <w:rPr>
                <w:rFonts w:ascii="微软雅黑" w:eastAsia="微软雅黑" w:hAnsi="微软雅黑" w:cs="Times New Roman"/>
                <w:color w:val="000000"/>
                <w:szCs w:val="21"/>
              </w:rPr>
              <w:t>+6HF= H</w:t>
            </w:r>
            <w:r>
              <w:rPr>
                <w:rFonts w:ascii="微软雅黑" w:eastAsia="微软雅黑" w:hAnsi="微软雅黑" w:cs="Times New Roman"/>
                <w:color w:val="000000"/>
                <w:szCs w:val="21"/>
                <w:vertAlign w:val="subscript"/>
              </w:rPr>
              <w:t>2</w:t>
            </w:r>
            <w:r>
              <w:rPr>
                <w:rFonts w:ascii="微软雅黑" w:eastAsia="微软雅黑" w:hAnsi="微软雅黑" w:cs="Times New Roman"/>
                <w:color w:val="000000"/>
                <w:szCs w:val="21"/>
              </w:rPr>
              <w:t>SiF</w:t>
            </w:r>
            <w:r>
              <w:rPr>
                <w:rFonts w:ascii="微软雅黑" w:eastAsia="微软雅黑" w:hAnsi="微软雅黑" w:cs="Times New Roman"/>
                <w:color w:val="000000"/>
                <w:szCs w:val="21"/>
                <w:vertAlign w:val="subscript"/>
              </w:rPr>
              <w:t>6</w:t>
            </w:r>
            <w:r>
              <w:rPr>
                <w:rFonts w:ascii="微软雅黑" w:eastAsia="微软雅黑" w:hAnsi="微软雅黑" w:cs="Times New Roman"/>
                <w:color w:val="000000"/>
                <w:szCs w:val="21"/>
              </w:rPr>
              <w:t>+2H</w:t>
            </w:r>
            <w:r>
              <w:rPr>
                <w:rFonts w:ascii="微软雅黑" w:eastAsia="微软雅黑" w:hAnsi="微软雅黑" w:cs="Times New Roman"/>
                <w:color w:val="000000"/>
                <w:szCs w:val="21"/>
                <w:vertAlign w:val="subscript"/>
              </w:rPr>
              <w:t>2</w:t>
            </w:r>
            <w:r>
              <w:rPr>
                <w:rFonts w:ascii="微软雅黑" w:eastAsia="微软雅黑" w:hAnsi="微软雅黑" w:cs="Times New Roman"/>
                <w:color w:val="000000"/>
                <w:szCs w:val="21"/>
              </w:rPr>
              <w:t xml:space="preserve">O </w:t>
            </w:r>
          </w:p>
          <w:p w14:paraId="1712F433" w14:textId="77777777" w:rsidR="00AE1EA4" w:rsidRDefault="00000000">
            <w:pPr>
              <w:spacing w:line="0" w:lineRule="atLeast"/>
              <w:jc w:val="center"/>
              <w:rPr>
                <w:rFonts w:ascii="微软雅黑" w:eastAsia="微软雅黑" w:hAnsi="微软雅黑" w:cs="Times New Roman" w:hint="eastAsia"/>
                <w:color w:val="000000"/>
                <w:szCs w:val="21"/>
              </w:rPr>
            </w:pPr>
            <w:r>
              <w:rPr>
                <w:rFonts w:ascii="微软雅黑" w:eastAsia="微软雅黑" w:hAnsi="微软雅黑" w:cs="Times New Roman"/>
                <w:noProof/>
                <w:szCs w:val="21"/>
              </w:rPr>
              <mc:AlternateContent>
                <mc:Choice Requires="wps">
                  <w:drawing>
                    <wp:anchor distT="0" distB="0" distL="114300" distR="114300" simplePos="0" relativeHeight="251661312" behindDoc="0" locked="0" layoutInCell="1" allowOverlap="1" wp14:anchorId="3325F9B7" wp14:editId="52E9BB05">
                      <wp:simplePos x="0" y="0"/>
                      <wp:positionH relativeFrom="column">
                        <wp:posOffset>3039110</wp:posOffset>
                      </wp:positionH>
                      <wp:positionV relativeFrom="paragraph">
                        <wp:posOffset>123190</wp:posOffset>
                      </wp:positionV>
                      <wp:extent cx="238125" cy="635"/>
                      <wp:effectExtent l="0" t="76200" r="28575" b="94615"/>
                      <wp:wrapNone/>
                      <wp:docPr id="8" name="直接箭头连接符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8125" cy="635"/>
                              </a:xfrm>
                              <a:prstGeom prst="straightConnector1">
                                <a:avLst/>
                              </a:prstGeom>
                              <a:noFill/>
                              <a:ln w="9525">
                                <a:solidFill>
                                  <a:srgbClr val="000000"/>
                                </a:solidFill>
                                <a:round/>
                                <a:headEnd/>
                                <a:tailEnd type="triangle" w="med" len="med"/>
                              </a:ln>
                            </wps:spPr>
                            <wps:bodyPr/>
                          </wps:wsp>
                        </a:graphicData>
                      </a:graphic>
                    </wp:anchor>
                  </w:drawing>
                </mc:Choice>
                <mc:Fallback>
                  <w:pict>
                    <v:shapetype w14:anchorId="63C4A2CA" id="_x0000_t32" coordsize="21600,21600" o:spt="32" o:oned="t" path="m,l21600,21600e" filled="f">
                      <v:path arrowok="t" fillok="f" o:connecttype="none"/>
                      <o:lock v:ext="edit" shapetype="t"/>
                    </v:shapetype>
                    <v:shape id="直接箭头连接符 14" o:spid="_x0000_s1026" type="#_x0000_t32" style="position:absolute;left:0;text-align:left;margin-left:239.3pt;margin-top:9.7pt;width:18.75pt;height:.0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">
                      <v:stroke endarrow="block"/>
                    </v:shape>
                  </w:pict>
                </mc:Fallback>
              </mc:AlternateContent>
            </w:r>
            <w:r>
              <w:rPr>
                <w:rFonts w:ascii="微软雅黑" w:eastAsia="微软雅黑" w:hAnsi="微软雅黑" w:cs="Times New Roman"/>
                <w:color w:val="000000"/>
                <w:szCs w:val="21"/>
              </w:rPr>
              <w:t>NH</w:t>
            </w:r>
            <w:r>
              <w:rPr>
                <w:rFonts w:ascii="微软雅黑" w:eastAsia="微软雅黑" w:hAnsi="微软雅黑" w:cs="Times New Roman"/>
                <w:color w:val="000000"/>
                <w:szCs w:val="21"/>
                <w:vertAlign w:val="subscript"/>
              </w:rPr>
              <w:t>4</w:t>
            </w:r>
            <w:r>
              <w:rPr>
                <w:rFonts w:ascii="微软雅黑" w:eastAsia="微软雅黑" w:hAnsi="微软雅黑" w:cs="Times New Roman"/>
                <w:color w:val="000000"/>
                <w:szCs w:val="21"/>
              </w:rPr>
              <w:t>F    NH</w:t>
            </w:r>
            <w:r>
              <w:rPr>
                <w:rFonts w:ascii="微软雅黑" w:eastAsia="微软雅黑" w:hAnsi="微软雅黑" w:cs="Times New Roman"/>
                <w:color w:val="000000"/>
                <w:szCs w:val="21"/>
                <w:vertAlign w:val="subscript"/>
              </w:rPr>
              <w:t>3</w:t>
            </w:r>
            <w:r>
              <w:rPr>
                <w:rFonts w:ascii="微软雅黑" w:eastAsia="微软雅黑" w:hAnsi="微软雅黑" w:cs="Times New Roman"/>
                <w:color w:val="000000"/>
                <w:szCs w:val="21"/>
              </w:rPr>
              <w:t>+HF</w:t>
            </w:r>
          </w:p>
          <w:p w14:paraId="4D2EF93B" w14:textId="77777777" w:rsidR="00AE1EA4" w:rsidRDefault="00000000">
            <w:pPr>
              <w:spacing w:line="0" w:lineRule="atLeast"/>
              <w:ind w:firstLineChars="300" w:firstLine="630"/>
              <w:rPr>
                <w:rFonts w:ascii="微软雅黑" w:eastAsia="微软雅黑" w:hAnsi="微软雅黑" w:cs="Times New Roman" w:hint="eastAsia"/>
                <w:szCs w:val="21"/>
              </w:rPr>
            </w:pPr>
            <w:r>
              <w:rPr>
                <w:rFonts w:ascii="微软雅黑" w:eastAsia="微软雅黑" w:hAnsi="微软雅黑" w:cs="Times New Roman"/>
                <w:szCs w:val="21"/>
              </w:rPr>
              <w:t>H</w:t>
            </w:r>
            <w:r>
              <w:rPr>
                <w:rFonts w:ascii="微软雅黑" w:eastAsia="微软雅黑" w:hAnsi="微软雅黑" w:cs="Times New Roman"/>
                <w:szCs w:val="21"/>
                <w:vertAlign w:val="subscript"/>
              </w:rPr>
              <w:t>2</w:t>
            </w:r>
            <w:r>
              <w:rPr>
                <w:rFonts w:ascii="微软雅黑" w:eastAsia="微软雅黑" w:hAnsi="微软雅黑" w:cs="Times New Roman"/>
                <w:szCs w:val="21"/>
              </w:rPr>
              <w:t>SiF</w:t>
            </w:r>
            <w:r>
              <w:rPr>
                <w:rFonts w:ascii="微软雅黑" w:eastAsia="微软雅黑" w:hAnsi="微软雅黑" w:cs="Times New Roman"/>
                <w:szCs w:val="21"/>
                <w:vertAlign w:val="subscript"/>
              </w:rPr>
              <w:t>6</w:t>
            </w:r>
            <w:r>
              <w:rPr>
                <w:rFonts w:ascii="微软雅黑" w:eastAsia="微软雅黑" w:hAnsi="微软雅黑" w:cs="Times New Roman" w:hint="eastAsia"/>
                <w:szCs w:val="21"/>
              </w:rPr>
              <w:t>（</w:t>
            </w:r>
            <w:proofErr w:type="gramStart"/>
            <w:r>
              <w:rPr>
                <w:rFonts w:ascii="微软雅黑" w:eastAsia="微软雅黑" w:hAnsi="微软雅黑" w:cs="Times New Roman" w:hint="eastAsia"/>
                <w:szCs w:val="21"/>
              </w:rPr>
              <w:t>六氟硅酸</w:t>
            </w:r>
            <w:proofErr w:type="gramEnd"/>
            <w:r>
              <w:rPr>
                <w:rFonts w:ascii="微软雅黑" w:eastAsia="微软雅黑" w:hAnsi="微软雅黑" w:cs="Times New Roman" w:hint="eastAsia"/>
                <w:szCs w:val="21"/>
              </w:rPr>
              <w:t>）是可溶于水的络合物，</w:t>
            </w:r>
            <w:r>
              <w:rPr>
                <w:rFonts w:ascii="微软雅黑" w:eastAsia="微软雅黑" w:hAnsi="微软雅黑" w:cs="Times New Roman"/>
                <w:szCs w:val="21"/>
              </w:rPr>
              <w:t>NH</w:t>
            </w:r>
            <w:r>
              <w:rPr>
                <w:rFonts w:ascii="微软雅黑" w:eastAsia="微软雅黑" w:hAnsi="微软雅黑" w:cs="Times New Roman"/>
                <w:szCs w:val="21"/>
                <w:vertAlign w:val="subscript"/>
              </w:rPr>
              <w:t>3</w:t>
            </w:r>
            <w:r>
              <w:rPr>
                <w:rFonts w:ascii="微软雅黑" w:eastAsia="微软雅黑" w:hAnsi="微软雅黑" w:cs="Times New Roman" w:hint="eastAsia"/>
                <w:szCs w:val="21"/>
              </w:rPr>
              <w:t>气态被排出。利用这个性质可以很容易实现选择性腐蚀二氧化硅。在上述反应过程中</w:t>
            </w:r>
            <w:r>
              <w:rPr>
                <w:rFonts w:ascii="微软雅黑" w:eastAsia="微软雅黑" w:hAnsi="微软雅黑" w:cs="Times New Roman"/>
                <w:szCs w:val="21"/>
              </w:rPr>
              <w:t>HF</w:t>
            </w:r>
            <w:r>
              <w:rPr>
                <w:rFonts w:ascii="微软雅黑" w:eastAsia="微软雅黑" w:hAnsi="微软雅黑" w:cs="Times New Roman" w:hint="eastAsia"/>
                <w:szCs w:val="21"/>
              </w:rPr>
              <w:t>不断被消耗，反应速度随时间的增加而降低。因此，通常在腐蚀液中加入一定的氟化氨作为缓冲剂。通过分解产生</w:t>
            </w:r>
            <w:r>
              <w:rPr>
                <w:rFonts w:ascii="微软雅黑" w:eastAsia="微软雅黑" w:hAnsi="微软雅黑" w:cs="Times New Roman"/>
                <w:szCs w:val="21"/>
              </w:rPr>
              <w:t>HF</w:t>
            </w:r>
            <w:r>
              <w:rPr>
                <w:rFonts w:ascii="微软雅黑" w:eastAsia="微软雅黑" w:hAnsi="微软雅黑" w:cs="Times New Roman" w:hint="eastAsia"/>
                <w:szCs w:val="21"/>
              </w:rPr>
              <w:t>，达到为此</w:t>
            </w:r>
            <w:r>
              <w:rPr>
                <w:rFonts w:ascii="微软雅黑" w:eastAsia="微软雅黑" w:hAnsi="微软雅黑" w:cs="Times New Roman"/>
                <w:szCs w:val="21"/>
              </w:rPr>
              <w:t>HF</w:t>
            </w:r>
            <w:r>
              <w:rPr>
                <w:rFonts w:ascii="微软雅黑" w:eastAsia="微软雅黑" w:hAnsi="微软雅黑" w:cs="Times New Roman" w:hint="eastAsia"/>
                <w:szCs w:val="21"/>
              </w:rPr>
              <w:t>的恒定浓度。决定腐蚀速度的因素有</w:t>
            </w:r>
            <w:r>
              <w:rPr>
                <w:rFonts w:ascii="微软雅黑" w:eastAsia="微软雅黑" w:hAnsi="微软雅黑" w:cs="Times New Roman"/>
                <w:szCs w:val="21"/>
              </w:rPr>
              <w:t>HF</w:t>
            </w:r>
            <w:r>
              <w:rPr>
                <w:rFonts w:ascii="微软雅黑" w:eastAsia="微软雅黑" w:hAnsi="微软雅黑" w:cs="Times New Roman" w:hint="eastAsia"/>
                <w:szCs w:val="21"/>
              </w:rPr>
              <w:t>含量，</w:t>
            </w:r>
            <w:r>
              <w:rPr>
                <w:rFonts w:ascii="微软雅黑" w:eastAsia="微软雅黑" w:hAnsi="微软雅黑" w:cs="Times New Roman"/>
                <w:szCs w:val="21"/>
              </w:rPr>
              <w:t>NH</w:t>
            </w:r>
            <w:r>
              <w:rPr>
                <w:rFonts w:ascii="微软雅黑" w:eastAsia="微软雅黑" w:hAnsi="微软雅黑" w:cs="Times New Roman"/>
                <w:szCs w:val="21"/>
                <w:vertAlign w:val="subscript"/>
              </w:rPr>
              <w:t>4</w:t>
            </w:r>
            <w:r>
              <w:rPr>
                <w:rFonts w:ascii="微软雅黑" w:eastAsia="微软雅黑" w:hAnsi="微软雅黑" w:cs="Times New Roman"/>
                <w:szCs w:val="21"/>
              </w:rPr>
              <w:t>F</w:t>
            </w:r>
            <w:r>
              <w:rPr>
                <w:rFonts w:ascii="微软雅黑" w:eastAsia="微软雅黑" w:hAnsi="微软雅黑" w:cs="Times New Roman" w:hint="eastAsia"/>
                <w:szCs w:val="21"/>
              </w:rPr>
              <w:t>含量，温度。腐蚀温度一定时，腐蚀速率取决于腐蚀液中</w:t>
            </w:r>
            <w:r>
              <w:rPr>
                <w:rFonts w:ascii="微软雅黑" w:eastAsia="微软雅黑" w:hAnsi="微软雅黑" w:cs="Times New Roman"/>
                <w:szCs w:val="21"/>
              </w:rPr>
              <w:t>HF</w:t>
            </w:r>
            <w:r>
              <w:rPr>
                <w:rFonts w:ascii="微软雅黑" w:eastAsia="微软雅黑" w:hAnsi="微软雅黑" w:cs="Times New Roman" w:hint="eastAsia"/>
                <w:szCs w:val="21"/>
              </w:rPr>
              <w:t>和</w:t>
            </w:r>
            <w:r>
              <w:rPr>
                <w:rFonts w:ascii="微软雅黑" w:eastAsia="微软雅黑" w:hAnsi="微软雅黑" w:cs="Times New Roman"/>
                <w:szCs w:val="21"/>
              </w:rPr>
              <w:t>NH</w:t>
            </w:r>
            <w:r>
              <w:rPr>
                <w:rFonts w:ascii="微软雅黑" w:eastAsia="微软雅黑" w:hAnsi="微软雅黑" w:cs="Times New Roman"/>
                <w:szCs w:val="21"/>
                <w:vertAlign w:val="subscript"/>
              </w:rPr>
              <w:t>4</w:t>
            </w:r>
            <w:r>
              <w:rPr>
                <w:rFonts w:ascii="微软雅黑" w:eastAsia="微软雅黑" w:hAnsi="微软雅黑" w:cs="Times New Roman"/>
                <w:szCs w:val="21"/>
              </w:rPr>
              <w:t>F</w:t>
            </w:r>
            <w:r>
              <w:rPr>
                <w:rFonts w:ascii="微软雅黑" w:eastAsia="微软雅黑" w:hAnsi="微软雅黑" w:cs="Times New Roman" w:hint="eastAsia"/>
                <w:szCs w:val="21"/>
              </w:rPr>
              <w:t>的配比，</w:t>
            </w:r>
            <w:r>
              <w:rPr>
                <w:rFonts w:ascii="微软雅黑" w:eastAsia="微软雅黑" w:hAnsi="微软雅黑" w:cs="Times New Roman"/>
                <w:szCs w:val="21"/>
              </w:rPr>
              <w:t>HF</w:t>
            </w:r>
            <w:r>
              <w:rPr>
                <w:rFonts w:ascii="微软雅黑" w:eastAsia="微软雅黑" w:hAnsi="微软雅黑" w:cs="Times New Roman" w:hint="eastAsia"/>
                <w:szCs w:val="21"/>
              </w:rPr>
              <w:t>含量越高腐蚀速率越快。</w:t>
            </w:r>
            <w:r>
              <w:rPr>
                <w:rFonts w:ascii="微软雅黑" w:eastAsia="微软雅黑" w:hAnsi="微软雅黑" w:cs="Times New Roman"/>
                <w:szCs w:val="21"/>
              </w:rPr>
              <w:t>SiO</w:t>
            </w:r>
            <w:r>
              <w:rPr>
                <w:rFonts w:ascii="微软雅黑" w:eastAsia="微软雅黑" w:hAnsi="微软雅黑" w:cs="Times New Roman"/>
                <w:szCs w:val="21"/>
                <w:vertAlign w:val="subscript"/>
              </w:rPr>
              <w:t>2</w:t>
            </w:r>
            <w:r>
              <w:rPr>
                <w:rFonts w:ascii="微软雅黑" w:eastAsia="微软雅黑" w:hAnsi="微软雅黑" w:cs="Times New Roman" w:hint="eastAsia"/>
                <w:szCs w:val="21"/>
              </w:rPr>
              <w:t>腐蚀速率对温度也比较敏感，溶液配比一定时，温度越高，腐蚀速率越快。</w:t>
            </w:r>
          </w:p>
          <w:p w14:paraId="1E1C28D3" w14:textId="77777777" w:rsidR="00AE1EA4" w:rsidRDefault="00000000">
            <w:pPr>
              <w:numPr>
                <w:ilvl w:val="0"/>
                <w:numId w:val="3"/>
              </w:numPr>
              <w:spacing w:line="0" w:lineRule="atLeast"/>
              <w:jc w:val="left"/>
              <w:rPr>
                <w:rFonts w:ascii="微软雅黑" w:eastAsia="微软雅黑" w:hAnsi="微软雅黑" w:cs="Times New Roman" w:hint="eastAsia"/>
                <w:b/>
                <w:szCs w:val="21"/>
              </w:rPr>
            </w:pPr>
            <w:r>
              <w:rPr>
                <w:rFonts w:ascii="微软雅黑" w:eastAsia="微软雅黑" w:hAnsi="微软雅黑" w:cs="Times New Roman" w:hint="eastAsia"/>
                <w:b/>
                <w:szCs w:val="21"/>
              </w:rPr>
              <w:t>磁控溅射</w:t>
            </w:r>
          </w:p>
          <w:p w14:paraId="3956D8B5" w14:textId="77777777" w:rsidR="00AE1EA4" w:rsidRDefault="00000000">
            <w:pPr>
              <w:spacing w:line="0" w:lineRule="atLeast"/>
              <w:ind w:firstLineChars="200" w:firstLine="420"/>
              <w:rPr>
                <w:rFonts w:ascii="微软雅黑" w:eastAsia="微软雅黑" w:hAnsi="微软雅黑" w:hint="eastAsia"/>
                <w:szCs w:val="21"/>
              </w:rPr>
            </w:pPr>
            <w:r>
              <w:rPr>
                <w:rFonts w:ascii="微软雅黑" w:eastAsia="微软雅黑" w:hAnsi="微软雅黑" w:hint="eastAsia"/>
                <w:szCs w:val="21"/>
              </w:rPr>
              <w:t>磁控溅射可以分为直流溅射法和射频溅射法。直流溅射通常适用于导电性较好的材料，一般为金属材料。射频溅射能够适用于各种金属和非金属薄膜的沉积。在阴、阳两</w:t>
            </w:r>
            <w:proofErr w:type="gramStart"/>
            <w:r>
              <w:rPr>
                <w:rFonts w:ascii="微软雅黑" w:eastAsia="微软雅黑" w:hAnsi="微软雅黑" w:hint="eastAsia"/>
                <w:szCs w:val="21"/>
              </w:rPr>
              <w:t>个</w:t>
            </w:r>
            <w:proofErr w:type="gramEnd"/>
            <w:r>
              <w:rPr>
                <w:rFonts w:ascii="微软雅黑" w:eastAsia="微软雅黑" w:hAnsi="微软雅黑" w:hint="eastAsia"/>
                <w:szCs w:val="21"/>
              </w:rPr>
              <w:t>电极之间接上高频电场时，因为高频电场可以经由任何阻抗形式耦合进入放电室，而不再要求电极一定是导电体。射频方法可以被用来产生溅射效应的另一个原因是它</w:t>
            </w:r>
            <w:proofErr w:type="gramStart"/>
            <w:r>
              <w:rPr>
                <w:rFonts w:ascii="微软雅黑" w:eastAsia="微软雅黑" w:hAnsi="微软雅黑" w:hint="eastAsia"/>
                <w:szCs w:val="21"/>
              </w:rPr>
              <w:t>可以在靶材</w:t>
            </w:r>
            <w:proofErr w:type="gramEnd"/>
            <w:r>
              <w:rPr>
                <w:rFonts w:ascii="微软雅黑" w:eastAsia="微软雅黑" w:hAnsi="微软雅黑" w:hint="eastAsia"/>
                <w:szCs w:val="21"/>
              </w:rPr>
              <w:t>上产生自偏压效应，即在射频电场作用的同时，靶材会自动地处于另一个负电位，这将导致气体离子对其产生自发的轰击和溅射。</w:t>
            </w:r>
          </w:p>
          <w:p w14:paraId="53C4581E" w14:textId="77777777" w:rsidR="00AE1EA4" w:rsidRDefault="00000000">
            <w:pPr>
              <w:spacing w:line="0" w:lineRule="atLeast"/>
              <w:ind w:firstLineChars="200" w:firstLine="420"/>
              <w:rPr>
                <w:rFonts w:ascii="微软雅黑" w:eastAsia="微软雅黑" w:hAnsi="微软雅黑" w:hint="eastAsia"/>
                <w:szCs w:val="21"/>
              </w:rPr>
            </w:pPr>
            <w:r>
              <w:rPr>
                <w:rFonts w:ascii="微软雅黑" w:eastAsia="微软雅黑" w:hAnsi="微软雅黑" w:hint="eastAsia"/>
                <w:szCs w:val="21"/>
              </w:rPr>
              <w:t>磁控溅射过程中会产生辉光放电现象。辉光放电是在真空中，两个电极之间加上电压时产生的一种气体放电现象，是溅射镀膜的基础。溅射镀膜</w:t>
            </w:r>
            <w:proofErr w:type="gramStart"/>
            <w:r>
              <w:rPr>
                <w:rFonts w:ascii="微软雅黑" w:eastAsia="微软雅黑" w:hAnsi="微软雅黑" w:hint="eastAsia"/>
                <w:szCs w:val="21"/>
              </w:rPr>
              <w:t>基于荷能离子轰击</w:t>
            </w:r>
            <w:proofErr w:type="gramEnd"/>
            <w:r>
              <w:rPr>
                <w:rFonts w:ascii="微软雅黑" w:eastAsia="微软雅黑" w:hAnsi="微软雅黑" w:hint="eastAsia"/>
                <w:szCs w:val="21"/>
              </w:rPr>
              <w:t>靶材时的溅射效应，而整个溅射过程都是建立在辉光放电的基础之上的，即溅射离子都来源于气体放电。磁控溅射是利用环状磁场控制下的辉光放电，使用的交流电源主要有双极性脉冲（矩形波或正弦波）中频靶电源与射频靶电源。</w:t>
            </w:r>
          </w:p>
        </w:tc>
      </w:tr>
      <w:tr w:rsidR="00AE1EA4" w14:paraId="50AFAEA1" w14:textId="77777777">
        <w:tc>
          <w:tcPr>
            <w:tcW w:w="9925" w:type="dxa"/>
            <w:shd w:val="clear" w:color="auto" w:fill="D8D8D8" w:themeFill="background1" w:themeFillShade="D8"/>
          </w:tcPr>
          <w:p w14:paraId="65D25264" w14:textId="77777777" w:rsidR="00AE1EA4" w:rsidRDefault="00000000">
            <w:pPr>
              <w:rPr>
                <w:rFonts w:ascii="微软雅黑" w:eastAsia="微软雅黑" w:hAnsi="微软雅黑" w:hint="eastAsia"/>
                <w:szCs w:val="21"/>
              </w:rPr>
            </w:pPr>
            <w:r>
              <w:rPr>
                <w:rFonts w:ascii="微软雅黑" w:eastAsia="微软雅黑" w:hAnsi="微软雅黑" w:hint="eastAsia"/>
                <w:szCs w:val="21"/>
              </w:rPr>
              <w:lastRenderedPageBreak/>
              <w:t>实验仪器设备：</w:t>
            </w:r>
          </w:p>
        </w:tc>
      </w:tr>
      <w:tr w:rsidR="00AE1EA4" w14:paraId="22B66BBA" w14:textId="77777777">
        <w:tc>
          <w:tcPr>
            <w:tcW w:w="9925" w:type="dxa"/>
          </w:tcPr>
          <w:p w14:paraId="7ECB2A54" w14:textId="77777777" w:rsidR="00AE1EA4" w:rsidRDefault="00000000">
            <w:pPr>
              <w:spacing w:line="0" w:lineRule="atLeast"/>
              <w:rPr>
                <w:rFonts w:ascii="微软雅黑" w:eastAsia="微软雅黑" w:hAnsi="微软雅黑" w:hint="eastAsia"/>
                <w:szCs w:val="21"/>
              </w:rPr>
            </w:pPr>
            <w:r>
              <w:rPr>
                <w:rFonts w:ascii="微软雅黑" w:eastAsia="微软雅黑" w:hAnsi="微软雅黑" w:hint="eastAsia"/>
                <w:szCs w:val="21"/>
              </w:rPr>
              <w:t>硬件设备：电脑（虚拟仿真显示设备）、耳机</w:t>
            </w:r>
          </w:p>
          <w:p w14:paraId="5323E288" w14:textId="77777777" w:rsidR="00AE1EA4" w:rsidRDefault="00000000">
            <w:pPr>
              <w:spacing w:line="0" w:lineRule="atLeast"/>
              <w:rPr>
                <w:rFonts w:ascii="微软雅黑" w:eastAsia="微软雅黑" w:hAnsi="微软雅黑" w:hint="eastAsia"/>
                <w:szCs w:val="21"/>
              </w:rPr>
            </w:pPr>
            <w:r>
              <w:rPr>
                <w:rFonts w:ascii="微软雅黑" w:eastAsia="微软雅黑" w:hAnsi="微软雅黑" w:hint="eastAsia"/>
                <w:szCs w:val="21"/>
              </w:rPr>
              <w:t>虚拟设备：</w:t>
            </w:r>
            <w:proofErr w:type="gramStart"/>
            <w:r>
              <w:rPr>
                <w:rFonts w:ascii="微软雅黑" w:eastAsia="微软雅黑" w:hAnsi="微软雅黑" w:hint="eastAsia"/>
                <w:szCs w:val="21"/>
              </w:rPr>
              <w:t>匀胶机</w:t>
            </w:r>
            <w:proofErr w:type="gramEnd"/>
            <w:r>
              <w:rPr>
                <w:rFonts w:ascii="微软雅黑" w:eastAsia="微软雅黑" w:hAnsi="微软雅黑" w:hint="eastAsia"/>
                <w:szCs w:val="21"/>
              </w:rPr>
              <w:t>、电热鼓风干燥箱、光刻机、显微镜、恒温水浴器、磁控溅射仪器。</w:t>
            </w:r>
          </w:p>
        </w:tc>
      </w:tr>
      <w:tr w:rsidR="00AE1EA4" w14:paraId="4372158A" w14:textId="77777777">
        <w:tc>
          <w:tcPr>
            <w:tcW w:w="9925" w:type="dxa"/>
            <w:shd w:val="clear" w:color="auto" w:fill="D8D8D8" w:themeFill="background1" w:themeFillShade="D8"/>
          </w:tcPr>
          <w:p w14:paraId="4B4F7CC3" w14:textId="77777777" w:rsidR="00AE1EA4" w:rsidRDefault="00000000">
            <w:pPr>
              <w:rPr>
                <w:rFonts w:ascii="微软雅黑" w:eastAsia="微软雅黑" w:hAnsi="微软雅黑" w:hint="eastAsia"/>
                <w:szCs w:val="21"/>
              </w:rPr>
            </w:pPr>
            <w:r>
              <w:rPr>
                <w:rFonts w:ascii="微软雅黑" w:eastAsia="微软雅黑" w:hAnsi="微软雅黑" w:hint="eastAsia"/>
                <w:szCs w:val="21"/>
              </w:rPr>
              <w:lastRenderedPageBreak/>
              <w:t>实验数据记录：</w:t>
            </w:r>
          </w:p>
        </w:tc>
      </w:tr>
      <w:tr w:rsidR="00AE1EA4" w14:paraId="6A54B307" w14:textId="77777777">
        <w:tc>
          <w:tcPr>
            <w:tcW w:w="9925" w:type="dxa"/>
          </w:tcPr>
          <w:p w14:paraId="0AB11AAA" w14:textId="77777777" w:rsidR="00AE1EA4" w:rsidRDefault="00000000">
            <w:pPr>
              <w:numPr>
                <w:ilvl w:val="0"/>
                <w:numId w:val="4"/>
              </w:numPr>
              <w:rPr>
                <w:rFonts w:ascii="微软雅黑" w:eastAsia="微软雅黑" w:hAnsi="微软雅黑" w:hint="eastAsia"/>
                <w:szCs w:val="21"/>
              </w:rPr>
            </w:pPr>
            <w:r>
              <w:rPr>
                <w:rFonts w:ascii="微软雅黑" w:eastAsia="微软雅黑" w:hAnsi="微软雅黑" w:hint="eastAsia"/>
                <w:szCs w:val="21"/>
              </w:rPr>
              <w:t>图形化工艺</w:t>
            </w:r>
          </w:p>
          <w:tbl>
            <w:tblPr>
              <w:tblStyle w:val="a5"/>
              <w:tblW w:w="0" w:type="auto"/>
              <w:tblLayout w:type="fixed"/>
              <w:tblLook w:val="04A0" w:firstRow="1" w:lastRow="0" w:firstColumn="1" w:lastColumn="0" w:noHBand="0" w:noVBand="1"/>
            </w:tblPr>
            <w:tblGrid>
              <w:gridCol w:w="411"/>
              <w:gridCol w:w="1161"/>
              <w:gridCol w:w="801"/>
              <w:gridCol w:w="1275"/>
              <w:gridCol w:w="818"/>
              <w:gridCol w:w="932"/>
              <w:gridCol w:w="818"/>
              <w:gridCol w:w="818"/>
              <w:gridCol w:w="801"/>
              <w:gridCol w:w="1046"/>
              <w:gridCol w:w="818"/>
            </w:tblGrid>
            <w:tr w:rsidR="00AE1EA4" w14:paraId="68A8005E" w14:textId="77777777">
              <w:trPr>
                <w:trHeight w:val="1890"/>
              </w:trPr>
              <w:tc>
                <w:tcPr>
                  <w:tcW w:w="363" w:type="dxa"/>
                </w:tcPr>
                <w:p w14:paraId="4758A2D4" w14:textId="77777777" w:rsidR="00AE1EA4" w:rsidRDefault="00000000">
                  <w:pPr>
                    <w:jc w:val="center"/>
                    <w:rPr>
                      <w:rFonts w:ascii="微软雅黑" w:eastAsia="微软雅黑" w:hAnsi="微软雅黑" w:hint="eastAsia"/>
                      <w:szCs w:val="21"/>
                    </w:rPr>
                  </w:pPr>
                  <w:r>
                    <w:rPr>
                      <w:rFonts w:ascii="微软雅黑" w:eastAsia="微软雅黑" w:hAnsi="微软雅黑" w:hint="eastAsia"/>
                      <w:szCs w:val="21"/>
                    </w:rPr>
                    <w:t>参数</w:t>
                  </w:r>
                </w:p>
              </w:tc>
              <w:tc>
                <w:tcPr>
                  <w:tcW w:w="1286" w:type="dxa"/>
                </w:tcPr>
                <w:p w14:paraId="2E6B8C43" w14:textId="77777777" w:rsidR="00AE1EA4" w:rsidRDefault="00000000">
                  <w:pPr>
                    <w:pStyle w:val="aa"/>
                    <w:spacing w:line="360" w:lineRule="auto"/>
                    <w:ind w:firstLineChars="0" w:firstLine="0"/>
                    <w:jc w:val="center"/>
                    <w:rPr>
                      <w:rFonts w:ascii="微软雅黑" w:eastAsia="微软雅黑" w:hAnsi="微软雅黑" w:hint="eastAsia"/>
                      <w:szCs w:val="21"/>
                    </w:rPr>
                  </w:pPr>
                  <w:r>
                    <w:rPr>
                      <w:rFonts w:ascii="微软雅黑" w:eastAsia="微软雅黑" w:hAnsi="微软雅黑"/>
                      <w:szCs w:val="21"/>
                    </w:rPr>
                    <w:t>低速转速</w:t>
                  </w:r>
                </w:p>
                <w:p w14:paraId="6EF0B9BC" w14:textId="77777777" w:rsidR="00AE1EA4" w:rsidRDefault="00000000">
                  <w:pPr>
                    <w:pStyle w:val="aa"/>
                    <w:spacing w:line="360" w:lineRule="auto"/>
                    <w:ind w:firstLineChars="0" w:firstLine="0"/>
                    <w:jc w:val="center"/>
                    <w:rPr>
                      <w:rFonts w:ascii="微软雅黑" w:eastAsia="微软雅黑" w:hAnsi="微软雅黑" w:hint="eastAsia"/>
                      <w:szCs w:val="21"/>
                    </w:rPr>
                  </w:pPr>
                  <w:r>
                    <w:rPr>
                      <w:rFonts w:ascii="微软雅黑" w:eastAsia="微软雅黑" w:hAnsi="微软雅黑" w:hint="eastAsia"/>
                      <w:szCs w:val="21"/>
                    </w:rPr>
                    <w:t>（转/分）</w:t>
                  </w:r>
                </w:p>
              </w:tc>
              <w:tc>
                <w:tcPr>
                  <w:tcW w:w="781" w:type="dxa"/>
                </w:tcPr>
                <w:p w14:paraId="24124182" w14:textId="77777777" w:rsidR="00AE1EA4" w:rsidRDefault="00000000">
                  <w:pPr>
                    <w:pStyle w:val="aa"/>
                    <w:spacing w:line="360" w:lineRule="auto"/>
                    <w:ind w:firstLineChars="0" w:firstLine="0"/>
                    <w:jc w:val="center"/>
                    <w:rPr>
                      <w:rFonts w:ascii="微软雅黑" w:eastAsia="微软雅黑" w:hAnsi="微软雅黑" w:hint="eastAsia"/>
                      <w:szCs w:val="21"/>
                    </w:rPr>
                  </w:pPr>
                  <w:r>
                    <w:rPr>
                      <w:rFonts w:ascii="微软雅黑" w:eastAsia="微软雅黑" w:hAnsi="微软雅黑"/>
                      <w:szCs w:val="21"/>
                    </w:rPr>
                    <w:t>低速时间</w:t>
                  </w:r>
                  <w:r>
                    <w:rPr>
                      <w:rFonts w:ascii="微软雅黑" w:eastAsia="微软雅黑" w:hAnsi="微软雅黑" w:hint="eastAsia"/>
                      <w:szCs w:val="21"/>
                    </w:rPr>
                    <w:t>（秒）</w:t>
                  </w:r>
                </w:p>
              </w:tc>
              <w:tc>
                <w:tcPr>
                  <w:tcW w:w="682" w:type="dxa"/>
                </w:tcPr>
                <w:p w14:paraId="6B67D464" w14:textId="77777777" w:rsidR="00AE1EA4" w:rsidRDefault="00000000">
                  <w:pPr>
                    <w:pStyle w:val="aa"/>
                    <w:spacing w:line="360" w:lineRule="auto"/>
                    <w:ind w:firstLineChars="0" w:firstLine="0"/>
                    <w:jc w:val="center"/>
                    <w:rPr>
                      <w:rFonts w:ascii="微软雅黑" w:eastAsia="微软雅黑" w:hAnsi="微软雅黑" w:hint="eastAsia"/>
                      <w:szCs w:val="21"/>
                    </w:rPr>
                  </w:pPr>
                  <w:r>
                    <w:rPr>
                      <w:rFonts w:ascii="微软雅黑" w:eastAsia="微软雅黑" w:hAnsi="微软雅黑"/>
                      <w:szCs w:val="21"/>
                    </w:rPr>
                    <w:t>高速转速</w:t>
                  </w:r>
                  <w:r>
                    <w:rPr>
                      <w:rFonts w:ascii="微软雅黑" w:eastAsia="微软雅黑" w:hAnsi="微软雅黑" w:hint="eastAsia"/>
                      <w:szCs w:val="21"/>
                    </w:rPr>
                    <w:t>（转/分）</w:t>
                  </w:r>
                </w:p>
              </w:tc>
              <w:tc>
                <w:tcPr>
                  <w:tcW w:w="713" w:type="dxa"/>
                </w:tcPr>
                <w:p w14:paraId="094BFB10" w14:textId="77777777" w:rsidR="00AE1EA4" w:rsidRDefault="00000000">
                  <w:pPr>
                    <w:pStyle w:val="aa"/>
                    <w:spacing w:line="360" w:lineRule="auto"/>
                    <w:ind w:firstLineChars="0" w:firstLine="0"/>
                    <w:jc w:val="center"/>
                    <w:rPr>
                      <w:rFonts w:ascii="微软雅黑" w:eastAsia="微软雅黑" w:hAnsi="微软雅黑" w:hint="eastAsia"/>
                      <w:szCs w:val="21"/>
                    </w:rPr>
                  </w:pPr>
                  <w:r>
                    <w:rPr>
                      <w:rFonts w:ascii="微软雅黑" w:eastAsia="微软雅黑" w:hAnsi="微软雅黑"/>
                      <w:szCs w:val="21"/>
                    </w:rPr>
                    <w:t>高速时间</w:t>
                  </w:r>
                  <w:r>
                    <w:rPr>
                      <w:rFonts w:ascii="微软雅黑" w:eastAsia="微软雅黑" w:hAnsi="微软雅黑" w:hint="eastAsia"/>
                      <w:szCs w:val="21"/>
                    </w:rPr>
                    <w:t>（秒）</w:t>
                  </w:r>
                </w:p>
              </w:tc>
              <w:tc>
                <w:tcPr>
                  <w:tcW w:w="841" w:type="dxa"/>
                </w:tcPr>
                <w:p w14:paraId="42EB5CAB" w14:textId="77777777" w:rsidR="00AE1EA4" w:rsidRDefault="00000000">
                  <w:pPr>
                    <w:pStyle w:val="aa"/>
                    <w:spacing w:line="360" w:lineRule="auto"/>
                    <w:ind w:firstLineChars="0" w:firstLine="0"/>
                    <w:jc w:val="center"/>
                    <w:rPr>
                      <w:rFonts w:ascii="微软雅黑" w:eastAsia="微软雅黑" w:hAnsi="微软雅黑" w:hint="eastAsia"/>
                      <w:szCs w:val="21"/>
                    </w:rPr>
                  </w:pPr>
                  <w:r>
                    <w:rPr>
                      <w:rFonts w:ascii="微软雅黑" w:eastAsia="微软雅黑" w:hAnsi="微软雅黑"/>
                      <w:szCs w:val="21"/>
                    </w:rPr>
                    <w:t>前烘温度</w:t>
                  </w:r>
                  <w:r>
                    <w:rPr>
                      <w:rFonts w:ascii="微软雅黑" w:eastAsia="微软雅黑" w:hAnsi="微软雅黑" w:hint="eastAsia"/>
                      <w:szCs w:val="21"/>
                    </w:rPr>
                    <w:t>（</w:t>
                  </w:r>
                  <w:r>
                    <w:rPr>
                      <w:rFonts w:ascii="微软雅黑" w:eastAsia="微软雅黑" w:hAnsi="微软雅黑" w:hint="eastAsia"/>
                      <w:szCs w:val="21"/>
                      <w:vertAlign w:val="superscript"/>
                    </w:rPr>
                    <w:t>0</w:t>
                  </w:r>
                  <w:r>
                    <w:rPr>
                      <w:rFonts w:ascii="微软雅黑" w:eastAsia="微软雅黑" w:hAnsi="微软雅黑" w:hint="eastAsia"/>
                      <w:szCs w:val="21"/>
                    </w:rPr>
                    <w:t>C）</w:t>
                  </w:r>
                </w:p>
              </w:tc>
              <w:tc>
                <w:tcPr>
                  <w:tcW w:w="857" w:type="dxa"/>
                </w:tcPr>
                <w:p w14:paraId="5A4EED60" w14:textId="77777777" w:rsidR="00AE1EA4" w:rsidRDefault="00000000">
                  <w:pPr>
                    <w:pStyle w:val="aa"/>
                    <w:spacing w:line="360" w:lineRule="auto"/>
                    <w:ind w:firstLineChars="0" w:firstLine="0"/>
                    <w:jc w:val="center"/>
                    <w:rPr>
                      <w:rFonts w:ascii="微软雅黑" w:eastAsia="微软雅黑" w:hAnsi="微软雅黑" w:hint="eastAsia"/>
                      <w:szCs w:val="21"/>
                    </w:rPr>
                  </w:pPr>
                  <w:r>
                    <w:rPr>
                      <w:rFonts w:ascii="微软雅黑" w:eastAsia="微软雅黑" w:hAnsi="微软雅黑"/>
                      <w:szCs w:val="21"/>
                    </w:rPr>
                    <w:t>前烘时间</w:t>
                  </w:r>
                  <w:r>
                    <w:rPr>
                      <w:rFonts w:ascii="微软雅黑" w:eastAsia="微软雅黑" w:hAnsi="微软雅黑" w:hint="eastAsia"/>
                      <w:szCs w:val="21"/>
                    </w:rPr>
                    <w:t>（分钟）</w:t>
                  </w:r>
                </w:p>
              </w:tc>
              <w:tc>
                <w:tcPr>
                  <w:tcW w:w="725" w:type="dxa"/>
                </w:tcPr>
                <w:p w14:paraId="20F5733D" w14:textId="77777777" w:rsidR="00AE1EA4" w:rsidRDefault="00000000">
                  <w:pPr>
                    <w:pStyle w:val="aa"/>
                    <w:spacing w:line="360" w:lineRule="auto"/>
                    <w:ind w:firstLineChars="0" w:firstLine="0"/>
                    <w:jc w:val="center"/>
                    <w:rPr>
                      <w:rFonts w:ascii="微软雅黑" w:eastAsia="微软雅黑" w:hAnsi="微软雅黑" w:hint="eastAsia"/>
                      <w:szCs w:val="21"/>
                    </w:rPr>
                  </w:pPr>
                  <w:r>
                    <w:rPr>
                      <w:rFonts w:ascii="微软雅黑" w:eastAsia="微软雅黑" w:hAnsi="微软雅黑"/>
                      <w:szCs w:val="21"/>
                    </w:rPr>
                    <w:t>曝光时间</w:t>
                  </w:r>
                </w:p>
                <w:p w14:paraId="0352AC34" w14:textId="77777777" w:rsidR="00AE1EA4" w:rsidRDefault="00000000">
                  <w:pPr>
                    <w:pStyle w:val="aa"/>
                    <w:spacing w:line="360" w:lineRule="auto"/>
                    <w:ind w:firstLineChars="0" w:firstLine="0"/>
                    <w:jc w:val="center"/>
                    <w:rPr>
                      <w:rFonts w:ascii="微软雅黑" w:eastAsia="微软雅黑" w:hAnsi="微软雅黑" w:hint="eastAsia"/>
                      <w:szCs w:val="21"/>
                    </w:rPr>
                  </w:pPr>
                  <w:r>
                    <w:rPr>
                      <w:rFonts w:ascii="微软雅黑" w:eastAsia="微软雅黑" w:hAnsi="微软雅黑" w:hint="eastAsia"/>
                      <w:szCs w:val="21"/>
                    </w:rPr>
                    <w:t>（秒）</w:t>
                  </w:r>
                </w:p>
              </w:tc>
              <w:tc>
                <w:tcPr>
                  <w:tcW w:w="1071" w:type="dxa"/>
                </w:tcPr>
                <w:p w14:paraId="15A4ED7B" w14:textId="77777777" w:rsidR="00AE1EA4" w:rsidRDefault="00000000">
                  <w:pPr>
                    <w:pStyle w:val="aa"/>
                    <w:spacing w:line="360" w:lineRule="auto"/>
                    <w:ind w:firstLineChars="0" w:firstLine="0"/>
                    <w:jc w:val="center"/>
                    <w:rPr>
                      <w:rFonts w:ascii="微软雅黑" w:eastAsia="微软雅黑" w:hAnsi="微软雅黑" w:hint="eastAsia"/>
                      <w:szCs w:val="21"/>
                    </w:rPr>
                  </w:pPr>
                  <w:r>
                    <w:rPr>
                      <w:rFonts w:ascii="微软雅黑" w:eastAsia="微软雅黑" w:hAnsi="微软雅黑"/>
                      <w:szCs w:val="21"/>
                    </w:rPr>
                    <w:t>显影时间</w:t>
                  </w:r>
                  <w:r>
                    <w:rPr>
                      <w:rFonts w:ascii="微软雅黑" w:eastAsia="微软雅黑" w:hAnsi="微软雅黑" w:hint="eastAsia"/>
                      <w:szCs w:val="21"/>
                    </w:rPr>
                    <w:t>（秒）</w:t>
                  </w:r>
                </w:p>
              </w:tc>
              <w:tc>
                <w:tcPr>
                  <w:tcW w:w="1276" w:type="dxa"/>
                </w:tcPr>
                <w:p w14:paraId="73375010" w14:textId="77777777" w:rsidR="00AE1EA4" w:rsidRDefault="00000000">
                  <w:pPr>
                    <w:pStyle w:val="aa"/>
                    <w:spacing w:line="360" w:lineRule="auto"/>
                    <w:ind w:firstLineChars="0" w:firstLine="0"/>
                    <w:jc w:val="center"/>
                    <w:rPr>
                      <w:rFonts w:ascii="微软雅黑" w:eastAsia="微软雅黑" w:hAnsi="微软雅黑" w:hint="eastAsia"/>
                      <w:szCs w:val="21"/>
                    </w:rPr>
                  </w:pPr>
                  <w:proofErr w:type="gramStart"/>
                  <w:r>
                    <w:rPr>
                      <w:rFonts w:ascii="微软雅黑" w:eastAsia="微软雅黑" w:hAnsi="微软雅黑"/>
                      <w:szCs w:val="21"/>
                    </w:rPr>
                    <w:t>坚</w:t>
                  </w:r>
                  <w:proofErr w:type="gramEnd"/>
                  <w:r>
                    <w:rPr>
                      <w:rFonts w:ascii="微软雅黑" w:eastAsia="微软雅黑" w:hAnsi="微软雅黑"/>
                      <w:szCs w:val="21"/>
                    </w:rPr>
                    <w:t>膜温度</w:t>
                  </w:r>
                </w:p>
                <w:p w14:paraId="2C07787D" w14:textId="77777777" w:rsidR="00AE1EA4" w:rsidRDefault="00000000">
                  <w:pPr>
                    <w:pStyle w:val="aa"/>
                    <w:spacing w:line="360" w:lineRule="auto"/>
                    <w:ind w:firstLineChars="0" w:firstLine="0"/>
                    <w:jc w:val="center"/>
                    <w:rPr>
                      <w:rFonts w:ascii="微软雅黑" w:eastAsia="微软雅黑" w:hAnsi="微软雅黑" w:hint="eastAsia"/>
                      <w:szCs w:val="21"/>
                    </w:rPr>
                  </w:pPr>
                  <w:r>
                    <w:rPr>
                      <w:rFonts w:ascii="微软雅黑" w:eastAsia="微软雅黑" w:hAnsi="微软雅黑" w:hint="eastAsia"/>
                      <w:szCs w:val="21"/>
                    </w:rPr>
                    <w:t>（</w:t>
                  </w:r>
                  <w:r>
                    <w:rPr>
                      <w:rFonts w:ascii="微软雅黑" w:eastAsia="微软雅黑" w:hAnsi="微软雅黑" w:hint="eastAsia"/>
                      <w:szCs w:val="21"/>
                      <w:vertAlign w:val="superscript"/>
                    </w:rPr>
                    <w:t>0</w:t>
                  </w:r>
                  <w:r>
                    <w:rPr>
                      <w:rFonts w:ascii="微软雅黑" w:eastAsia="微软雅黑" w:hAnsi="微软雅黑" w:hint="eastAsia"/>
                      <w:szCs w:val="21"/>
                    </w:rPr>
                    <w:t>C）</w:t>
                  </w:r>
                </w:p>
              </w:tc>
              <w:tc>
                <w:tcPr>
                  <w:tcW w:w="1143" w:type="dxa"/>
                </w:tcPr>
                <w:p w14:paraId="35A624DC" w14:textId="77777777" w:rsidR="00AE1EA4" w:rsidRDefault="00000000">
                  <w:pPr>
                    <w:pStyle w:val="aa"/>
                    <w:spacing w:line="360" w:lineRule="auto"/>
                    <w:ind w:firstLineChars="0" w:firstLine="0"/>
                    <w:rPr>
                      <w:rFonts w:ascii="微软雅黑" w:eastAsia="微软雅黑" w:hAnsi="微软雅黑" w:hint="eastAsia"/>
                      <w:szCs w:val="21"/>
                    </w:rPr>
                  </w:pPr>
                  <w:proofErr w:type="gramStart"/>
                  <w:r>
                    <w:rPr>
                      <w:rFonts w:ascii="微软雅黑" w:eastAsia="微软雅黑" w:hAnsi="微软雅黑"/>
                      <w:szCs w:val="21"/>
                    </w:rPr>
                    <w:t>坚</w:t>
                  </w:r>
                  <w:proofErr w:type="gramEnd"/>
                  <w:r>
                    <w:rPr>
                      <w:rFonts w:ascii="微软雅黑" w:eastAsia="微软雅黑" w:hAnsi="微软雅黑"/>
                      <w:szCs w:val="21"/>
                    </w:rPr>
                    <w:t>膜时间</w:t>
                  </w:r>
                </w:p>
                <w:p w14:paraId="41E0D068" w14:textId="77777777" w:rsidR="00AE1EA4" w:rsidRDefault="00000000">
                  <w:pPr>
                    <w:pStyle w:val="aa"/>
                    <w:spacing w:line="360" w:lineRule="auto"/>
                    <w:ind w:firstLineChars="0" w:firstLine="0"/>
                    <w:rPr>
                      <w:rFonts w:ascii="微软雅黑" w:eastAsia="微软雅黑" w:hAnsi="微软雅黑" w:hint="eastAsia"/>
                      <w:szCs w:val="21"/>
                    </w:rPr>
                  </w:pPr>
                  <w:r>
                    <w:rPr>
                      <w:rFonts w:ascii="微软雅黑" w:eastAsia="微软雅黑" w:hAnsi="微软雅黑" w:hint="eastAsia"/>
                      <w:szCs w:val="21"/>
                    </w:rPr>
                    <w:t>（分)</w:t>
                  </w:r>
                </w:p>
              </w:tc>
            </w:tr>
            <w:tr w:rsidR="00AE1EA4" w14:paraId="03FE3129" w14:textId="77777777">
              <w:trPr>
                <w:trHeight w:val="1909"/>
              </w:trPr>
              <w:tc>
                <w:tcPr>
                  <w:tcW w:w="363" w:type="dxa"/>
                </w:tcPr>
                <w:p w14:paraId="10230725" w14:textId="77777777" w:rsidR="00AE1EA4" w:rsidRDefault="00000000">
                  <w:pPr>
                    <w:jc w:val="center"/>
                    <w:rPr>
                      <w:rFonts w:ascii="微软雅黑" w:eastAsia="微软雅黑" w:hAnsi="微软雅黑" w:hint="eastAsia"/>
                      <w:szCs w:val="21"/>
                    </w:rPr>
                  </w:pPr>
                  <w:r>
                    <w:rPr>
                      <w:rFonts w:ascii="微软雅黑" w:eastAsia="微软雅黑" w:hAnsi="微软雅黑" w:hint="eastAsia"/>
                      <w:szCs w:val="21"/>
                    </w:rPr>
                    <w:t>输入值</w:t>
                  </w:r>
                </w:p>
              </w:tc>
              <w:tc>
                <w:tcPr>
                  <w:tcW w:w="1286" w:type="dxa"/>
                </w:tcPr>
                <w:p w14:paraId="2AD5C69F" w14:textId="77777777" w:rsidR="00AE1EA4" w:rsidRDefault="00000000">
                  <w:pPr>
                    <w:jc w:val="center"/>
                    <w:rPr>
                      <w:rFonts w:ascii="微软雅黑" w:eastAsia="微软雅黑" w:hAnsi="微软雅黑" w:hint="eastAsia"/>
                      <w:szCs w:val="21"/>
                    </w:rPr>
                  </w:pPr>
                  <w:r>
                    <w:t>800</w:t>
                  </w:r>
                </w:p>
              </w:tc>
              <w:tc>
                <w:tcPr>
                  <w:tcW w:w="781" w:type="dxa"/>
                </w:tcPr>
                <w:p w14:paraId="663193BB" w14:textId="77777777" w:rsidR="00AE1EA4" w:rsidRDefault="00000000">
                  <w:pPr>
                    <w:jc w:val="center"/>
                    <w:rPr>
                      <w:rFonts w:ascii="微软雅黑" w:eastAsia="微软雅黑" w:hAnsi="微软雅黑" w:hint="eastAsia"/>
                      <w:szCs w:val="21"/>
                    </w:rPr>
                  </w:pPr>
                  <w:r>
                    <w:t>5</w:t>
                  </w:r>
                </w:p>
              </w:tc>
              <w:tc>
                <w:tcPr>
                  <w:tcW w:w="682" w:type="dxa"/>
                </w:tcPr>
                <w:p w14:paraId="16FD6233" w14:textId="77777777" w:rsidR="00AE1EA4" w:rsidRDefault="00000000">
                  <w:pPr>
                    <w:jc w:val="center"/>
                    <w:rPr>
                      <w:rFonts w:ascii="微软雅黑" w:eastAsia="微软雅黑" w:hAnsi="微软雅黑" w:hint="eastAsia"/>
                      <w:szCs w:val="21"/>
                    </w:rPr>
                  </w:pPr>
                  <w:r>
                    <w:t>3500</w:t>
                  </w:r>
                </w:p>
              </w:tc>
              <w:tc>
                <w:tcPr>
                  <w:tcW w:w="713" w:type="dxa"/>
                </w:tcPr>
                <w:p w14:paraId="11ACFC45" w14:textId="77777777" w:rsidR="00AE1EA4" w:rsidRDefault="00000000">
                  <w:pPr>
                    <w:jc w:val="center"/>
                    <w:rPr>
                      <w:rFonts w:ascii="微软雅黑" w:eastAsia="微软雅黑" w:hAnsi="微软雅黑" w:hint="eastAsia"/>
                      <w:szCs w:val="21"/>
                    </w:rPr>
                  </w:pPr>
                  <w:r>
                    <w:t>25</w:t>
                  </w:r>
                </w:p>
              </w:tc>
              <w:tc>
                <w:tcPr>
                  <w:tcW w:w="841" w:type="dxa"/>
                </w:tcPr>
                <w:p w14:paraId="3456B052" w14:textId="77777777" w:rsidR="00AE1EA4" w:rsidRDefault="00000000">
                  <w:pPr>
                    <w:jc w:val="center"/>
                    <w:rPr>
                      <w:rFonts w:ascii="微软雅黑" w:eastAsia="微软雅黑" w:hAnsi="微软雅黑" w:hint="eastAsia"/>
                      <w:szCs w:val="21"/>
                    </w:rPr>
                  </w:pPr>
                  <w:r>
                    <w:t>100</w:t>
                  </w:r>
                </w:p>
              </w:tc>
              <w:tc>
                <w:tcPr>
                  <w:tcW w:w="857" w:type="dxa"/>
                </w:tcPr>
                <w:p w14:paraId="7CB6F7AD" w14:textId="77777777" w:rsidR="00AE1EA4" w:rsidRDefault="00000000">
                  <w:pPr>
                    <w:rPr>
                      <w:rFonts w:ascii="微软雅黑" w:eastAsia="微软雅黑" w:hAnsi="微软雅黑" w:hint="eastAsia"/>
                      <w:szCs w:val="21"/>
                    </w:rPr>
                  </w:pPr>
                  <w:r>
                    <w:t>15</w:t>
                  </w:r>
                </w:p>
              </w:tc>
              <w:tc>
                <w:tcPr>
                  <w:tcW w:w="725" w:type="dxa"/>
                </w:tcPr>
                <w:p w14:paraId="1248A967" w14:textId="77777777" w:rsidR="00AE1EA4" w:rsidRDefault="00000000">
                  <w:pPr>
                    <w:rPr>
                      <w:rFonts w:ascii="微软雅黑" w:eastAsia="微软雅黑" w:hAnsi="微软雅黑" w:hint="eastAsia"/>
                      <w:szCs w:val="21"/>
                    </w:rPr>
                  </w:pPr>
                  <w:r>
                    <w:t>20</w:t>
                  </w:r>
                </w:p>
              </w:tc>
              <w:tc>
                <w:tcPr>
                  <w:tcW w:w="1071" w:type="dxa"/>
                </w:tcPr>
                <w:p w14:paraId="08978A25" w14:textId="77777777" w:rsidR="00AE1EA4" w:rsidRDefault="00000000">
                  <w:pPr>
                    <w:rPr>
                      <w:rFonts w:ascii="微软雅黑" w:eastAsia="微软雅黑" w:hAnsi="微软雅黑" w:hint="eastAsia"/>
                      <w:szCs w:val="21"/>
                    </w:rPr>
                  </w:pPr>
                  <w:r>
                    <w:t>30</w:t>
                  </w:r>
                </w:p>
              </w:tc>
              <w:tc>
                <w:tcPr>
                  <w:tcW w:w="1276" w:type="dxa"/>
                </w:tcPr>
                <w:p w14:paraId="389B69FC" w14:textId="77777777" w:rsidR="00AE1EA4" w:rsidRDefault="00000000">
                  <w:pPr>
                    <w:rPr>
                      <w:rFonts w:ascii="微软雅黑" w:eastAsia="微软雅黑" w:hAnsi="微软雅黑" w:hint="eastAsia"/>
                      <w:szCs w:val="21"/>
                    </w:rPr>
                  </w:pPr>
                  <w:r>
                    <w:t>120</w:t>
                  </w:r>
                </w:p>
              </w:tc>
              <w:tc>
                <w:tcPr>
                  <w:tcW w:w="1143" w:type="dxa"/>
                </w:tcPr>
                <w:p w14:paraId="3D3DB965" w14:textId="77777777" w:rsidR="00AE1EA4" w:rsidRDefault="00000000">
                  <w:pPr>
                    <w:rPr>
                      <w:rFonts w:ascii="微软雅黑" w:eastAsia="微软雅黑" w:hAnsi="微软雅黑" w:hint="eastAsia"/>
                      <w:szCs w:val="21"/>
                    </w:rPr>
                  </w:pPr>
                  <w:r>
                    <w:t>10</w:t>
                  </w:r>
                </w:p>
              </w:tc>
            </w:tr>
            <w:tr w:rsidR="00AE1EA4" w14:paraId="1057A56A" w14:textId="77777777">
              <w:trPr>
                <w:trHeight w:val="1939"/>
              </w:trPr>
              <w:tc>
                <w:tcPr>
                  <w:tcW w:w="363" w:type="dxa"/>
                </w:tcPr>
                <w:p w14:paraId="49B0A0B9" w14:textId="77777777" w:rsidR="00AE1EA4" w:rsidRDefault="00000000">
                  <w:pPr>
                    <w:jc w:val="center"/>
                    <w:rPr>
                      <w:rFonts w:ascii="微软雅黑" w:eastAsia="微软雅黑" w:hAnsi="微软雅黑" w:hint="eastAsia"/>
                      <w:szCs w:val="21"/>
                    </w:rPr>
                  </w:pPr>
                  <w:r>
                    <w:rPr>
                      <w:rFonts w:ascii="微软雅黑" w:eastAsia="微软雅黑" w:hAnsi="微软雅黑" w:hint="eastAsia"/>
                      <w:szCs w:val="21"/>
                    </w:rPr>
                    <w:t>建议值</w:t>
                  </w:r>
                </w:p>
              </w:tc>
              <w:tc>
                <w:tcPr>
                  <w:tcW w:w="1286" w:type="dxa"/>
                </w:tcPr>
                <w:p w14:paraId="1812C734" w14:textId="77777777" w:rsidR="00AE1EA4" w:rsidRDefault="00000000">
                  <w:pPr>
                    <w:pStyle w:val="aa"/>
                    <w:spacing w:line="360" w:lineRule="auto"/>
                    <w:ind w:firstLineChars="0" w:firstLine="0"/>
                    <w:jc w:val="center"/>
                    <w:rPr>
                      <w:rFonts w:ascii="微软雅黑" w:eastAsia="微软雅黑" w:hAnsi="微软雅黑" w:cs="宋体" w:hint="eastAsia"/>
                      <w:szCs w:val="21"/>
                    </w:rPr>
                  </w:pPr>
                  <w:r>
                    <w:rPr>
                      <w:rFonts w:ascii="微软雅黑" w:eastAsia="微软雅黑" w:hAnsi="微软雅黑" w:cs="宋体" w:hint="eastAsia"/>
                      <w:szCs w:val="21"/>
                    </w:rPr>
                    <w:t>800~1200</w:t>
                  </w:r>
                </w:p>
              </w:tc>
              <w:tc>
                <w:tcPr>
                  <w:tcW w:w="781" w:type="dxa"/>
                </w:tcPr>
                <w:p w14:paraId="2370E23F" w14:textId="77777777" w:rsidR="00AE1EA4" w:rsidRDefault="00000000">
                  <w:pPr>
                    <w:pStyle w:val="aa"/>
                    <w:spacing w:line="360" w:lineRule="auto"/>
                    <w:ind w:firstLineChars="0" w:firstLine="0"/>
                    <w:jc w:val="center"/>
                    <w:rPr>
                      <w:rFonts w:ascii="微软雅黑" w:eastAsia="微软雅黑" w:hAnsi="微软雅黑" w:cs="宋体" w:hint="eastAsia"/>
                      <w:szCs w:val="21"/>
                    </w:rPr>
                  </w:pPr>
                  <w:r>
                    <w:rPr>
                      <w:rFonts w:ascii="微软雅黑" w:eastAsia="微软雅黑" w:hAnsi="微软雅黑" w:cs="宋体" w:hint="eastAsia"/>
                      <w:szCs w:val="21"/>
                    </w:rPr>
                    <w:t>4~6</w:t>
                  </w:r>
                </w:p>
              </w:tc>
              <w:tc>
                <w:tcPr>
                  <w:tcW w:w="682" w:type="dxa"/>
                </w:tcPr>
                <w:p w14:paraId="3CA441E2" w14:textId="77777777" w:rsidR="00AE1EA4" w:rsidRDefault="00000000">
                  <w:pPr>
                    <w:pStyle w:val="aa"/>
                    <w:spacing w:line="360" w:lineRule="auto"/>
                    <w:ind w:firstLineChars="0" w:firstLine="0"/>
                    <w:jc w:val="center"/>
                    <w:rPr>
                      <w:rFonts w:ascii="微软雅黑" w:eastAsia="微软雅黑" w:hAnsi="微软雅黑" w:cs="宋体" w:hint="eastAsia"/>
                      <w:szCs w:val="21"/>
                    </w:rPr>
                  </w:pPr>
                  <w:r>
                    <w:rPr>
                      <w:rFonts w:ascii="微软雅黑" w:eastAsia="微软雅黑" w:hAnsi="微软雅黑" w:cs="宋体" w:hint="eastAsia"/>
                      <w:szCs w:val="21"/>
                    </w:rPr>
                    <w:t>3500~4500</w:t>
                  </w:r>
                </w:p>
              </w:tc>
              <w:tc>
                <w:tcPr>
                  <w:tcW w:w="713" w:type="dxa"/>
                </w:tcPr>
                <w:p w14:paraId="04806162" w14:textId="77777777" w:rsidR="00AE1EA4" w:rsidRDefault="00000000">
                  <w:pPr>
                    <w:pStyle w:val="aa"/>
                    <w:spacing w:line="360" w:lineRule="auto"/>
                    <w:ind w:firstLineChars="0" w:firstLine="0"/>
                    <w:jc w:val="center"/>
                    <w:rPr>
                      <w:rFonts w:ascii="微软雅黑" w:eastAsia="微软雅黑" w:hAnsi="微软雅黑" w:cs="宋体" w:hint="eastAsia"/>
                      <w:szCs w:val="21"/>
                    </w:rPr>
                  </w:pPr>
                  <w:r>
                    <w:rPr>
                      <w:rFonts w:ascii="微软雅黑" w:eastAsia="微软雅黑" w:hAnsi="微软雅黑" w:cs="宋体" w:hint="eastAsia"/>
                      <w:szCs w:val="21"/>
                    </w:rPr>
                    <w:t>25~35</w:t>
                  </w:r>
                </w:p>
              </w:tc>
              <w:tc>
                <w:tcPr>
                  <w:tcW w:w="841" w:type="dxa"/>
                </w:tcPr>
                <w:p w14:paraId="4C249DC1" w14:textId="77777777" w:rsidR="00AE1EA4" w:rsidRDefault="00000000">
                  <w:pPr>
                    <w:pStyle w:val="aa"/>
                    <w:spacing w:line="360" w:lineRule="auto"/>
                    <w:ind w:firstLineChars="0" w:firstLine="0"/>
                    <w:jc w:val="center"/>
                    <w:rPr>
                      <w:rFonts w:ascii="微软雅黑" w:eastAsia="微软雅黑" w:hAnsi="微软雅黑" w:cs="宋体" w:hint="eastAsia"/>
                      <w:szCs w:val="21"/>
                    </w:rPr>
                  </w:pPr>
                  <w:r>
                    <w:rPr>
                      <w:rFonts w:ascii="微软雅黑" w:eastAsia="微软雅黑" w:hAnsi="微软雅黑" w:cs="宋体" w:hint="eastAsia"/>
                      <w:szCs w:val="21"/>
                    </w:rPr>
                    <w:t>90~100</w:t>
                  </w:r>
                </w:p>
              </w:tc>
              <w:tc>
                <w:tcPr>
                  <w:tcW w:w="857" w:type="dxa"/>
                </w:tcPr>
                <w:p w14:paraId="33C4D4F3" w14:textId="77777777" w:rsidR="00AE1EA4" w:rsidRDefault="00000000">
                  <w:pPr>
                    <w:pStyle w:val="aa"/>
                    <w:spacing w:line="360" w:lineRule="auto"/>
                    <w:ind w:firstLineChars="0" w:firstLine="0"/>
                    <w:jc w:val="center"/>
                    <w:rPr>
                      <w:rFonts w:ascii="微软雅黑" w:eastAsia="微软雅黑" w:hAnsi="微软雅黑" w:cs="宋体" w:hint="eastAsia"/>
                      <w:szCs w:val="21"/>
                    </w:rPr>
                  </w:pPr>
                  <w:r>
                    <w:rPr>
                      <w:rFonts w:ascii="微软雅黑" w:eastAsia="微软雅黑" w:hAnsi="微软雅黑" w:cs="宋体" w:hint="eastAsia"/>
                      <w:szCs w:val="21"/>
                    </w:rPr>
                    <w:t>15~25</w:t>
                  </w:r>
                </w:p>
              </w:tc>
              <w:tc>
                <w:tcPr>
                  <w:tcW w:w="725" w:type="dxa"/>
                </w:tcPr>
                <w:p w14:paraId="212A2DF8" w14:textId="77777777" w:rsidR="00AE1EA4" w:rsidRDefault="00000000">
                  <w:pPr>
                    <w:pStyle w:val="aa"/>
                    <w:spacing w:line="360" w:lineRule="auto"/>
                    <w:ind w:firstLineChars="0" w:firstLine="0"/>
                    <w:jc w:val="center"/>
                    <w:rPr>
                      <w:rFonts w:ascii="微软雅黑" w:eastAsia="微软雅黑" w:hAnsi="微软雅黑" w:cs="宋体" w:hint="eastAsia"/>
                      <w:szCs w:val="21"/>
                    </w:rPr>
                  </w:pPr>
                  <w:r>
                    <w:rPr>
                      <w:rFonts w:ascii="微软雅黑" w:eastAsia="微软雅黑" w:hAnsi="微软雅黑" w:cs="宋体" w:hint="eastAsia"/>
                      <w:szCs w:val="21"/>
                    </w:rPr>
                    <w:t>20~30</w:t>
                  </w:r>
                </w:p>
              </w:tc>
              <w:tc>
                <w:tcPr>
                  <w:tcW w:w="1071" w:type="dxa"/>
                </w:tcPr>
                <w:p w14:paraId="6A3245B4" w14:textId="77777777" w:rsidR="00AE1EA4" w:rsidRDefault="00000000">
                  <w:pPr>
                    <w:pStyle w:val="aa"/>
                    <w:spacing w:line="360" w:lineRule="auto"/>
                    <w:ind w:firstLineChars="0" w:firstLine="0"/>
                    <w:jc w:val="center"/>
                    <w:rPr>
                      <w:rFonts w:ascii="微软雅黑" w:eastAsia="微软雅黑" w:hAnsi="微软雅黑" w:cs="宋体" w:hint="eastAsia"/>
                      <w:szCs w:val="21"/>
                    </w:rPr>
                  </w:pPr>
                  <w:r>
                    <w:rPr>
                      <w:rFonts w:ascii="微软雅黑" w:eastAsia="微软雅黑" w:hAnsi="微软雅黑" w:cs="宋体" w:hint="eastAsia"/>
                      <w:bCs/>
                      <w:szCs w:val="21"/>
                    </w:rPr>
                    <w:t>30～60</w:t>
                  </w:r>
                </w:p>
              </w:tc>
              <w:tc>
                <w:tcPr>
                  <w:tcW w:w="1276" w:type="dxa"/>
                </w:tcPr>
                <w:p w14:paraId="25A8F697" w14:textId="77777777" w:rsidR="00AE1EA4" w:rsidRDefault="00000000">
                  <w:pPr>
                    <w:pStyle w:val="aa"/>
                    <w:spacing w:line="360" w:lineRule="auto"/>
                    <w:ind w:firstLineChars="0" w:firstLine="0"/>
                    <w:jc w:val="center"/>
                    <w:rPr>
                      <w:rFonts w:ascii="微软雅黑" w:eastAsia="微软雅黑" w:hAnsi="微软雅黑" w:cs="宋体" w:hint="eastAsia"/>
                      <w:szCs w:val="21"/>
                    </w:rPr>
                  </w:pPr>
                  <w:r>
                    <w:rPr>
                      <w:rFonts w:ascii="微软雅黑" w:eastAsia="微软雅黑" w:hAnsi="微软雅黑" w:cs="宋体" w:hint="eastAsia"/>
                      <w:szCs w:val="21"/>
                    </w:rPr>
                    <w:t>120~140</w:t>
                  </w:r>
                </w:p>
              </w:tc>
              <w:tc>
                <w:tcPr>
                  <w:tcW w:w="1143" w:type="dxa"/>
                </w:tcPr>
                <w:p w14:paraId="5E08BD6B" w14:textId="77777777" w:rsidR="00AE1EA4" w:rsidRDefault="00000000">
                  <w:pPr>
                    <w:pStyle w:val="aa"/>
                    <w:spacing w:line="360" w:lineRule="auto"/>
                    <w:ind w:firstLineChars="0" w:firstLine="0"/>
                    <w:rPr>
                      <w:rFonts w:ascii="微软雅黑" w:eastAsia="微软雅黑" w:hAnsi="微软雅黑" w:cs="宋体" w:hint="eastAsia"/>
                      <w:szCs w:val="21"/>
                    </w:rPr>
                  </w:pPr>
                  <w:r>
                    <w:rPr>
                      <w:rFonts w:ascii="微软雅黑" w:eastAsia="微软雅黑" w:hAnsi="微软雅黑" w:cs="宋体" w:hint="eastAsia"/>
                      <w:bCs/>
                      <w:szCs w:val="21"/>
                    </w:rPr>
                    <w:t>10</w:t>
                  </w:r>
                  <w:r>
                    <w:rPr>
                      <w:rFonts w:ascii="微软雅黑" w:eastAsia="微软雅黑" w:hAnsi="微软雅黑" w:cs="宋体" w:hint="eastAsia"/>
                      <w:szCs w:val="21"/>
                    </w:rPr>
                    <w:t>~</w:t>
                  </w:r>
                  <w:r>
                    <w:rPr>
                      <w:rFonts w:ascii="微软雅黑" w:eastAsia="微软雅黑" w:hAnsi="微软雅黑" w:cs="宋体" w:hint="eastAsia"/>
                      <w:bCs/>
                      <w:szCs w:val="21"/>
                    </w:rPr>
                    <w:t>15</w:t>
                  </w:r>
                </w:p>
              </w:tc>
            </w:tr>
          </w:tbl>
          <w:p w14:paraId="0D718A6F" w14:textId="77777777" w:rsidR="00AE1EA4" w:rsidRDefault="00000000">
            <w:pPr>
              <w:numPr>
                <w:ilvl w:val="0"/>
                <w:numId w:val="4"/>
              </w:numPr>
              <w:rPr>
                <w:rFonts w:ascii="微软雅黑" w:eastAsia="微软雅黑" w:hAnsi="微软雅黑" w:hint="eastAsia"/>
                <w:szCs w:val="21"/>
              </w:rPr>
            </w:pPr>
            <w:r>
              <w:rPr>
                <w:rFonts w:ascii="微软雅黑" w:eastAsia="微软雅黑" w:hAnsi="微软雅黑" w:hint="eastAsia"/>
                <w:szCs w:val="21"/>
              </w:rPr>
              <w:t>湿法腐蚀工艺</w:t>
            </w:r>
          </w:p>
          <w:tbl>
            <w:tblPr>
              <w:tblStyle w:val="a5"/>
              <w:tblW w:w="0" w:type="auto"/>
              <w:jc w:val="center"/>
              <w:tblLayout w:type="fixed"/>
              <w:tblLook w:val="04A0" w:firstRow="1" w:lastRow="0" w:firstColumn="1" w:lastColumn="0" w:noHBand="0" w:noVBand="1"/>
            </w:tblPr>
            <w:tblGrid>
              <w:gridCol w:w="2768"/>
              <w:gridCol w:w="2769"/>
              <w:gridCol w:w="2769"/>
            </w:tblGrid>
            <w:tr w:rsidR="00AE1EA4" w14:paraId="75B99967" w14:textId="77777777">
              <w:trPr>
                <w:jc w:val="center"/>
              </w:trPr>
              <w:tc>
                <w:tcPr>
                  <w:tcW w:w="2768" w:type="dxa"/>
                </w:tcPr>
                <w:p w14:paraId="57D87D45" w14:textId="77777777" w:rsidR="00AE1EA4" w:rsidRDefault="00000000">
                  <w:pPr>
                    <w:pStyle w:val="aa"/>
                    <w:spacing w:line="360" w:lineRule="auto"/>
                    <w:ind w:firstLineChars="0" w:firstLine="0"/>
                    <w:jc w:val="center"/>
                    <w:rPr>
                      <w:rFonts w:ascii="微软雅黑" w:eastAsia="微软雅黑" w:hAnsi="微软雅黑" w:hint="eastAsia"/>
                      <w:szCs w:val="21"/>
                    </w:rPr>
                  </w:pPr>
                  <w:r>
                    <w:rPr>
                      <w:rFonts w:ascii="微软雅黑" w:eastAsia="微软雅黑" w:hAnsi="微软雅黑"/>
                      <w:szCs w:val="21"/>
                    </w:rPr>
                    <w:t>参数</w:t>
                  </w:r>
                </w:p>
              </w:tc>
              <w:tc>
                <w:tcPr>
                  <w:tcW w:w="2769" w:type="dxa"/>
                </w:tcPr>
                <w:p w14:paraId="274A9BB5" w14:textId="77777777" w:rsidR="00AE1EA4" w:rsidRDefault="00000000">
                  <w:pPr>
                    <w:pStyle w:val="aa"/>
                    <w:spacing w:line="360" w:lineRule="auto"/>
                    <w:ind w:firstLineChars="0" w:firstLine="0"/>
                    <w:jc w:val="center"/>
                    <w:rPr>
                      <w:rFonts w:ascii="微软雅黑" w:eastAsia="微软雅黑" w:hAnsi="微软雅黑" w:hint="eastAsia"/>
                      <w:szCs w:val="21"/>
                    </w:rPr>
                  </w:pPr>
                  <w:r>
                    <w:rPr>
                      <w:rFonts w:ascii="微软雅黑" w:eastAsia="微软雅黑" w:hAnsi="微软雅黑" w:hint="eastAsia"/>
                      <w:szCs w:val="21"/>
                    </w:rPr>
                    <w:t>腐蚀</w:t>
                  </w:r>
                  <w:r>
                    <w:rPr>
                      <w:rFonts w:ascii="微软雅黑" w:eastAsia="微软雅黑" w:hAnsi="微软雅黑"/>
                      <w:szCs w:val="21"/>
                    </w:rPr>
                    <w:t>时间</w:t>
                  </w:r>
                  <w:r>
                    <w:rPr>
                      <w:rFonts w:ascii="微软雅黑" w:eastAsia="微软雅黑" w:hAnsi="微软雅黑" w:hint="eastAsia"/>
                      <w:szCs w:val="21"/>
                    </w:rPr>
                    <w:t>（分钟）</w:t>
                  </w:r>
                </w:p>
              </w:tc>
              <w:tc>
                <w:tcPr>
                  <w:tcW w:w="2769" w:type="dxa"/>
                </w:tcPr>
                <w:p w14:paraId="744427D9" w14:textId="77777777" w:rsidR="00AE1EA4" w:rsidRDefault="00000000">
                  <w:pPr>
                    <w:pStyle w:val="aa"/>
                    <w:spacing w:line="360" w:lineRule="auto"/>
                    <w:ind w:firstLineChars="0" w:firstLine="0"/>
                    <w:jc w:val="center"/>
                    <w:rPr>
                      <w:rFonts w:ascii="微软雅黑" w:eastAsia="微软雅黑" w:hAnsi="微软雅黑" w:hint="eastAsia"/>
                      <w:szCs w:val="21"/>
                    </w:rPr>
                  </w:pPr>
                  <w:r>
                    <w:rPr>
                      <w:rFonts w:ascii="微软雅黑" w:eastAsia="微软雅黑" w:hAnsi="微软雅黑" w:hint="eastAsia"/>
                      <w:szCs w:val="21"/>
                    </w:rPr>
                    <w:t>腐蚀</w:t>
                  </w:r>
                  <w:r>
                    <w:rPr>
                      <w:rFonts w:ascii="微软雅黑" w:eastAsia="微软雅黑" w:hAnsi="微软雅黑"/>
                      <w:szCs w:val="21"/>
                    </w:rPr>
                    <w:t>温度</w:t>
                  </w:r>
                  <w:r>
                    <w:rPr>
                      <w:rFonts w:ascii="微软雅黑" w:eastAsia="微软雅黑" w:hAnsi="微软雅黑" w:hint="eastAsia"/>
                      <w:szCs w:val="21"/>
                    </w:rPr>
                    <w:t>（</w:t>
                  </w:r>
                  <w:r>
                    <w:rPr>
                      <w:rFonts w:ascii="微软雅黑" w:eastAsia="微软雅黑" w:hAnsi="微软雅黑" w:hint="eastAsia"/>
                      <w:szCs w:val="21"/>
                      <w:vertAlign w:val="superscript"/>
                    </w:rPr>
                    <w:t>0</w:t>
                  </w:r>
                  <w:r>
                    <w:rPr>
                      <w:rFonts w:ascii="微软雅黑" w:eastAsia="微软雅黑" w:hAnsi="微软雅黑" w:hint="eastAsia"/>
                      <w:szCs w:val="21"/>
                    </w:rPr>
                    <w:t>C）</w:t>
                  </w:r>
                </w:p>
              </w:tc>
            </w:tr>
            <w:tr w:rsidR="00AE1EA4" w14:paraId="70382D92" w14:textId="77777777">
              <w:trPr>
                <w:jc w:val="center"/>
              </w:trPr>
              <w:tc>
                <w:tcPr>
                  <w:tcW w:w="2768" w:type="dxa"/>
                </w:tcPr>
                <w:p w14:paraId="6C3F0212" w14:textId="77777777" w:rsidR="00AE1EA4" w:rsidRDefault="00000000">
                  <w:pPr>
                    <w:pStyle w:val="aa"/>
                    <w:spacing w:line="360" w:lineRule="auto"/>
                    <w:ind w:firstLineChars="0" w:firstLine="0"/>
                    <w:jc w:val="center"/>
                    <w:rPr>
                      <w:rFonts w:ascii="微软雅黑" w:eastAsia="微软雅黑" w:hAnsi="微软雅黑" w:hint="eastAsia"/>
                      <w:szCs w:val="21"/>
                    </w:rPr>
                  </w:pPr>
                  <w:r>
                    <w:rPr>
                      <w:rFonts w:ascii="微软雅黑" w:eastAsia="微软雅黑" w:hAnsi="微软雅黑"/>
                      <w:szCs w:val="21"/>
                    </w:rPr>
                    <w:t>输入值</w:t>
                  </w:r>
                </w:p>
              </w:tc>
              <w:tc>
                <w:tcPr>
                  <w:tcW w:w="2769" w:type="dxa"/>
                </w:tcPr>
                <w:p w14:paraId="483F5DE8" w14:textId="77777777" w:rsidR="00AE1EA4" w:rsidRDefault="00000000">
                  <w:pPr>
                    <w:pStyle w:val="aa"/>
                    <w:spacing w:line="360" w:lineRule="auto"/>
                    <w:ind w:firstLineChars="0" w:firstLine="0"/>
                    <w:jc w:val="center"/>
                    <w:rPr>
                      <w:rFonts w:ascii="微软雅黑" w:eastAsia="微软雅黑" w:hAnsi="微软雅黑" w:hint="eastAsia"/>
                      <w:szCs w:val="21"/>
                    </w:rPr>
                  </w:pPr>
                  <w:r>
                    <w:t>5;</w:t>
                  </w:r>
                </w:p>
              </w:tc>
              <w:tc>
                <w:tcPr>
                  <w:tcW w:w="2769" w:type="dxa"/>
                </w:tcPr>
                <w:p w14:paraId="42026060" w14:textId="77777777" w:rsidR="00AE1EA4" w:rsidRDefault="00000000">
                  <w:pPr>
                    <w:pStyle w:val="aa"/>
                    <w:spacing w:line="360" w:lineRule="auto"/>
                    <w:ind w:firstLineChars="0" w:firstLine="0"/>
                    <w:jc w:val="center"/>
                    <w:rPr>
                      <w:rFonts w:ascii="微软雅黑" w:eastAsia="微软雅黑" w:hAnsi="微软雅黑" w:hint="eastAsia"/>
                      <w:szCs w:val="21"/>
                    </w:rPr>
                  </w:pPr>
                  <w:r>
                    <w:t>33;</w:t>
                  </w:r>
                </w:p>
              </w:tc>
            </w:tr>
            <w:tr w:rsidR="00AE1EA4" w14:paraId="2DB51504" w14:textId="77777777">
              <w:trPr>
                <w:jc w:val="center"/>
              </w:trPr>
              <w:tc>
                <w:tcPr>
                  <w:tcW w:w="2768" w:type="dxa"/>
                </w:tcPr>
                <w:p w14:paraId="36392D0E" w14:textId="77777777" w:rsidR="00AE1EA4" w:rsidRDefault="00000000">
                  <w:pPr>
                    <w:pStyle w:val="aa"/>
                    <w:spacing w:line="360" w:lineRule="auto"/>
                    <w:ind w:firstLineChars="0" w:firstLine="0"/>
                    <w:jc w:val="center"/>
                    <w:rPr>
                      <w:rFonts w:ascii="微软雅黑" w:eastAsia="微软雅黑" w:hAnsi="微软雅黑" w:hint="eastAsia"/>
                      <w:szCs w:val="21"/>
                    </w:rPr>
                  </w:pPr>
                  <w:r>
                    <w:rPr>
                      <w:rFonts w:ascii="微软雅黑" w:eastAsia="微软雅黑" w:hAnsi="微软雅黑"/>
                      <w:szCs w:val="21"/>
                    </w:rPr>
                    <w:t>建议值</w:t>
                  </w:r>
                </w:p>
              </w:tc>
              <w:tc>
                <w:tcPr>
                  <w:tcW w:w="2769" w:type="dxa"/>
                </w:tcPr>
                <w:p w14:paraId="4A824508" w14:textId="77777777" w:rsidR="00AE1EA4" w:rsidRDefault="00000000">
                  <w:pPr>
                    <w:pStyle w:val="aa"/>
                    <w:spacing w:line="360" w:lineRule="auto"/>
                    <w:ind w:firstLineChars="0" w:firstLine="0"/>
                    <w:jc w:val="center"/>
                    <w:rPr>
                      <w:rFonts w:ascii="微软雅黑" w:eastAsia="微软雅黑" w:hAnsi="微软雅黑" w:hint="eastAsia"/>
                      <w:szCs w:val="21"/>
                    </w:rPr>
                  </w:pPr>
                  <w:r>
                    <w:rPr>
                      <w:rFonts w:ascii="微软雅黑" w:eastAsia="微软雅黑" w:hAnsi="微软雅黑" w:hint="eastAsia"/>
                      <w:color w:val="000000"/>
                      <w:szCs w:val="21"/>
                    </w:rPr>
                    <w:t>5~8</w:t>
                  </w:r>
                </w:p>
              </w:tc>
              <w:tc>
                <w:tcPr>
                  <w:tcW w:w="2769" w:type="dxa"/>
                </w:tcPr>
                <w:p w14:paraId="029F20AC" w14:textId="77777777" w:rsidR="00AE1EA4" w:rsidRDefault="00000000">
                  <w:pPr>
                    <w:pStyle w:val="aa"/>
                    <w:spacing w:line="360" w:lineRule="auto"/>
                    <w:ind w:firstLineChars="0" w:firstLine="0"/>
                    <w:jc w:val="center"/>
                    <w:rPr>
                      <w:rFonts w:ascii="微软雅黑" w:eastAsia="微软雅黑" w:hAnsi="微软雅黑" w:hint="eastAsia"/>
                      <w:szCs w:val="21"/>
                    </w:rPr>
                  </w:pPr>
                  <w:r>
                    <w:rPr>
                      <w:rFonts w:ascii="微软雅黑" w:eastAsia="微软雅黑" w:hAnsi="微软雅黑" w:hint="eastAsia"/>
                      <w:szCs w:val="21"/>
                    </w:rPr>
                    <w:t>30~35</w:t>
                  </w:r>
                </w:p>
              </w:tc>
            </w:tr>
          </w:tbl>
          <w:p w14:paraId="16F40C94" w14:textId="77777777" w:rsidR="00AE1EA4" w:rsidRDefault="00000000">
            <w:pPr>
              <w:numPr>
                <w:ilvl w:val="0"/>
                <w:numId w:val="4"/>
              </w:numPr>
              <w:rPr>
                <w:rFonts w:ascii="微软雅黑" w:eastAsia="微软雅黑" w:hAnsi="微软雅黑" w:hint="eastAsia"/>
                <w:szCs w:val="21"/>
              </w:rPr>
            </w:pPr>
            <w:r>
              <w:rPr>
                <w:rFonts w:ascii="微软雅黑" w:eastAsia="微软雅黑" w:hAnsi="微软雅黑" w:hint="eastAsia"/>
                <w:szCs w:val="21"/>
              </w:rPr>
              <w:t>磁控溅射工艺</w:t>
            </w:r>
          </w:p>
          <w:tbl>
            <w:tblPr>
              <w:tblStyle w:val="a5"/>
              <w:tblW w:w="0" w:type="auto"/>
              <w:jc w:val="center"/>
              <w:tblLayout w:type="fixed"/>
              <w:tblLook w:val="04A0" w:firstRow="1" w:lastRow="0" w:firstColumn="1" w:lastColumn="0" w:noHBand="0" w:noVBand="1"/>
            </w:tblPr>
            <w:tblGrid>
              <w:gridCol w:w="1384"/>
              <w:gridCol w:w="1384"/>
              <w:gridCol w:w="1384"/>
              <w:gridCol w:w="1384"/>
              <w:gridCol w:w="1385"/>
              <w:gridCol w:w="1385"/>
            </w:tblGrid>
            <w:tr w:rsidR="00AE1EA4" w14:paraId="1D4CD8E6" w14:textId="77777777">
              <w:trPr>
                <w:jc w:val="center"/>
              </w:trPr>
              <w:tc>
                <w:tcPr>
                  <w:tcW w:w="1384" w:type="dxa"/>
                </w:tcPr>
                <w:p w14:paraId="2B93573E" w14:textId="77777777" w:rsidR="00AE1EA4" w:rsidRDefault="00000000">
                  <w:pPr>
                    <w:pStyle w:val="aa"/>
                    <w:spacing w:line="360" w:lineRule="auto"/>
                    <w:ind w:firstLineChars="0" w:firstLine="0"/>
                    <w:jc w:val="center"/>
                    <w:rPr>
                      <w:rFonts w:ascii="微软雅黑" w:eastAsia="微软雅黑" w:hAnsi="微软雅黑" w:hint="eastAsia"/>
                      <w:szCs w:val="21"/>
                    </w:rPr>
                  </w:pPr>
                  <w:r>
                    <w:rPr>
                      <w:rFonts w:ascii="微软雅黑" w:eastAsia="微软雅黑" w:hAnsi="微软雅黑"/>
                      <w:szCs w:val="21"/>
                    </w:rPr>
                    <w:t>参数</w:t>
                  </w:r>
                </w:p>
              </w:tc>
              <w:tc>
                <w:tcPr>
                  <w:tcW w:w="1384" w:type="dxa"/>
                </w:tcPr>
                <w:p w14:paraId="4E86B852" w14:textId="77777777" w:rsidR="00AE1EA4" w:rsidRDefault="00000000">
                  <w:pPr>
                    <w:pStyle w:val="aa"/>
                    <w:spacing w:line="360" w:lineRule="auto"/>
                    <w:ind w:firstLineChars="0" w:firstLine="0"/>
                    <w:jc w:val="center"/>
                    <w:rPr>
                      <w:rFonts w:ascii="微软雅黑" w:eastAsia="微软雅黑" w:hAnsi="微软雅黑" w:hint="eastAsia"/>
                      <w:szCs w:val="21"/>
                    </w:rPr>
                  </w:pPr>
                  <w:r>
                    <w:rPr>
                      <w:rFonts w:ascii="微软雅黑" w:eastAsia="微软雅黑" w:hAnsi="微软雅黑"/>
                      <w:szCs w:val="21"/>
                    </w:rPr>
                    <w:t>气体流量</w:t>
                  </w:r>
                  <w:r>
                    <w:rPr>
                      <w:rFonts w:ascii="微软雅黑" w:eastAsia="微软雅黑" w:hAnsi="微软雅黑" w:hint="eastAsia"/>
                      <w:szCs w:val="21"/>
                    </w:rPr>
                    <w:t>（</w:t>
                  </w:r>
                  <w:proofErr w:type="spellStart"/>
                  <w:r>
                    <w:rPr>
                      <w:rFonts w:ascii="微软雅黑" w:eastAsia="微软雅黑" w:hAnsi="微软雅黑" w:hint="eastAsia"/>
                      <w:szCs w:val="21"/>
                    </w:rPr>
                    <w:t>sccm</w:t>
                  </w:r>
                  <w:proofErr w:type="spellEnd"/>
                  <w:r>
                    <w:rPr>
                      <w:rFonts w:ascii="微软雅黑" w:eastAsia="微软雅黑" w:hAnsi="微软雅黑" w:hint="eastAsia"/>
                      <w:szCs w:val="21"/>
                    </w:rPr>
                    <w:t>）</w:t>
                  </w:r>
                </w:p>
              </w:tc>
              <w:tc>
                <w:tcPr>
                  <w:tcW w:w="1384" w:type="dxa"/>
                </w:tcPr>
                <w:p w14:paraId="2159F09E" w14:textId="77777777" w:rsidR="00AE1EA4" w:rsidRDefault="00000000">
                  <w:pPr>
                    <w:pStyle w:val="aa"/>
                    <w:spacing w:line="360" w:lineRule="auto"/>
                    <w:ind w:firstLineChars="0" w:firstLine="0"/>
                    <w:jc w:val="center"/>
                    <w:rPr>
                      <w:rFonts w:ascii="微软雅黑" w:eastAsia="微软雅黑" w:hAnsi="微软雅黑" w:hint="eastAsia"/>
                      <w:szCs w:val="21"/>
                    </w:rPr>
                  </w:pPr>
                  <w:r>
                    <w:rPr>
                      <w:rFonts w:ascii="微软雅黑" w:eastAsia="微软雅黑" w:hAnsi="微软雅黑" w:hint="eastAsia"/>
                      <w:szCs w:val="21"/>
                    </w:rPr>
                    <w:t>气压（</w:t>
                  </w:r>
                  <w:r>
                    <w:rPr>
                      <w:rFonts w:ascii="微软雅黑" w:eastAsia="微软雅黑" w:hAnsi="微软雅黑"/>
                      <w:szCs w:val="21"/>
                    </w:rPr>
                    <w:t>P</w:t>
                  </w:r>
                  <w:r>
                    <w:rPr>
                      <w:rFonts w:ascii="微软雅黑" w:eastAsia="微软雅黑" w:hAnsi="微软雅黑" w:hint="eastAsia"/>
                      <w:szCs w:val="21"/>
                    </w:rPr>
                    <w:t>a）</w:t>
                  </w:r>
                </w:p>
              </w:tc>
              <w:tc>
                <w:tcPr>
                  <w:tcW w:w="1384" w:type="dxa"/>
                </w:tcPr>
                <w:p w14:paraId="1270942D" w14:textId="77777777" w:rsidR="00AE1EA4" w:rsidRDefault="00000000">
                  <w:pPr>
                    <w:pStyle w:val="aa"/>
                    <w:spacing w:line="360" w:lineRule="auto"/>
                    <w:ind w:firstLineChars="0" w:firstLine="0"/>
                    <w:jc w:val="center"/>
                    <w:rPr>
                      <w:rFonts w:ascii="微软雅黑" w:eastAsia="微软雅黑" w:hAnsi="微软雅黑" w:hint="eastAsia"/>
                      <w:szCs w:val="21"/>
                    </w:rPr>
                  </w:pPr>
                  <w:r>
                    <w:rPr>
                      <w:rFonts w:ascii="微软雅黑" w:eastAsia="微软雅黑" w:hAnsi="微软雅黑" w:hint="eastAsia"/>
                      <w:szCs w:val="21"/>
                    </w:rPr>
                    <w:t>辉光起</w:t>
                  </w:r>
                  <w:r>
                    <w:rPr>
                      <w:rFonts w:ascii="微软雅黑" w:eastAsia="微软雅黑" w:hAnsi="微软雅黑"/>
                      <w:szCs w:val="21"/>
                    </w:rPr>
                    <w:t>辉功率</w:t>
                  </w:r>
                  <w:r>
                    <w:rPr>
                      <w:rFonts w:ascii="微软雅黑" w:eastAsia="微软雅黑" w:hAnsi="微软雅黑" w:hint="eastAsia"/>
                      <w:szCs w:val="21"/>
                    </w:rPr>
                    <w:t>（W）</w:t>
                  </w:r>
                </w:p>
              </w:tc>
              <w:tc>
                <w:tcPr>
                  <w:tcW w:w="1385" w:type="dxa"/>
                </w:tcPr>
                <w:p w14:paraId="03F12D5C" w14:textId="77777777" w:rsidR="00AE1EA4" w:rsidRDefault="00000000">
                  <w:pPr>
                    <w:pStyle w:val="aa"/>
                    <w:spacing w:line="360" w:lineRule="auto"/>
                    <w:ind w:firstLineChars="0" w:firstLine="0"/>
                    <w:jc w:val="center"/>
                    <w:rPr>
                      <w:rFonts w:ascii="微软雅黑" w:eastAsia="微软雅黑" w:hAnsi="微软雅黑" w:hint="eastAsia"/>
                      <w:szCs w:val="21"/>
                    </w:rPr>
                  </w:pPr>
                  <w:r>
                    <w:rPr>
                      <w:rFonts w:ascii="微软雅黑" w:eastAsia="微软雅黑" w:hAnsi="微软雅黑"/>
                      <w:szCs w:val="21"/>
                    </w:rPr>
                    <w:t>溅射功率</w:t>
                  </w:r>
                  <w:r>
                    <w:rPr>
                      <w:rFonts w:ascii="微软雅黑" w:eastAsia="微软雅黑" w:hAnsi="微软雅黑" w:hint="eastAsia"/>
                      <w:szCs w:val="21"/>
                    </w:rPr>
                    <w:t>（W）</w:t>
                  </w:r>
                </w:p>
              </w:tc>
              <w:tc>
                <w:tcPr>
                  <w:tcW w:w="1385" w:type="dxa"/>
                </w:tcPr>
                <w:p w14:paraId="5665DFF0" w14:textId="77777777" w:rsidR="00AE1EA4" w:rsidRDefault="00000000">
                  <w:pPr>
                    <w:pStyle w:val="aa"/>
                    <w:spacing w:line="360" w:lineRule="auto"/>
                    <w:ind w:firstLineChars="0" w:firstLine="0"/>
                    <w:jc w:val="center"/>
                    <w:rPr>
                      <w:rFonts w:ascii="微软雅黑" w:eastAsia="微软雅黑" w:hAnsi="微软雅黑" w:hint="eastAsia"/>
                      <w:szCs w:val="21"/>
                    </w:rPr>
                  </w:pPr>
                  <w:r>
                    <w:rPr>
                      <w:rFonts w:ascii="微软雅黑" w:eastAsia="微软雅黑" w:hAnsi="微软雅黑" w:hint="eastAsia"/>
                      <w:szCs w:val="21"/>
                    </w:rPr>
                    <w:t>溅射时间（秒）</w:t>
                  </w:r>
                </w:p>
              </w:tc>
            </w:tr>
            <w:tr w:rsidR="00AE1EA4" w14:paraId="2826A2FC" w14:textId="77777777">
              <w:trPr>
                <w:jc w:val="center"/>
              </w:trPr>
              <w:tc>
                <w:tcPr>
                  <w:tcW w:w="1384" w:type="dxa"/>
                </w:tcPr>
                <w:p w14:paraId="2829B9CF" w14:textId="77777777" w:rsidR="00AE1EA4" w:rsidRDefault="00000000">
                  <w:pPr>
                    <w:jc w:val="center"/>
                    <w:rPr>
                      <w:rFonts w:ascii="微软雅黑" w:eastAsia="微软雅黑" w:hAnsi="微软雅黑" w:hint="eastAsia"/>
                      <w:szCs w:val="21"/>
                    </w:rPr>
                  </w:pPr>
                  <w:r>
                    <w:rPr>
                      <w:rFonts w:ascii="微软雅黑" w:eastAsia="微软雅黑" w:hAnsi="微软雅黑"/>
                      <w:szCs w:val="21"/>
                    </w:rPr>
                    <w:t>输入值</w:t>
                  </w:r>
                </w:p>
              </w:tc>
              <w:tc>
                <w:tcPr>
                  <w:tcW w:w="1384" w:type="dxa"/>
                </w:tcPr>
                <w:p w14:paraId="63CA1443" w14:textId="77777777" w:rsidR="00AE1EA4" w:rsidRDefault="00000000">
                  <w:pPr>
                    <w:rPr>
                      <w:rFonts w:ascii="微软雅黑" w:eastAsia="微软雅黑" w:hAnsi="微软雅黑" w:hint="eastAsia"/>
                      <w:szCs w:val="21"/>
                    </w:rPr>
                  </w:pPr>
                  <w:r>
                    <w:t>81</w:t>
                  </w:r>
                </w:p>
              </w:tc>
              <w:tc>
                <w:tcPr>
                  <w:tcW w:w="1384" w:type="dxa"/>
                </w:tcPr>
                <w:p w14:paraId="5A7834EA" w14:textId="77777777" w:rsidR="00AE1EA4" w:rsidRDefault="00000000">
                  <w:pPr>
                    <w:jc w:val="center"/>
                    <w:rPr>
                      <w:rFonts w:ascii="微软雅黑" w:eastAsia="微软雅黑" w:hAnsi="微软雅黑" w:hint="eastAsia"/>
                      <w:szCs w:val="21"/>
                    </w:rPr>
                  </w:pPr>
                  <w:r>
                    <w:t>1.42826157;</w:t>
                  </w:r>
                </w:p>
              </w:tc>
              <w:tc>
                <w:tcPr>
                  <w:tcW w:w="1384" w:type="dxa"/>
                </w:tcPr>
                <w:p w14:paraId="5092E866" w14:textId="77777777" w:rsidR="00AE1EA4" w:rsidRDefault="00000000">
                  <w:pPr>
                    <w:jc w:val="center"/>
                    <w:rPr>
                      <w:rFonts w:ascii="微软雅黑" w:eastAsia="微软雅黑" w:hAnsi="微软雅黑" w:hint="eastAsia"/>
                      <w:szCs w:val="21"/>
                    </w:rPr>
                  </w:pPr>
                  <w:r>
                    <w:t>50;</w:t>
                  </w:r>
                </w:p>
              </w:tc>
              <w:tc>
                <w:tcPr>
                  <w:tcW w:w="1385" w:type="dxa"/>
                </w:tcPr>
                <w:p w14:paraId="2EEA6068" w14:textId="77777777" w:rsidR="00AE1EA4" w:rsidRDefault="00000000">
                  <w:pPr>
                    <w:jc w:val="center"/>
                    <w:rPr>
                      <w:rFonts w:ascii="微软雅黑" w:eastAsia="微软雅黑" w:hAnsi="微软雅黑" w:hint="eastAsia"/>
                      <w:szCs w:val="21"/>
                    </w:rPr>
                  </w:pPr>
                  <w:r>
                    <w:t>200;</w:t>
                  </w:r>
                </w:p>
              </w:tc>
              <w:tc>
                <w:tcPr>
                  <w:tcW w:w="1385" w:type="dxa"/>
                </w:tcPr>
                <w:p w14:paraId="708136F7" w14:textId="77777777" w:rsidR="00AE1EA4" w:rsidRDefault="00000000">
                  <w:pPr>
                    <w:rPr>
                      <w:rFonts w:ascii="微软雅黑" w:eastAsia="微软雅黑" w:hAnsi="微软雅黑" w:hint="eastAsia"/>
                      <w:szCs w:val="21"/>
                    </w:rPr>
                  </w:pPr>
                  <w:r>
                    <w:t>500</w:t>
                  </w:r>
                </w:p>
              </w:tc>
            </w:tr>
            <w:tr w:rsidR="00AE1EA4" w14:paraId="65874BF5" w14:textId="77777777">
              <w:trPr>
                <w:jc w:val="center"/>
              </w:trPr>
              <w:tc>
                <w:tcPr>
                  <w:tcW w:w="1384" w:type="dxa"/>
                </w:tcPr>
                <w:p w14:paraId="6D475DC2" w14:textId="77777777" w:rsidR="00AE1EA4" w:rsidRDefault="00000000">
                  <w:pPr>
                    <w:pStyle w:val="aa"/>
                    <w:spacing w:line="360" w:lineRule="auto"/>
                    <w:ind w:firstLineChars="0" w:firstLine="0"/>
                    <w:jc w:val="center"/>
                    <w:rPr>
                      <w:rFonts w:ascii="微软雅黑" w:eastAsia="微软雅黑" w:hAnsi="微软雅黑" w:hint="eastAsia"/>
                      <w:szCs w:val="21"/>
                    </w:rPr>
                  </w:pPr>
                  <w:r>
                    <w:rPr>
                      <w:rFonts w:ascii="微软雅黑" w:eastAsia="微软雅黑" w:hAnsi="微软雅黑"/>
                      <w:szCs w:val="21"/>
                    </w:rPr>
                    <w:t>建议值</w:t>
                  </w:r>
                </w:p>
              </w:tc>
              <w:tc>
                <w:tcPr>
                  <w:tcW w:w="1384" w:type="dxa"/>
                </w:tcPr>
                <w:p w14:paraId="65E4CEDD" w14:textId="77777777" w:rsidR="00AE1EA4" w:rsidRDefault="00000000">
                  <w:pPr>
                    <w:pStyle w:val="aa"/>
                    <w:spacing w:line="360" w:lineRule="auto"/>
                    <w:ind w:firstLineChars="0" w:firstLine="0"/>
                    <w:jc w:val="center"/>
                    <w:rPr>
                      <w:rFonts w:ascii="微软雅黑" w:eastAsia="微软雅黑" w:hAnsi="微软雅黑" w:hint="eastAsia"/>
                      <w:szCs w:val="21"/>
                    </w:rPr>
                  </w:pPr>
                  <w:r>
                    <w:rPr>
                      <w:rFonts w:ascii="微软雅黑" w:eastAsia="微软雅黑" w:hAnsi="微软雅黑"/>
                      <w:szCs w:val="21"/>
                    </w:rPr>
                    <w:t>80-160</w:t>
                  </w:r>
                </w:p>
              </w:tc>
              <w:tc>
                <w:tcPr>
                  <w:tcW w:w="1384" w:type="dxa"/>
                </w:tcPr>
                <w:p w14:paraId="15E0EA00" w14:textId="77777777" w:rsidR="00AE1EA4" w:rsidRDefault="00000000">
                  <w:pPr>
                    <w:pStyle w:val="aa"/>
                    <w:spacing w:line="360" w:lineRule="auto"/>
                    <w:jc w:val="center"/>
                    <w:rPr>
                      <w:rFonts w:ascii="微软雅黑" w:eastAsia="微软雅黑" w:hAnsi="微软雅黑" w:hint="eastAsia"/>
                      <w:szCs w:val="21"/>
                    </w:rPr>
                  </w:pPr>
                  <w:r>
                    <w:rPr>
                      <w:rFonts w:ascii="微软雅黑" w:eastAsia="微软雅黑" w:hAnsi="微软雅黑" w:hint="eastAsia"/>
                      <w:szCs w:val="21"/>
                    </w:rPr>
                    <w:t>1</w:t>
                  </w:r>
                  <w:r>
                    <w:rPr>
                      <w:rFonts w:ascii="微软雅黑" w:eastAsia="微软雅黑" w:hAnsi="微软雅黑"/>
                      <w:szCs w:val="21"/>
                    </w:rPr>
                    <w:t>-5</w:t>
                  </w:r>
                </w:p>
              </w:tc>
              <w:tc>
                <w:tcPr>
                  <w:tcW w:w="1384" w:type="dxa"/>
                </w:tcPr>
                <w:p w14:paraId="707DC32F" w14:textId="77777777" w:rsidR="00AE1EA4" w:rsidRDefault="00000000">
                  <w:pPr>
                    <w:pStyle w:val="aa"/>
                    <w:spacing w:line="360" w:lineRule="auto"/>
                    <w:ind w:firstLineChars="0" w:firstLine="0"/>
                    <w:jc w:val="center"/>
                    <w:rPr>
                      <w:rFonts w:ascii="微软雅黑" w:eastAsia="微软雅黑" w:hAnsi="微软雅黑" w:hint="eastAsia"/>
                      <w:szCs w:val="21"/>
                    </w:rPr>
                  </w:pPr>
                  <w:r>
                    <w:rPr>
                      <w:rFonts w:ascii="微软雅黑" w:eastAsia="微软雅黑" w:hAnsi="微软雅黑"/>
                      <w:szCs w:val="21"/>
                    </w:rPr>
                    <w:t>5</w:t>
                  </w:r>
                  <w:r>
                    <w:rPr>
                      <w:rFonts w:ascii="微软雅黑" w:eastAsia="微软雅黑" w:hAnsi="微软雅黑" w:hint="eastAsia"/>
                      <w:szCs w:val="21"/>
                    </w:rPr>
                    <w:t>0</w:t>
                  </w:r>
                  <w:r>
                    <w:rPr>
                      <w:rFonts w:ascii="微软雅黑" w:eastAsia="微软雅黑" w:hAnsi="微软雅黑"/>
                      <w:szCs w:val="21"/>
                    </w:rPr>
                    <w:t>-80</w:t>
                  </w:r>
                  <w:r>
                    <w:rPr>
                      <w:rFonts w:ascii="微软雅黑" w:eastAsia="微软雅黑" w:hAnsi="微软雅黑" w:hint="eastAsia"/>
                      <w:szCs w:val="21"/>
                    </w:rPr>
                    <w:t>W</w:t>
                  </w:r>
                </w:p>
              </w:tc>
              <w:tc>
                <w:tcPr>
                  <w:tcW w:w="1385" w:type="dxa"/>
                </w:tcPr>
                <w:p w14:paraId="23B5E354" w14:textId="77777777" w:rsidR="00AE1EA4" w:rsidRDefault="00000000">
                  <w:pPr>
                    <w:pStyle w:val="aa"/>
                    <w:spacing w:line="360" w:lineRule="auto"/>
                    <w:ind w:firstLineChars="0" w:firstLine="0"/>
                    <w:jc w:val="center"/>
                    <w:rPr>
                      <w:rFonts w:ascii="微软雅黑" w:eastAsia="微软雅黑" w:hAnsi="微软雅黑" w:hint="eastAsia"/>
                      <w:szCs w:val="21"/>
                    </w:rPr>
                  </w:pPr>
                  <w:r>
                    <w:rPr>
                      <w:rFonts w:ascii="微软雅黑" w:eastAsia="微软雅黑" w:hAnsi="微软雅黑"/>
                      <w:szCs w:val="21"/>
                    </w:rPr>
                    <w:t>200</w:t>
                  </w:r>
                </w:p>
              </w:tc>
              <w:tc>
                <w:tcPr>
                  <w:tcW w:w="1385" w:type="dxa"/>
                </w:tcPr>
                <w:p w14:paraId="13DECDBB" w14:textId="77777777" w:rsidR="00AE1EA4" w:rsidRDefault="00000000">
                  <w:pPr>
                    <w:pStyle w:val="aa"/>
                    <w:spacing w:line="360" w:lineRule="auto"/>
                    <w:ind w:firstLineChars="0" w:firstLine="0"/>
                    <w:jc w:val="center"/>
                    <w:rPr>
                      <w:rFonts w:ascii="微软雅黑" w:eastAsia="微软雅黑" w:hAnsi="微软雅黑" w:hint="eastAsia"/>
                      <w:szCs w:val="21"/>
                    </w:rPr>
                  </w:pPr>
                  <w:r>
                    <w:rPr>
                      <w:rFonts w:ascii="微软雅黑" w:eastAsia="微软雅黑" w:hAnsi="微软雅黑" w:hint="eastAsia"/>
                      <w:szCs w:val="21"/>
                    </w:rPr>
                    <w:t>5</w:t>
                  </w:r>
                  <w:r>
                    <w:rPr>
                      <w:rFonts w:ascii="微软雅黑" w:eastAsia="微软雅黑" w:hAnsi="微软雅黑"/>
                      <w:szCs w:val="21"/>
                    </w:rPr>
                    <w:t>00-590</w:t>
                  </w:r>
                </w:p>
              </w:tc>
            </w:tr>
          </w:tbl>
          <w:p w14:paraId="1279EBB8" w14:textId="77777777" w:rsidR="00AE1EA4" w:rsidRDefault="00AE1EA4">
            <w:pPr>
              <w:rPr>
                <w:rFonts w:ascii="微软雅黑" w:eastAsia="微软雅黑" w:hAnsi="微软雅黑" w:hint="eastAsia"/>
                <w:szCs w:val="21"/>
              </w:rPr>
            </w:pPr>
          </w:p>
        </w:tc>
      </w:tr>
      <w:tr w:rsidR="00AE1EA4" w14:paraId="16DB9640" w14:textId="77777777">
        <w:tc>
          <w:tcPr>
            <w:tcW w:w="9925" w:type="dxa"/>
            <w:shd w:val="clear" w:color="auto" w:fill="D8D8D8" w:themeFill="background1" w:themeFillShade="D8"/>
          </w:tcPr>
          <w:p w14:paraId="4E6514CB" w14:textId="77777777" w:rsidR="00AE1EA4" w:rsidRDefault="00000000">
            <w:pPr>
              <w:spacing w:line="0" w:lineRule="atLeast"/>
              <w:rPr>
                <w:rFonts w:ascii="微软雅黑" w:eastAsia="微软雅黑" w:hAnsi="微软雅黑" w:hint="eastAsia"/>
                <w:szCs w:val="21"/>
              </w:rPr>
            </w:pPr>
            <w:r>
              <w:rPr>
                <w:rFonts w:ascii="微软雅黑" w:eastAsia="微软雅黑" w:hAnsi="微软雅黑" w:hint="eastAsia"/>
                <w:szCs w:val="21"/>
              </w:rPr>
              <w:t>实验结果与分析：</w:t>
            </w:r>
          </w:p>
        </w:tc>
      </w:tr>
      <w:tr w:rsidR="00AE1EA4" w14:paraId="505CD7BD" w14:textId="77777777">
        <w:tc>
          <w:tcPr>
            <w:tcW w:w="9925" w:type="dxa"/>
            <w:shd w:val="clear" w:color="auto" w:fill="auto"/>
          </w:tcPr>
          <w:p w14:paraId="011FDB50" w14:textId="77777777" w:rsidR="00AE1EA4" w:rsidRDefault="00000000">
            <w:pPr>
              <w:spacing w:line="0" w:lineRule="atLeast"/>
              <w:rPr>
                <w:rFonts w:ascii="微软雅黑" w:eastAsia="微软雅黑" w:hAnsi="微软雅黑" w:hint="eastAsia"/>
                <w:szCs w:val="21"/>
              </w:rPr>
            </w:pPr>
            <w:r>
              <w:rPr>
                <w:rFonts w:ascii="微软雅黑" w:eastAsia="微软雅黑" w:hAnsi="微软雅黑" w:hint="eastAsia"/>
                <w:szCs w:val="21"/>
              </w:rPr>
              <w:t>（1）显影检查结果</w:t>
            </w:r>
          </w:p>
          <w:p w14:paraId="3E2D392B" w14:textId="77777777" w:rsidR="00AE1EA4" w:rsidRDefault="00000000">
            <w:pPr>
              <w:spacing w:line="0" w:lineRule="atLeast"/>
              <w:rPr>
                <w:rFonts w:ascii="微软雅黑" w:eastAsia="微软雅黑" w:hAnsi="微软雅黑" w:hint="eastAsia"/>
                <w:szCs w:val="21"/>
              </w:rPr>
            </w:pPr>
            <w:r>
              <w:t>page2020/</w:t>
            </w:r>
            <w:proofErr w:type="spellStart"/>
            <w:r>
              <w:t>ceshi</w:t>
            </w:r>
            <w:proofErr w:type="spellEnd"/>
            <w:r>
              <w:t>/</w:t>
            </w:r>
            <w:proofErr w:type="spellStart"/>
            <w:r>
              <w:t>NewGongCheng</w:t>
            </w:r>
            <w:proofErr w:type="spellEnd"/>
            <w:r>
              <w:t>/baoguangzhengchang.png</w:t>
            </w:r>
          </w:p>
          <w:p w14:paraId="67F70DCC" w14:textId="77777777" w:rsidR="00AE1EA4" w:rsidRDefault="00000000">
            <w:pPr>
              <w:spacing w:line="0" w:lineRule="atLeast"/>
              <w:rPr>
                <w:rFonts w:ascii="微软雅黑" w:eastAsia="微软雅黑" w:hAnsi="微软雅黑" w:hint="eastAsia"/>
                <w:szCs w:val="21"/>
              </w:rPr>
            </w:pPr>
            <w:r>
              <w:rPr>
                <w:rFonts w:ascii="微软雅黑" w:eastAsia="微软雅黑" w:hAnsi="微软雅黑" w:hint="eastAsia"/>
                <w:szCs w:val="21"/>
              </w:rPr>
              <w:lastRenderedPageBreak/>
              <w:t>（2）腐蚀检查结果</w:t>
            </w:r>
          </w:p>
          <w:p w14:paraId="0BD934FD" w14:textId="77777777" w:rsidR="00AE1EA4" w:rsidRDefault="00000000">
            <w:pPr>
              <w:spacing w:line="0" w:lineRule="atLeast"/>
              <w:rPr>
                <w:rFonts w:ascii="微软雅黑" w:eastAsia="微软雅黑" w:hAnsi="微软雅黑" w:hint="eastAsia"/>
                <w:szCs w:val="21"/>
              </w:rPr>
            </w:pPr>
            <w:r>
              <w:t>page2020/</w:t>
            </w:r>
            <w:proofErr w:type="spellStart"/>
            <w:r>
              <w:t>ceshi</w:t>
            </w:r>
            <w:proofErr w:type="spellEnd"/>
            <w:r>
              <w:t>/</w:t>
            </w:r>
            <w:proofErr w:type="spellStart"/>
            <w:r>
              <w:t>NewGongCheng</w:t>
            </w:r>
            <w:proofErr w:type="spellEnd"/>
            <w:r>
              <w:t>/fushizhengque.png</w:t>
            </w:r>
          </w:p>
          <w:p w14:paraId="26D27446" w14:textId="77777777" w:rsidR="00AE1EA4" w:rsidRDefault="00000000">
            <w:pPr>
              <w:spacing w:line="0" w:lineRule="atLeast"/>
              <w:rPr>
                <w:rFonts w:ascii="微软雅黑" w:eastAsia="微软雅黑" w:hAnsi="微软雅黑" w:hint="eastAsia"/>
                <w:szCs w:val="21"/>
              </w:rPr>
            </w:pPr>
            <w:r>
              <w:rPr>
                <w:rFonts w:ascii="微软雅黑" w:eastAsia="微软雅黑" w:hAnsi="微软雅黑" w:hint="eastAsia"/>
                <w:szCs w:val="21"/>
              </w:rPr>
              <w:t>（3）溅射厚度检测结果</w:t>
            </w:r>
          </w:p>
          <w:p w14:paraId="72C37B44" w14:textId="77777777" w:rsidR="00AE1EA4" w:rsidRDefault="00000000">
            <w:pPr>
              <w:spacing w:line="0" w:lineRule="atLeast"/>
              <w:rPr>
                <w:rFonts w:ascii="微软雅黑" w:eastAsia="微软雅黑" w:hAnsi="微软雅黑" w:hint="eastAsia"/>
                <w:szCs w:val="21"/>
              </w:rPr>
            </w:pPr>
            <w:r>
              <w:t>page2020/</w:t>
            </w:r>
            <w:proofErr w:type="spellStart"/>
            <w:r>
              <w:t>ceshi</w:t>
            </w:r>
            <w:proofErr w:type="spellEnd"/>
            <w:r>
              <w:t>/</w:t>
            </w:r>
            <w:proofErr w:type="spellStart"/>
            <w:r>
              <w:t>NewGongCheng</w:t>
            </w:r>
            <w:proofErr w:type="spellEnd"/>
            <w:r>
              <w:t>/zhengchang.png</w:t>
            </w:r>
          </w:p>
        </w:tc>
      </w:tr>
      <w:tr w:rsidR="00AE1EA4" w14:paraId="22314BB1" w14:textId="77777777">
        <w:tc>
          <w:tcPr>
            <w:tcW w:w="9925" w:type="dxa"/>
            <w:shd w:val="clear" w:color="auto" w:fill="D8D8D8" w:themeFill="background1" w:themeFillShade="D8"/>
          </w:tcPr>
          <w:p w14:paraId="14CD4734" w14:textId="77777777" w:rsidR="00AE1EA4" w:rsidRDefault="00000000">
            <w:r>
              <w:rPr>
                <w:rFonts w:hint="eastAsia"/>
              </w:rPr>
              <w:lastRenderedPageBreak/>
              <w:t>思考与拓展：</w:t>
            </w:r>
          </w:p>
        </w:tc>
      </w:tr>
      <w:tr w:rsidR="00AE1EA4" w14:paraId="4B8084BB" w14:textId="77777777">
        <w:tc>
          <w:tcPr>
            <w:tcW w:w="9925" w:type="dxa"/>
          </w:tcPr>
          <w:p w14:paraId="583188CF" w14:textId="77777777" w:rsidR="00AE1EA4" w:rsidRDefault="00000000">
            <w:pPr>
              <w:rPr>
                <w:rFonts w:ascii="微软雅黑" w:eastAsia="微软雅黑" w:hAnsi="微软雅黑" w:hint="eastAsia"/>
                <w:b/>
                <w:bCs/>
                <w:szCs w:val="21"/>
              </w:rPr>
            </w:pPr>
            <w:r>
              <w:rPr>
                <w:rFonts w:ascii="微软雅黑" w:eastAsia="微软雅黑" w:hAnsi="微软雅黑" w:hint="eastAsia"/>
                <w:b/>
                <w:bCs/>
                <w:szCs w:val="21"/>
              </w:rPr>
              <w:t>1. 光刻机的分辨率是光刻工艺的关键参数，若曝光波长为λ，理论最高分辨率是多少？如何提高分辨率？</w:t>
            </w:r>
          </w:p>
          <w:p w14:paraId="7F5A6049" w14:textId="77777777" w:rsidR="00AE1EA4" w:rsidRDefault="00000000">
            <w:pPr>
              <w:rPr>
                <w:rFonts w:ascii="微软雅黑" w:eastAsia="微软雅黑" w:hAnsi="微软雅黑" w:hint="eastAsia"/>
                <w:szCs w:val="21"/>
              </w:rPr>
            </w:pPr>
            <w:r>
              <w:rPr>
                <w:rFonts w:ascii="微软雅黑" w:eastAsia="微软雅黑" w:hAnsi="微软雅黑" w:hint="eastAsia"/>
                <w:szCs w:val="21"/>
              </w:rPr>
              <w:t xml:space="preserve">我的回答： </w:t>
            </w:r>
            <w:r>
              <w:t>理论上分辨率为</w:t>
            </w:r>
            <w:r>
              <w:t>1/λ,</w:t>
            </w:r>
            <w:r>
              <w:t>在实际中，要根据瑞利判据</w:t>
            </w:r>
            <w:r>
              <w:t>((R=K1*λ/NA)</w:t>
            </w:r>
            <w:r>
              <w:t>决定，要提高光刻的分辨率，主要有以下</w:t>
            </w:r>
            <w:r>
              <w:t>3</w:t>
            </w:r>
            <w:r>
              <w:t>条途径：</w:t>
            </w:r>
            <w:r>
              <w:t>①</w:t>
            </w:r>
            <w:r>
              <w:t>使用更短波长光源，缩短曝光波长；</w:t>
            </w:r>
            <w:r>
              <w:t>②</w:t>
            </w:r>
            <w:r>
              <w:t>采用分辨率增强技术将</w:t>
            </w:r>
            <w:r>
              <w:t>K1</w:t>
            </w:r>
            <w:r>
              <w:t>因子逐步降低，如采用相移掩膜技术</w:t>
            </w:r>
            <w:r>
              <w:t>(PSM)</w:t>
            </w:r>
            <w:r>
              <w:t>、离轴照明技术</w:t>
            </w:r>
            <w:r>
              <w:t>(OAI)</w:t>
            </w:r>
            <w:r>
              <w:t>等，可以使</w:t>
            </w:r>
            <w:r>
              <w:t>K1</w:t>
            </w:r>
            <w:r>
              <w:t>从</w:t>
            </w:r>
            <w:r>
              <w:t>0.6</w:t>
            </w:r>
            <w:r>
              <w:t>降低至</w:t>
            </w:r>
            <w:r>
              <w:t>0.4</w:t>
            </w:r>
            <w:r>
              <w:t>；</w:t>
            </w:r>
            <w:r>
              <w:t>③</w:t>
            </w:r>
            <w:r>
              <w:t>增加透镜的数值孔径，如发展更高</w:t>
            </w:r>
            <w:r>
              <w:t>NA</w:t>
            </w:r>
            <w:r>
              <w:t>值的透镜组</w:t>
            </w:r>
            <w:r>
              <w:t>,</w:t>
            </w:r>
            <w:r>
              <w:t>可以使</w:t>
            </w:r>
            <w:r>
              <w:t>NA</w:t>
            </w:r>
            <w:r>
              <w:t>从</w:t>
            </w:r>
            <w:r>
              <w:t>0.35</w:t>
            </w:r>
            <w:r>
              <w:t>提高到</w:t>
            </w:r>
            <w:r>
              <w:t>0.7,</w:t>
            </w:r>
            <w:r>
              <w:t>甚至</w:t>
            </w:r>
            <w:r>
              <w:t>0.8,</w:t>
            </w:r>
            <w:r>
              <w:t>但提高</w:t>
            </w:r>
            <w:r>
              <w:t>NA</w:t>
            </w:r>
            <w:r>
              <w:t>值会减小焦深</w:t>
            </w:r>
            <w:r>
              <w:t>(DOF)</w:t>
            </w:r>
            <w:r>
              <w:t>。</w:t>
            </w:r>
          </w:p>
          <w:p w14:paraId="492CD0B9" w14:textId="77777777" w:rsidR="00AE1EA4" w:rsidRDefault="00000000">
            <w:pPr>
              <w:spacing w:line="0" w:lineRule="atLeast"/>
              <w:rPr>
                <w:rFonts w:ascii="微软雅黑" w:eastAsia="微软雅黑" w:hAnsi="微软雅黑" w:hint="eastAsia"/>
                <w:szCs w:val="21"/>
              </w:rPr>
            </w:pPr>
            <w:r>
              <w:rPr>
                <w:rFonts w:ascii="微软雅黑" w:eastAsia="微软雅黑" w:hAnsi="微软雅黑" w:hint="eastAsia"/>
                <w:szCs w:val="21"/>
              </w:rPr>
              <w:t>标准答案：理论上分辨率为 1/λ，在实际中，要根据瑞利判据（R=K1*λ/NA）决定,要提高光刻的分辨率，主要有以下3条途径：①使用更短波长光源，缩短曝光波长；②采用分辨率增强技术将K1因子逐步降低，如采用相移掩膜技术（PSM）、离轴照明技术（OAI）等，可以使K1从0.6降低至0.4；③增加透镜的数值孔径，如发展更高NA值的透镜组，可以使NA从0.35提高到0.7，甚至0.8，但提高NA值会减小焦深（DOF）。</w:t>
            </w:r>
          </w:p>
          <w:p w14:paraId="57501AF4" w14:textId="77777777" w:rsidR="00AE1EA4" w:rsidRDefault="00000000">
            <w:pPr>
              <w:rPr>
                <w:rFonts w:ascii="微软雅黑" w:eastAsia="微软雅黑" w:hAnsi="微软雅黑" w:hint="eastAsia"/>
                <w:b/>
                <w:bCs/>
                <w:szCs w:val="21"/>
              </w:rPr>
            </w:pPr>
            <w:r>
              <w:rPr>
                <w:rFonts w:ascii="微软雅黑" w:eastAsia="微软雅黑" w:hAnsi="微软雅黑" w:hint="eastAsia"/>
                <w:b/>
                <w:bCs/>
                <w:szCs w:val="21"/>
              </w:rPr>
              <w:t>2. 在湿法腐蚀二氧化硅中影响腐蚀速率的因素有哪些？</w:t>
            </w:r>
          </w:p>
          <w:p w14:paraId="3726E300" w14:textId="77777777" w:rsidR="00AE1EA4" w:rsidRDefault="00000000">
            <w:pPr>
              <w:rPr>
                <w:rFonts w:ascii="微软雅黑" w:eastAsia="微软雅黑" w:hAnsi="微软雅黑" w:hint="eastAsia"/>
                <w:szCs w:val="21"/>
              </w:rPr>
            </w:pPr>
            <w:r>
              <w:rPr>
                <w:rFonts w:ascii="微软雅黑" w:eastAsia="微软雅黑" w:hAnsi="微软雅黑" w:hint="eastAsia"/>
                <w:szCs w:val="21"/>
              </w:rPr>
              <w:t xml:space="preserve">我的回答： </w:t>
            </w:r>
            <w:r>
              <w:t>HF</w:t>
            </w:r>
            <w:r>
              <w:t>含量，</w:t>
            </w:r>
            <w:r>
              <w:t>NH4F</w:t>
            </w:r>
            <w:r>
              <w:t>含量，温度。腐蚀温度一定时，腐蚀速率取决于腐蚀液中</w:t>
            </w:r>
            <w:r>
              <w:t>HF</w:t>
            </w:r>
            <w:r>
              <w:t>和</w:t>
            </w:r>
            <w:r>
              <w:t>NH4F</w:t>
            </w:r>
            <w:r>
              <w:t>的配比，</w:t>
            </w:r>
            <w:r>
              <w:t>HF</w:t>
            </w:r>
            <w:r>
              <w:t>含量越高腐蚀速率越快。</w:t>
            </w:r>
            <w:r>
              <w:t>SiO2</w:t>
            </w:r>
            <w:r>
              <w:t>腐蚀速率对温度也比较敏感，溶液配比一定时，温度越高，腐蚀速率越快。</w:t>
            </w:r>
          </w:p>
          <w:p w14:paraId="69DF411A" w14:textId="77777777" w:rsidR="00AE1EA4" w:rsidRDefault="00000000">
            <w:pPr>
              <w:spacing w:line="0" w:lineRule="atLeast"/>
              <w:rPr>
                <w:rFonts w:ascii="微软雅黑" w:eastAsia="微软雅黑" w:hAnsi="微软雅黑" w:hint="eastAsia"/>
                <w:szCs w:val="21"/>
              </w:rPr>
            </w:pPr>
            <w:r>
              <w:rPr>
                <w:rFonts w:ascii="微软雅黑" w:eastAsia="微软雅黑" w:hAnsi="微软雅黑" w:hint="eastAsia"/>
                <w:szCs w:val="21"/>
              </w:rPr>
              <w:t>标准答案：HF含量，NH4F含量，温度。腐蚀温度一定时，腐蚀速率取决于腐蚀液中HF和NH4F的配比，HF含量越高腐蚀速率越快。SiO2腐蚀速率对温度也比较敏感，溶液配比一定时，温度越高，腐蚀速率越快。</w:t>
            </w:r>
          </w:p>
          <w:p w14:paraId="34D174F0" w14:textId="77777777" w:rsidR="00AE1EA4" w:rsidRDefault="00000000">
            <w:pPr>
              <w:rPr>
                <w:rFonts w:ascii="微软雅黑" w:eastAsia="微软雅黑" w:hAnsi="微软雅黑" w:hint="eastAsia"/>
                <w:b/>
                <w:bCs/>
                <w:szCs w:val="21"/>
              </w:rPr>
            </w:pPr>
            <w:r>
              <w:rPr>
                <w:rFonts w:ascii="微软雅黑" w:eastAsia="微软雅黑" w:hAnsi="微软雅黑" w:hint="eastAsia"/>
                <w:b/>
                <w:bCs/>
                <w:szCs w:val="21"/>
              </w:rPr>
              <w:t>3. 为什么磁控溅射工艺中需要采用真空环境？</w:t>
            </w:r>
          </w:p>
          <w:p w14:paraId="627FE3A4" w14:textId="77777777" w:rsidR="00AE1EA4" w:rsidRDefault="00000000">
            <w:pPr>
              <w:rPr>
                <w:rFonts w:ascii="微软雅黑" w:eastAsia="微软雅黑" w:hAnsi="微软雅黑" w:hint="eastAsia"/>
                <w:szCs w:val="21"/>
              </w:rPr>
            </w:pPr>
            <w:r>
              <w:rPr>
                <w:rFonts w:ascii="微软雅黑" w:eastAsia="微软雅黑" w:hAnsi="微软雅黑" w:hint="eastAsia"/>
                <w:szCs w:val="21"/>
              </w:rPr>
              <w:t xml:space="preserve">我的回答： </w:t>
            </w:r>
            <w:r>
              <w:t>高纯度薄膜必须在高真空环境中进行淀积，这是基于以下理由：</w:t>
            </w:r>
            <w:r>
              <w:t>①</w:t>
            </w:r>
            <w:r>
              <w:t>在真空环境中，才能保证被溅射的原子或分子是直线运动，从而确保被溅射的原子或分子有效的淀积在衬底表面上。如果真空度很低，被溅射的原子或分子在输运的过程中不断与残余气体碰撞，使被溅射的原子或分子的运动方向不断改变，很难保证被溅射的原子或分子淀积在衬底表面。</w:t>
            </w:r>
            <w:r>
              <w:t>②</w:t>
            </w:r>
            <w:r>
              <w:t>如果真空度太低，残余气体中的氧气和水汽，会使金属原子在输运的过程中发生氧化，同时也会使被加热的衬底表面发生氧化。</w:t>
            </w:r>
            <w:r>
              <w:t>③</w:t>
            </w:r>
            <w:r>
              <w:t>真空系统中的残余气体及所含杂质也会淀积在衬底表面上，从而会严重影响淀积薄膜的质量。</w:t>
            </w:r>
          </w:p>
          <w:p w14:paraId="5F4CFD38" w14:textId="77777777" w:rsidR="00AE1EA4" w:rsidRDefault="00000000">
            <w:pPr>
              <w:spacing w:line="0" w:lineRule="atLeast"/>
              <w:rPr>
                <w:rFonts w:ascii="微软雅黑" w:eastAsia="微软雅黑" w:hAnsi="微软雅黑" w:hint="eastAsia"/>
                <w:szCs w:val="21"/>
              </w:rPr>
            </w:pPr>
            <w:r>
              <w:rPr>
                <w:rFonts w:ascii="微软雅黑" w:eastAsia="微软雅黑" w:hAnsi="微软雅黑" w:hint="eastAsia"/>
                <w:szCs w:val="21"/>
              </w:rPr>
              <w:t>标准答案：高纯度薄膜必须在高真空环境中进行淀积，这是基于以下理由：</w:t>
            </w:r>
          </w:p>
          <w:p w14:paraId="279B23BD" w14:textId="77777777" w:rsidR="00AE1EA4" w:rsidRDefault="00000000">
            <w:pPr>
              <w:spacing w:line="0" w:lineRule="atLeast"/>
              <w:rPr>
                <w:rFonts w:ascii="微软雅黑" w:eastAsia="微软雅黑" w:hAnsi="微软雅黑" w:hint="eastAsia"/>
                <w:szCs w:val="21"/>
              </w:rPr>
            </w:pPr>
            <w:r>
              <w:rPr>
                <w:rFonts w:ascii="微软雅黑" w:eastAsia="微软雅黑" w:hAnsi="微软雅黑" w:hint="eastAsia"/>
                <w:szCs w:val="21"/>
              </w:rPr>
              <w:t>①在真空环境中，才能保证被溅射的原子或分子是直线运动，从而确保被溅射的原子或分子有效的淀积在衬底表面上。如果真空度很低，被溅射的原子或分子在输运的过程中不断与残余气体碰撞，使被溅射的原子或分子的运动方向不断改变，很难保证被溅射的原子或分子淀积在衬底表面。</w:t>
            </w:r>
          </w:p>
          <w:p w14:paraId="05B6CDB3" w14:textId="77777777" w:rsidR="00AE1EA4" w:rsidRDefault="00000000">
            <w:pPr>
              <w:spacing w:line="0" w:lineRule="atLeast"/>
              <w:rPr>
                <w:rFonts w:ascii="微软雅黑" w:eastAsia="微软雅黑" w:hAnsi="微软雅黑" w:hint="eastAsia"/>
                <w:szCs w:val="21"/>
              </w:rPr>
            </w:pPr>
            <w:r>
              <w:rPr>
                <w:rFonts w:ascii="微软雅黑" w:eastAsia="微软雅黑" w:hAnsi="微软雅黑" w:hint="eastAsia"/>
                <w:szCs w:val="21"/>
              </w:rPr>
              <w:t>②如果真空度太低，残余气体中的氧气和水汽，会使金属原子在输运的过程中发生氧化，同时也会使被加热的衬底表面发生氧化。</w:t>
            </w:r>
          </w:p>
          <w:p w14:paraId="50FDFCCE" w14:textId="77777777" w:rsidR="00AE1EA4" w:rsidRDefault="00000000">
            <w:pPr>
              <w:spacing w:line="0" w:lineRule="atLeast"/>
              <w:rPr>
                <w:rFonts w:ascii="微软雅黑" w:eastAsia="微软雅黑" w:hAnsi="微软雅黑" w:hint="eastAsia"/>
                <w:szCs w:val="21"/>
              </w:rPr>
            </w:pPr>
            <w:r>
              <w:rPr>
                <w:rFonts w:ascii="微软雅黑" w:eastAsia="微软雅黑" w:hAnsi="微软雅黑" w:hint="eastAsia"/>
                <w:szCs w:val="21"/>
              </w:rPr>
              <w:t>③真空系统中的残余气体及所含杂质也会淀积在衬底表面上，从而会严重影响淀积薄膜的质量。</w:t>
            </w:r>
          </w:p>
          <w:p w14:paraId="3AD84E31" w14:textId="77777777" w:rsidR="00AE1EA4" w:rsidRDefault="00000000">
            <w:pPr>
              <w:numPr>
                <w:ilvl w:val="0"/>
                <w:numId w:val="1"/>
              </w:numPr>
              <w:rPr>
                <w:rFonts w:ascii="微软雅黑" w:eastAsia="微软雅黑" w:hAnsi="微软雅黑" w:hint="eastAsia"/>
                <w:b/>
                <w:bCs/>
                <w:szCs w:val="21"/>
              </w:rPr>
            </w:pPr>
            <w:r>
              <w:rPr>
                <w:rFonts w:ascii="微软雅黑" w:eastAsia="微软雅黑" w:hAnsi="微软雅黑" w:hint="eastAsia"/>
                <w:b/>
                <w:bCs/>
                <w:szCs w:val="21"/>
              </w:rPr>
              <w:t>请结合本虚拟仿真实验说一说对于“中美芯片贸易战”中华</w:t>
            </w:r>
            <w:proofErr w:type="gramStart"/>
            <w:r>
              <w:rPr>
                <w:rFonts w:ascii="微软雅黑" w:eastAsia="微软雅黑" w:hAnsi="微软雅黑" w:hint="eastAsia"/>
                <w:b/>
                <w:bCs/>
                <w:szCs w:val="21"/>
              </w:rPr>
              <w:t>为海思芯片</w:t>
            </w:r>
            <w:proofErr w:type="gramEnd"/>
            <w:r>
              <w:rPr>
                <w:rFonts w:ascii="微软雅黑" w:eastAsia="微软雅黑" w:hAnsi="微软雅黑" w:hint="eastAsia"/>
                <w:b/>
                <w:bCs/>
                <w:szCs w:val="21"/>
              </w:rPr>
              <w:t>“一夜转正”思考及见解。</w:t>
            </w:r>
          </w:p>
          <w:p w14:paraId="173C8219" w14:textId="77777777" w:rsidR="00AE1EA4" w:rsidRDefault="00000000">
            <w:pPr>
              <w:rPr>
                <w:rFonts w:ascii="微软雅黑" w:eastAsia="微软雅黑" w:hAnsi="微软雅黑" w:hint="eastAsia"/>
                <w:szCs w:val="21"/>
              </w:rPr>
            </w:pPr>
            <w:r>
              <w:rPr>
                <w:rFonts w:ascii="微软雅黑" w:eastAsia="微软雅黑" w:hAnsi="微软雅黑" w:hint="eastAsia"/>
                <w:szCs w:val="21"/>
              </w:rPr>
              <w:lastRenderedPageBreak/>
              <w:t xml:space="preserve">我的回答 </w:t>
            </w:r>
            <w:r>
              <w:rPr>
                <w:rFonts w:ascii="微软雅黑" w:eastAsia="微软雅黑" w:hAnsi="微软雅黑"/>
                <w:szCs w:val="21"/>
              </w:rPr>
              <w:t xml:space="preserve">:  </w:t>
            </w:r>
            <w:r>
              <w:t>体现自主研发重要性：贸易战凸显芯片自主可控关键，</w:t>
            </w:r>
            <w:proofErr w:type="gramStart"/>
            <w:r>
              <w:t>海思芯片</w:t>
            </w:r>
            <w:proofErr w:type="gramEnd"/>
            <w:r>
              <w:t>“</w:t>
            </w:r>
            <w:r>
              <w:t>一夜转正</w:t>
            </w:r>
            <w:r>
              <w:t>”</w:t>
            </w:r>
            <w:r>
              <w:t>源于华为长期研发投入，让企业在外部限制下有底气，说明自主研发是应对风险的根本。</w:t>
            </w:r>
            <w:r>
              <w:t>-</w:t>
            </w:r>
            <w:r>
              <w:t>警示技术依赖风险：警示国内企业过度依赖国外芯片技术的风险，应加大自主研发力度，提升创新能力，掌握核心技术，避免受制于人。</w:t>
            </w:r>
            <w:r>
              <w:t>-</w:t>
            </w:r>
            <w:r>
              <w:t>推动产业发展：促使国内芯片产业加速发展，重视技术积累与创新，加强产业链协同，提升整体竞争力，以应对国际竞争与挑战。</w:t>
            </w:r>
            <w:r>
              <w:rPr>
                <w:rFonts w:ascii="微软雅黑" w:eastAsia="微软雅黑" w:hAnsi="微软雅黑"/>
                <w:szCs w:val="21"/>
              </w:rPr>
              <w:t xml:space="preserve"> </w:t>
            </w:r>
          </w:p>
          <w:p w14:paraId="0757B9D3" w14:textId="77777777" w:rsidR="00AE1EA4" w:rsidRDefault="00000000">
            <w:pPr>
              <w:spacing w:line="0" w:lineRule="atLeast"/>
              <w:rPr>
                <w:rFonts w:ascii="微软雅黑" w:eastAsia="微软雅黑" w:hAnsi="微软雅黑" w:hint="eastAsia"/>
                <w:szCs w:val="21"/>
              </w:rPr>
            </w:pPr>
            <w:r>
              <w:rPr>
                <w:rFonts w:ascii="微软雅黑" w:eastAsia="微软雅黑" w:hAnsi="微软雅黑" w:hint="eastAsia"/>
                <w:szCs w:val="21"/>
              </w:rPr>
              <w:t>标准答案：无</w:t>
            </w:r>
          </w:p>
        </w:tc>
      </w:tr>
      <w:tr w:rsidR="00AE1EA4" w14:paraId="2F53C649" w14:textId="77777777">
        <w:tc>
          <w:tcPr>
            <w:tcW w:w="9925" w:type="dxa"/>
            <w:shd w:val="clear" w:color="auto" w:fill="D8D8D8" w:themeFill="background1" w:themeFillShade="D8"/>
          </w:tcPr>
          <w:p w14:paraId="1C70D2CD" w14:textId="77777777" w:rsidR="00AE1EA4" w:rsidRDefault="00000000">
            <w:r>
              <w:rPr>
                <w:rFonts w:hint="eastAsia"/>
              </w:rPr>
              <w:lastRenderedPageBreak/>
              <w:t>实验成绩：</w:t>
            </w:r>
          </w:p>
        </w:tc>
      </w:tr>
      <w:tr w:rsidR="00AE1EA4" w14:paraId="287172E7" w14:textId="77777777">
        <w:tc>
          <w:tcPr>
            <w:tcW w:w="9925" w:type="dxa"/>
            <w:shd w:val="clear" w:color="auto" w:fill="auto"/>
          </w:tcPr>
          <w:p w14:paraId="3BEAA0C2" w14:textId="77777777" w:rsidR="00AE1EA4" w:rsidRDefault="00000000">
            <w:pPr>
              <w:numPr>
                <w:ilvl w:val="0"/>
                <w:numId w:val="2"/>
              </w:numPr>
              <w:rPr>
                <w:szCs w:val="21"/>
              </w:rPr>
            </w:pPr>
            <w:r>
              <w:rPr>
                <w:rFonts w:hint="eastAsia"/>
                <w:szCs w:val="21"/>
              </w:rPr>
              <w:t>实验评分细则</w:t>
            </w:r>
          </w:p>
          <w:tbl>
            <w:tblPr>
              <w:tblStyle w:val="a5"/>
              <w:tblW w:w="0" w:type="auto"/>
              <w:jc w:val="center"/>
              <w:tblLayout w:type="fixed"/>
              <w:tblLook w:val="04A0" w:firstRow="1" w:lastRow="0" w:firstColumn="1" w:lastColumn="0" w:noHBand="0" w:noVBand="1"/>
            </w:tblPr>
            <w:tblGrid>
              <w:gridCol w:w="1557"/>
              <w:gridCol w:w="3973"/>
              <w:gridCol w:w="2766"/>
            </w:tblGrid>
            <w:tr w:rsidR="00AE1EA4" w14:paraId="2CB8D493" w14:textId="77777777">
              <w:trPr>
                <w:jc w:val="center"/>
              </w:trPr>
              <w:tc>
                <w:tcPr>
                  <w:tcW w:w="1557" w:type="dxa"/>
                </w:tcPr>
                <w:p w14:paraId="3325FBD5" w14:textId="77777777" w:rsidR="00AE1EA4" w:rsidRDefault="00000000">
                  <w:pPr>
                    <w:jc w:val="center"/>
                    <w:rPr>
                      <w:szCs w:val="21"/>
                    </w:rPr>
                  </w:pPr>
                  <w:r>
                    <w:rPr>
                      <w:rFonts w:hint="eastAsia"/>
                      <w:szCs w:val="21"/>
                    </w:rPr>
                    <w:t>考核要求</w:t>
                  </w:r>
                </w:p>
              </w:tc>
              <w:tc>
                <w:tcPr>
                  <w:tcW w:w="3973" w:type="dxa"/>
                </w:tcPr>
                <w:p w14:paraId="533AED8C" w14:textId="77777777" w:rsidR="00AE1EA4" w:rsidRDefault="00000000">
                  <w:pPr>
                    <w:jc w:val="center"/>
                    <w:rPr>
                      <w:szCs w:val="21"/>
                    </w:rPr>
                  </w:pPr>
                  <w:r>
                    <w:rPr>
                      <w:rFonts w:hint="eastAsia"/>
                      <w:szCs w:val="21"/>
                    </w:rPr>
                    <w:t>考核内容</w:t>
                  </w:r>
                </w:p>
              </w:tc>
              <w:tc>
                <w:tcPr>
                  <w:tcW w:w="2766" w:type="dxa"/>
                </w:tcPr>
                <w:p w14:paraId="16B80587" w14:textId="77777777" w:rsidR="00AE1EA4" w:rsidRDefault="00000000">
                  <w:pPr>
                    <w:jc w:val="center"/>
                    <w:rPr>
                      <w:szCs w:val="21"/>
                    </w:rPr>
                  </w:pPr>
                  <w:r>
                    <w:rPr>
                      <w:rFonts w:hint="eastAsia"/>
                      <w:szCs w:val="21"/>
                    </w:rPr>
                    <w:t>分值</w:t>
                  </w:r>
                </w:p>
              </w:tc>
            </w:tr>
            <w:tr w:rsidR="00AE1EA4" w14:paraId="69E393F7" w14:textId="77777777">
              <w:trPr>
                <w:jc w:val="center"/>
              </w:trPr>
              <w:tc>
                <w:tcPr>
                  <w:tcW w:w="1557" w:type="dxa"/>
                  <w:vMerge w:val="restart"/>
                </w:tcPr>
                <w:p w14:paraId="49BFDEA6" w14:textId="77777777" w:rsidR="00AE1EA4" w:rsidRDefault="00000000">
                  <w:pPr>
                    <w:jc w:val="center"/>
                    <w:rPr>
                      <w:szCs w:val="21"/>
                    </w:rPr>
                  </w:pPr>
                  <w:r>
                    <w:rPr>
                      <w:rFonts w:hint="eastAsia"/>
                      <w:szCs w:val="21"/>
                    </w:rPr>
                    <w:t>实验预习</w:t>
                  </w:r>
                </w:p>
              </w:tc>
              <w:tc>
                <w:tcPr>
                  <w:tcW w:w="3973" w:type="dxa"/>
                </w:tcPr>
                <w:p w14:paraId="60CD5893" w14:textId="77777777" w:rsidR="00AE1EA4" w:rsidRDefault="00000000">
                  <w:pPr>
                    <w:jc w:val="center"/>
                    <w:rPr>
                      <w:szCs w:val="21"/>
                    </w:rPr>
                  </w:pPr>
                  <w:r>
                    <w:rPr>
                      <w:rFonts w:hint="eastAsia"/>
                      <w:szCs w:val="21"/>
                    </w:rPr>
                    <w:t>预习问题解答正确</w:t>
                  </w:r>
                </w:p>
              </w:tc>
              <w:tc>
                <w:tcPr>
                  <w:tcW w:w="2766" w:type="dxa"/>
                </w:tcPr>
                <w:p w14:paraId="40CBEA2D" w14:textId="77777777" w:rsidR="00AE1EA4" w:rsidRDefault="00000000">
                  <w:pPr>
                    <w:jc w:val="center"/>
                    <w:rPr>
                      <w:szCs w:val="21"/>
                    </w:rPr>
                  </w:pPr>
                  <w:r>
                    <w:rPr>
                      <w:szCs w:val="21"/>
                    </w:rPr>
                    <w:t>10</w:t>
                  </w:r>
                </w:p>
              </w:tc>
            </w:tr>
            <w:tr w:rsidR="00AE1EA4" w14:paraId="5E08AC42" w14:textId="77777777">
              <w:trPr>
                <w:jc w:val="center"/>
              </w:trPr>
              <w:tc>
                <w:tcPr>
                  <w:tcW w:w="1557" w:type="dxa"/>
                  <w:vMerge/>
                </w:tcPr>
                <w:p w14:paraId="5AB05FD8" w14:textId="77777777" w:rsidR="00AE1EA4" w:rsidRDefault="00AE1EA4">
                  <w:pPr>
                    <w:jc w:val="center"/>
                    <w:rPr>
                      <w:szCs w:val="21"/>
                    </w:rPr>
                  </w:pPr>
                </w:p>
              </w:tc>
              <w:tc>
                <w:tcPr>
                  <w:tcW w:w="3973" w:type="dxa"/>
                </w:tcPr>
                <w:p w14:paraId="3B59B7A3" w14:textId="77777777" w:rsidR="00AE1EA4" w:rsidRDefault="00000000">
                  <w:pPr>
                    <w:jc w:val="center"/>
                    <w:rPr>
                      <w:szCs w:val="21"/>
                    </w:rPr>
                  </w:pPr>
                  <w:r>
                    <w:rPr>
                      <w:rFonts w:hint="eastAsia"/>
                      <w:szCs w:val="21"/>
                    </w:rPr>
                    <w:t>实验方案的初步设计过程完整、分析合理</w:t>
                  </w:r>
                </w:p>
              </w:tc>
              <w:tc>
                <w:tcPr>
                  <w:tcW w:w="2766" w:type="dxa"/>
                </w:tcPr>
                <w:p w14:paraId="7BE6BDB4" w14:textId="77777777" w:rsidR="00AE1EA4" w:rsidRDefault="00000000">
                  <w:pPr>
                    <w:jc w:val="center"/>
                    <w:rPr>
                      <w:szCs w:val="21"/>
                    </w:rPr>
                  </w:pPr>
                  <w:r>
                    <w:rPr>
                      <w:rFonts w:hint="eastAsia"/>
                      <w:szCs w:val="21"/>
                    </w:rPr>
                    <w:t>5</w:t>
                  </w:r>
                </w:p>
              </w:tc>
            </w:tr>
            <w:tr w:rsidR="00AE1EA4" w14:paraId="14D8BB65" w14:textId="77777777">
              <w:trPr>
                <w:jc w:val="center"/>
              </w:trPr>
              <w:tc>
                <w:tcPr>
                  <w:tcW w:w="1557" w:type="dxa"/>
                </w:tcPr>
                <w:p w14:paraId="0DC54236" w14:textId="77777777" w:rsidR="00AE1EA4" w:rsidRDefault="00000000">
                  <w:pPr>
                    <w:jc w:val="center"/>
                    <w:rPr>
                      <w:szCs w:val="21"/>
                    </w:rPr>
                  </w:pPr>
                  <w:r>
                    <w:rPr>
                      <w:rFonts w:hint="eastAsia"/>
                      <w:szCs w:val="21"/>
                    </w:rPr>
                    <w:t>实验准备</w:t>
                  </w:r>
                </w:p>
              </w:tc>
              <w:tc>
                <w:tcPr>
                  <w:tcW w:w="3973" w:type="dxa"/>
                </w:tcPr>
                <w:p w14:paraId="6389CA1C" w14:textId="77777777" w:rsidR="00AE1EA4" w:rsidRDefault="00000000">
                  <w:pPr>
                    <w:jc w:val="center"/>
                    <w:rPr>
                      <w:szCs w:val="21"/>
                    </w:rPr>
                  </w:pPr>
                  <w:r>
                    <w:rPr>
                      <w:rFonts w:hint="eastAsia"/>
                      <w:szCs w:val="21"/>
                    </w:rPr>
                    <w:t>更衣室</w:t>
                  </w:r>
                </w:p>
              </w:tc>
              <w:tc>
                <w:tcPr>
                  <w:tcW w:w="2766" w:type="dxa"/>
                </w:tcPr>
                <w:p w14:paraId="381B92BA" w14:textId="77777777" w:rsidR="00AE1EA4" w:rsidRDefault="00000000">
                  <w:pPr>
                    <w:jc w:val="center"/>
                    <w:rPr>
                      <w:szCs w:val="21"/>
                    </w:rPr>
                  </w:pPr>
                  <w:r>
                    <w:rPr>
                      <w:rFonts w:hint="eastAsia"/>
                      <w:szCs w:val="21"/>
                    </w:rPr>
                    <w:t>5</w:t>
                  </w:r>
                </w:p>
              </w:tc>
            </w:tr>
            <w:tr w:rsidR="00AE1EA4" w14:paraId="10511204" w14:textId="77777777">
              <w:trPr>
                <w:jc w:val="center"/>
              </w:trPr>
              <w:tc>
                <w:tcPr>
                  <w:tcW w:w="1557" w:type="dxa"/>
                  <w:vMerge w:val="restart"/>
                </w:tcPr>
                <w:p w14:paraId="5999D2A7" w14:textId="77777777" w:rsidR="00AE1EA4" w:rsidRDefault="00000000">
                  <w:pPr>
                    <w:jc w:val="center"/>
                    <w:rPr>
                      <w:szCs w:val="21"/>
                    </w:rPr>
                  </w:pPr>
                  <w:r>
                    <w:rPr>
                      <w:rFonts w:hint="eastAsia"/>
                      <w:szCs w:val="21"/>
                    </w:rPr>
                    <w:t>实验过程</w:t>
                  </w:r>
                </w:p>
              </w:tc>
              <w:tc>
                <w:tcPr>
                  <w:tcW w:w="3973" w:type="dxa"/>
                </w:tcPr>
                <w:p w14:paraId="7D333D03" w14:textId="77777777" w:rsidR="00AE1EA4" w:rsidRDefault="00000000">
                  <w:pPr>
                    <w:jc w:val="center"/>
                    <w:rPr>
                      <w:szCs w:val="21"/>
                    </w:rPr>
                  </w:pPr>
                  <w:r>
                    <w:rPr>
                      <w:rFonts w:hint="eastAsia"/>
                      <w:szCs w:val="21"/>
                    </w:rPr>
                    <w:t>实验操作过程记录完整</w:t>
                  </w:r>
                </w:p>
              </w:tc>
              <w:tc>
                <w:tcPr>
                  <w:tcW w:w="2766" w:type="dxa"/>
                </w:tcPr>
                <w:p w14:paraId="31B88EF5" w14:textId="77777777" w:rsidR="00AE1EA4" w:rsidRDefault="00000000">
                  <w:pPr>
                    <w:jc w:val="center"/>
                    <w:rPr>
                      <w:szCs w:val="21"/>
                    </w:rPr>
                  </w:pPr>
                  <w:r>
                    <w:rPr>
                      <w:rFonts w:hint="eastAsia"/>
                      <w:szCs w:val="21"/>
                    </w:rPr>
                    <w:t>4</w:t>
                  </w:r>
                  <w:r>
                    <w:rPr>
                      <w:szCs w:val="21"/>
                    </w:rPr>
                    <w:t>9</w:t>
                  </w:r>
                </w:p>
              </w:tc>
            </w:tr>
            <w:tr w:rsidR="00AE1EA4" w14:paraId="6D8C0C76" w14:textId="77777777">
              <w:trPr>
                <w:jc w:val="center"/>
              </w:trPr>
              <w:tc>
                <w:tcPr>
                  <w:tcW w:w="1557" w:type="dxa"/>
                  <w:vMerge/>
                </w:tcPr>
                <w:p w14:paraId="112CE219" w14:textId="77777777" w:rsidR="00AE1EA4" w:rsidRDefault="00AE1EA4">
                  <w:pPr>
                    <w:jc w:val="center"/>
                    <w:rPr>
                      <w:szCs w:val="21"/>
                    </w:rPr>
                  </w:pPr>
                </w:p>
              </w:tc>
              <w:tc>
                <w:tcPr>
                  <w:tcW w:w="3973" w:type="dxa"/>
                </w:tcPr>
                <w:p w14:paraId="01EA86DE" w14:textId="77777777" w:rsidR="00AE1EA4" w:rsidRDefault="00000000">
                  <w:pPr>
                    <w:jc w:val="center"/>
                    <w:rPr>
                      <w:szCs w:val="21"/>
                    </w:rPr>
                  </w:pPr>
                  <w:r>
                    <w:rPr>
                      <w:rFonts w:hint="eastAsia"/>
                      <w:szCs w:val="21"/>
                    </w:rPr>
                    <w:t>实验数据记录完整，实验结果正确</w:t>
                  </w:r>
                </w:p>
              </w:tc>
              <w:tc>
                <w:tcPr>
                  <w:tcW w:w="2766" w:type="dxa"/>
                </w:tcPr>
                <w:p w14:paraId="1D44A574" w14:textId="77777777" w:rsidR="00AE1EA4" w:rsidRDefault="00000000">
                  <w:pPr>
                    <w:jc w:val="center"/>
                    <w:rPr>
                      <w:szCs w:val="21"/>
                    </w:rPr>
                  </w:pPr>
                  <w:r>
                    <w:rPr>
                      <w:rFonts w:hint="eastAsia"/>
                      <w:szCs w:val="21"/>
                    </w:rPr>
                    <w:t>2</w:t>
                  </w:r>
                  <w:r>
                    <w:rPr>
                      <w:szCs w:val="21"/>
                    </w:rPr>
                    <w:t>6</w:t>
                  </w:r>
                </w:p>
              </w:tc>
            </w:tr>
            <w:tr w:rsidR="00AE1EA4" w14:paraId="40DB7E9D" w14:textId="77777777">
              <w:trPr>
                <w:jc w:val="center"/>
              </w:trPr>
              <w:tc>
                <w:tcPr>
                  <w:tcW w:w="1557" w:type="dxa"/>
                </w:tcPr>
                <w:p w14:paraId="30C6F9FD" w14:textId="77777777" w:rsidR="00AE1EA4" w:rsidRDefault="00000000">
                  <w:pPr>
                    <w:jc w:val="center"/>
                    <w:rPr>
                      <w:szCs w:val="21"/>
                    </w:rPr>
                  </w:pPr>
                  <w:r>
                    <w:rPr>
                      <w:rFonts w:hint="eastAsia"/>
                      <w:szCs w:val="21"/>
                    </w:rPr>
                    <w:t>实验报告</w:t>
                  </w:r>
                </w:p>
              </w:tc>
              <w:tc>
                <w:tcPr>
                  <w:tcW w:w="3973" w:type="dxa"/>
                </w:tcPr>
                <w:p w14:paraId="5C7120C5" w14:textId="77777777" w:rsidR="00AE1EA4" w:rsidRDefault="00000000">
                  <w:pPr>
                    <w:jc w:val="center"/>
                    <w:rPr>
                      <w:szCs w:val="21"/>
                    </w:rPr>
                  </w:pPr>
                  <w:r>
                    <w:rPr>
                      <w:rFonts w:hint="eastAsia"/>
                      <w:szCs w:val="21"/>
                    </w:rPr>
                    <w:t>实验目的、原理、实验步骤完整，思考题解答正确</w:t>
                  </w:r>
                </w:p>
              </w:tc>
              <w:tc>
                <w:tcPr>
                  <w:tcW w:w="2766" w:type="dxa"/>
                </w:tcPr>
                <w:p w14:paraId="7B0318CE" w14:textId="77777777" w:rsidR="00AE1EA4" w:rsidRDefault="00000000">
                  <w:pPr>
                    <w:jc w:val="center"/>
                    <w:rPr>
                      <w:szCs w:val="21"/>
                    </w:rPr>
                  </w:pPr>
                  <w:r>
                    <w:rPr>
                      <w:szCs w:val="21"/>
                    </w:rPr>
                    <w:t>5</w:t>
                  </w:r>
                </w:p>
              </w:tc>
            </w:tr>
          </w:tbl>
          <w:p w14:paraId="3F95168A" w14:textId="77777777" w:rsidR="00AE1EA4" w:rsidRDefault="00AE1EA4">
            <w:pPr>
              <w:rPr>
                <w:szCs w:val="21"/>
              </w:rPr>
            </w:pPr>
          </w:p>
          <w:p w14:paraId="558E8D3D" w14:textId="77777777" w:rsidR="00AE1EA4" w:rsidRDefault="00000000">
            <w:pPr>
              <w:rPr>
                <w:szCs w:val="21"/>
              </w:rPr>
            </w:pPr>
            <w:r>
              <w:rPr>
                <w:rFonts w:hint="eastAsia"/>
                <w:szCs w:val="21"/>
              </w:rPr>
              <w:t>（</w:t>
            </w:r>
            <w:r>
              <w:rPr>
                <w:rFonts w:hint="eastAsia"/>
                <w:szCs w:val="21"/>
              </w:rPr>
              <w:t>2</w:t>
            </w:r>
            <w:r>
              <w:rPr>
                <w:rFonts w:hint="eastAsia"/>
                <w:szCs w:val="21"/>
              </w:rPr>
              <w:t>）实验成绩</w:t>
            </w:r>
          </w:p>
          <w:tbl>
            <w:tblPr>
              <w:tblStyle w:val="a5"/>
              <w:tblW w:w="0" w:type="auto"/>
              <w:jc w:val="center"/>
              <w:tblLayout w:type="fixed"/>
              <w:tblLook w:val="04A0" w:firstRow="1" w:lastRow="0" w:firstColumn="1" w:lastColumn="0" w:noHBand="0" w:noVBand="1"/>
            </w:tblPr>
            <w:tblGrid>
              <w:gridCol w:w="732"/>
              <w:gridCol w:w="2971"/>
              <w:gridCol w:w="2854"/>
              <w:gridCol w:w="1701"/>
              <w:gridCol w:w="1418"/>
            </w:tblGrid>
            <w:tr w:rsidR="00AE1EA4" w14:paraId="7CD23C8A" w14:textId="77777777">
              <w:trPr>
                <w:jc w:val="center"/>
              </w:trPr>
              <w:tc>
                <w:tcPr>
                  <w:tcW w:w="732" w:type="dxa"/>
                </w:tcPr>
                <w:p w14:paraId="58CD4695" w14:textId="77777777" w:rsidR="00AE1EA4" w:rsidRDefault="00000000">
                  <w:pPr>
                    <w:jc w:val="center"/>
                    <w:rPr>
                      <w:szCs w:val="21"/>
                    </w:rPr>
                  </w:pPr>
                  <w:r>
                    <w:rPr>
                      <w:rFonts w:hint="eastAsia"/>
                      <w:szCs w:val="21"/>
                    </w:rPr>
                    <w:t>序号</w:t>
                  </w:r>
                </w:p>
              </w:tc>
              <w:tc>
                <w:tcPr>
                  <w:tcW w:w="2971" w:type="dxa"/>
                </w:tcPr>
                <w:p w14:paraId="5619B1C5" w14:textId="77777777" w:rsidR="00AE1EA4" w:rsidRDefault="00000000">
                  <w:pPr>
                    <w:jc w:val="center"/>
                    <w:rPr>
                      <w:szCs w:val="21"/>
                    </w:rPr>
                  </w:pPr>
                  <w:r>
                    <w:rPr>
                      <w:rFonts w:hint="eastAsia"/>
                      <w:szCs w:val="21"/>
                    </w:rPr>
                    <w:t>得分条目</w:t>
                  </w:r>
                </w:p>
              </w:tc>
              <w:tc>
                <w:tcPr>
                  <w:tcW w:w="2854" w:type="dxa"/>
                </w:tcPr>
                <w:p w14:paraId="32C5C522" w14:textId="77777777" w:rsidR="00AE1EA4" w:rsidRDefault="00000000">
                  <w:pPr>
                    <w:jc w:val="center"/>
                    <w:rPr>
                      <w:szCs w:val="21"/>
                    </w:rPr>
                  </w:pPr>
                  <w:r>
                    <w:rPr>
                      <w:rFonts w:hint="eastAsia"/>
                      <w:szCs w:val="21"/>
                    </w:rPr>
                    <w:t>实验模块</w:t>
                  </w:r>
                </w:p>
              </w:tc>
              <w:tc>
                <w:tcPr>
                  <w:tcW w:w="1701" w:type="dxa"/>
                </w:tcPr>
                <w:p w14:paraId="682878C6" w14:textId="77777777" w:rsidR="00AE1EA4" w:rsidRDefault="00000000">
                  <w:pPr>
                    <w:jc w:val="center"/>
                    <w:rPr>
                      <w:szCs w:val="21"/>
                    </w:rPr>
                  </w:pPr>
                  <w:r>
                    <w:rPr>
                      <w:rFonts w:hint="eastAsia"/>
                      <w:szCs w:val="21"/>
                    </w:rPr>
                    <w:t>实际得分</w:t>
                  </w:r>
                </w:p>
              </w:tc>
              <w:tc>
                <w:tcPr>
                  <w:tcW w:w="1418" w:type="dxa"/>
                </w:tcPr>
                <w:p w14:paraId="73AE3272" w14:textId="77777777" w:rsidR="00AE1EA4" w:rsidRDefault="00000000">
                  <w:pPr>
                    <w:jc w:val="center"/>
                    <w:rPr>
                      <w:szCs w:val="21"/>
                    </w:rPr>
                  </w:pPr>
                  <w:r>
                    <w:rPr>
                      <w:rFonts w:hint="eastAsia"/>
                      <w:szCs w:val="21"/>
                    </w:rPr>
                    <w:t>各项分值</w:t>
                  </w:r>
                </w:p>
              </w:tc>
            </w:tr>
            <w:tr w:rsidR="00AE1EA4" w14:paraId="62C9094E" w14:textId="77777777">
              <w:trPr>
                <w:jc w:val="center"/>
              </w:trPr>
              <w:tc>
                <w:tcPr>
                  <w:tcW w:w="732" w:type="dxa"/>
                </w:tcPr>
                <w:p w14:paraId="28698786" w14:textId="77777777" w:rsidR="00AE1EA4" w:rsidRDefault="00000000">
                  <w:pPr>
                    <w:jc w:val="center"/>
                    <w:rPr>
                      <w:szCs w:val="21"/>
                    </w:rPr>
                  </w:pPr>
                  <w:r>
                    <w:rPr>
                      <w:rFonts w:hint="eastAsia"/>
                      <w:szCs w:val="21"/>
                    </w:rPr>
                    <w:t>1</w:t>
                  </w:r>
                </w:p>
              </w:tc>
              <w:tc>
                <w:tcPr>
                  <w:tcW w:w="2971" w:type="dxa"/>
                </w:tcPr>
                <w:p w14:paraId="7380F03A" w14:textId="77777777" w:rsidR="00AE1EA4" w:rsidRDefault="00000000">
                  <w:pPr>
                    <w:jc w:val="center"/>
                    <w:rPr>
                      <w:szCs w:val="21"/>
                    </w:rPr>
                  </w:pPr>
                  <w:r>
                    <w:rPr>
                      <w:rFonts w:hint="eastAsia"/>
                      <w:szCs w:val="21"/>
                    </w:rPr>
                    <w:t>预习题目</w:t>
                  </w:r>
                </w:p>
              </w:tc>
              <w:tc>
                <w:tcPr>
                  <w:tcW w:w="2854" w:type="dxa"/>
                  <w:vMerge w:val="restart"/>
                </w:tcPr>
                <w:p w14:paraId="348CC507" w14:textId="77777777" w:rsidR="00AE1EA4" w:rsidRDefault="00000000">
                  <w:pPr>
                    <w:jc w:val="center"/>
                    <w:rPr>
                      <w:highlight w:val="yellow"/>
                    </w:rPr>
                  </w:pPr>
                  <w:r>
                    <w:rPr>
                      <w:rFonts w:hint="eastAsia"/>
                    </w:rPr>
                    <w:t>实验预习</w:t>
                  </w:r>
                </w:p>
              </w:tc>
              <w:tc>
                <w:tcPr>
                  <w:tcW w:w="1701" w:type="dxa"/>
                </w:tcPr>
                <w:p w14:paraId="176F5D03" w14:textId="77777777" w:rsidR="00AE1EA4" w:rsidRDefault="00000000">
                  <w:pPr>
                    <w:rPr>
                      <w:szCs w:val="21"/>
                    </w:rPr>
                  </w:pPr>
                  <w:r>
                    <w:t>9</w:t>
                  </w:r>
                </w:p>
              </w:tc>
              <w:tc>
                <w:tcPr>
                  <w:tcW w:w="1418" w:type="dxa"/>
                </w:tcPr>
                <w:p w14:paraId="264FE9CC" w14:textId="77777777" w:rsidR="00AE1EA4" w:rsidRDefault="00000000">
                  <w:pPr>
                    <w:jc w:val="center"/>
                    <w:rPr>
                      <w:szCs w:val="21"/>
                    </w:rPr>
                  </w:pPr>
                  <w:r>
                    <w:rPr>
                      <w:szCs w:val="21"/>
                    </w:rPr>
                    <w:t>10</w:t>
                  </w:r>
                </w:p>
              </w:tc>
            </w:tr>
            <w:tr w:rsidR="00AE1EA4" w14:paraId="17359039" w14:textId="77777777">
              <w:trPr>
                <w:jc w:val="center"/>
              </w:trPr>
              <w:tc>
                <w:tcPr>
                  <w:tcW w:w="732" w:type="dxa"/>
                </w:tcPr>
                <w:p w14:paraId="5576D924" w14:textId="77777777" w:rsidR="00AE1EA4" w:rsidRDefault="00000000">
                  <w:pPr>
                    <w:jc w:val="center"/>
                    <w:rPr>
                      <w:szCs w:val="21"/>
                    </w:rPr>
                  </w:pPr>
                  <w:r>
                    <w:rPr>
                      <w:rFonts w:hint="eastAsia"/>
                      <w:szCs w:val="21"/>
                    </w:rPr>
                    <w:t>2</w:t>
                  </w:r>
                </w:p>
              </w:tc>
              <w:tc>
                <w:tcPr>
                  <w:tcW w:w="2971" w:type="dxa"/>
                </w:tcPr>
                <w:p w14:paraId="4B7511D2" w14:textId="77777777" w:rsidR="00AE1EA4" w:rsidRDefault="00000000">
                  <w:pPr>
                    <w:jc w:val="center"/>
                    <w:rPr>
                      <w:szCs w:val="21"/>
                    </w:rPr>
                  </w:pPr>
                  <w:r>
                    <w:rPr>
                      <w:rFonts w:hint="eastAsia"/>
                      <w:szCs w:val="21"/>
                    </w:rPr>
                    <w:t>实验方案设计</w:t>
                  </w:r>
                </w:p>
              </w:tc>
              <w:tc>
                <w:tcPr>
                  <w:tcW w:w="2854" w:type="dxa"/>
                  <w:vMerge/>
                </w:tcPr>
                <w:p w14:paraId="653973AA" w14:textId="77777777" w:rsidR="00AE1EA4" w:rsidRDefault="00AE1EA4">
                  <w:pPr>
                    <w:jc w:val="center"/>
                    <w:rPr>
                      <w:highlight w:val="yellow"/>
                    </w:rPr>
                  </w:pPr>
                </w:p>
              </w:tc>
              <w:tc>
                <w:tcPr>
                  <w:tcW w:w="1701" w:type="dxa"/>
                </w:tcPr>
                <w:p w14:paraId="68171A72" w14:textId="77777777" w:rsidR="00AE1EA4" w:rsidRDefault="00000000">
                  <w:pPr>
                    <w:jc w:val="center"/>
                    <w:rPr>
                      <w:szCs w:val="21"/>
                    </w:rPr>
                  </w:pPr>
                  <w:r>
                    <w:t>4</w:t>
                  </w:r>
                </w:p>
              </w:tc>
              <w:tc>
                <w:tcPr>
                  <w:tcW w:w="1418" w:type="dxa"/>
                </w:tcPr>
                <w:p w14:paraId="595E7183" w14:textId="77777777" w:rsidR="00AE1EA4" w:rsidRDefault="00000000">
                  <w:pPr>
                    <w:jc w:val="center"/>
                    <w:rPr>
                      <w:szCs w:val="21"/>
                    </w:rPr>
                  </w:pPr>
                  <w:r>
                    <w:rPr>
                      <w:rFonts w:hint="eastAsia"/>
                      <w:szCs w:val="21"/>
                    </w:rPr>
                    <w:t>5</w:t>
                  </w:r>
                </w:p>
              </w:tc>
            </w:tr>
            <w:tr w:rsidR="00AE1EA4" w14:paraId="7BC71B40" w14:textId="77777777">
              <w:trPr>
                <w:jc w:val="center"/>
              </w:trPr>
              <w:tc>
                <w:tcPr>
                  <w:tcW w:w="732" w:type="dxa"/>
                </w:tcPr>
                <w:p w14:paraId="7CEAA82E" w14:textId="77777777" w:rsidR="00AE1EA4" w:rsidRDefault="00000000">
                  <w:pPr>
                    <w:jc w:val="center"/>
                    <w:rPr>
                      <w:szCs w:val="21"/>
                    </w:rPr>
                  </w:pPr>
                  <w:r>
                    <w:rPr>
                      <w:rFonts w:hint="eastAsia"/>
                      <w:szCs w:val="21"/>
                    </w:rPr>
                    <w:t>3</w:t>
                  </w:r>
                </w:p>
              </w:tc>
              <w:tc>
                <w:tcPr>
                  <w:tcW w:w="2971" w:type="dxa"/>
                </w:tcPr>
                <w:p w14:paraId="5142E5DF" w14:textId="77777777" w:rsidR="00AE1EA4" w:rsidRDefault="00000000">
                  <w:pPr>
                    <w:jc w:val="center"/>
                    <w:rPr>
                      <w:szCs w:val="21"/>
                    </w:rPr>
                  </w:pPr>
                  <w:r>
                    <w:rPr>
                      <w:rFonts w:hint="eastAsia"/>
                      <w:szCs w:val="21"/>
                    </w:rPr>
                    <w:t>更衣室</w:t>
                  </w:r>
                </w:p>
              </w:tc>
              <w:tc>
                <w:tcPr>
                  <w:tcW w:w="2854" w:type="dxa"/>
                </w:tcPr>
                <w:p w14:paraId="0E796AEA" w14:textId="77777777" w:rsidR="00AE1EA4" w:rsidRDefault="00000000">
                  <w:pPr>
                    <w:jc w:val="center"/>
                  </w:pPr>
                  <w:r>
                    <w:rPr>
                      <w:rFonts w:hint="eastAsia"/>
                    </w:rPr>
                    <w:t>实验准备</w:t>
                  </w:r>
                </w:p>
              </w:tc>
              <w:tc>
                <w:tcPr>
                  <w:tcW w:w="1701" w:type="dxa"/>
                </w:tcPr>
                <w:p w14:paraId="630750BF" w14:textId="77777777" w:rsidR="00AE1EA4" w:rsidRDefault="00000000">
                  <w:pPr>
                    <w:jc w:val="center"/>
                    <w:rPr>
                      <w:szCs w:val="21"/>
                    </w:rPr>
                  </w:pPr>
                  <w:r>
                    <w:t>5</w:t>
                  </w:r>
                </w:p>
              </w:tc>
              <w:tc>
                <w:tcPr>
                  <w:tcW w:w="1418" w:type="dxa"/>
                </w:tcPr>
                <w:p w14:paraId="2AB1A301" w14:textId="77777777" w:rsidR="00AE1EA4" w:rsidRDefault="00000000">
                  <w:pPr>
                    <w:jc w:val="center"/>
                    <w:rPr>
                      <w:szCs w:val="21"/>
                    </w:rPr>
                  </w:pPr>
                  <w:r>
                    <w:rPr>
                      <w:rFonts w:hint="eastAsia"/>
                      <w:szCs w:val="21"/>
                    </w:rPr>
                    <w:t>5</w:t>
                  </w:r>
                </w:p>
              </w:tc>
            </w:tr>
            <w:tr w:rsidR="00AE1EA4" w14:paraId="6E8A8A3A" w14:textId="77777777">
              <w:trPr>
                <w:jc w:val="center"/>
              </w:trPr>
              <w:tc>
                <w:tcPr>
                  <w:tcW w:w="732" w:type="dxa"/>
                </w:tcPr>
                <w:p w14:paraId="206D67CE" w14:textId="77777777" w:rsidR="00AE1EA4" w:rsidRDefault="00000000">
                  <w:pPr>
                    <w:jc w:val="center"/>
                    <w:rPr>
                      <w:szCs w:val="21"/>
                    </w:rPr>
                  </w:pPr>
                  <w:r>
                    <w:rPr>
                      <w:rFonts w:hint="eastAsia"/>
                      <w:szCs w:val="21"/>
                    </w:rPr>
                    <w:t>4</w:t>
                  </w:r>
                </w:p>
              </w:tc>
              <w:tc>
                <w:tcPr>
                  <w:tcW w:w="2971" w:type="dxa"/>
                </w:tcPr>
                <w:p w14:paraId="2033FF90" w14:textId="77777777" w:rsidR="00AE1EA4" w:rsidRDefault="00000000">
                  <w:pPr>
                    <w:jc w:val="center"/>
                    <w:rPr>
                      <w:szCs w:val="21"/>
                    </w:rPr>
                  </w:pPr>
                  <w:r>
                    <w:rPr>
                      <w:rFonts w:hint="eastAsia"/>
                      <w:szCs w:val="21"/>
                    </w:rPr>
                    <w:t>涂胶操作</w:t>
                  </w:r>
                </w:p>
              </w:tc>
              <w:tc>
                <w:tcPr>
                  <w:tcW w:w="2854" w:type="dxa"/>
                  <w:vMerge w:val="restart"/>
                </w:tcPr>
                <w:p w14:paraId="05DFF3DC" w14:textId="77777777" w:rsidR="00AE1EA4" w:rsidRDefault="00000000">
                  <w:pPr>
                    <w:jc w:val="center"/>
                  </w:pPr>
                  <w:r>
                    <w:rPr>
                      <w:rFonts w:hint="eastAsia"/>
                    </w:rPr>
                    <w:t>图形化模块</w:t>
                  </w:r>
                </w:p>
              </w:tc>
              <w:tc>
                <w:tcPr>
                  <w:tcW w:w="1701" w:type="dxa"/>
                </w:tcPr>
                <w:p w14:paraId="7B9AE967" w14:textId="77777777" w:rsidR="00AE1EA4" w:rsidRDefault="00000000">
                  <w:pPr>
                    <w:jc w:val="center"/>
                    <w:rPr>
                      <w:szCs w:val="21"/>
                    </w:rPr>
                  </w:pPr>
                  <w:r>
                    <w:rPr>
                      <w:rFonts w:hint="eastAsia"/>
                      <w:szCs w:val="21"/>
                    </w:rPr>
                    <w:t>3</w:t>
                  </w:r>
                </w:p>
              </w:tc>
              <w:tc>
                <w:tcPr>
                  <w:tcW w:w="1418" w:type="dxa"/>
                </w:tcPr>
                <w:p w14:paraId="00F91440" w14:textId="77777777" w:rsidR="00AE1EA4" w:rsidRDefault="00000000">
                  <w:pPr>
                    <w:jc w:val="center"/>
                    <w:rPr>
                      <w:szCs w:val="21"/>
                    </w:rPr>
                  </w:pPr>
                  <w:r>
                    <w:rPr>
                      <w:rFonts w:hint="eastAsia"/>
                      <w:szCs w:val="21"/>
                    </w:rPr>
                    <w:t>3</w:t>
                  </w:r>
                </w:p>
              </w:tc>
            </w:tr>
            <w:tr w:rsidR="00AE1EA4" w14:paraId="0DD89DF9" w14:textId="77777777">
              <w:trPr>
                <w:jc w:val="center"/>
              </w:trPr>
              <w:tc>
                <w:tcPr>
                  <w:tcW w:w="732" w:type="dxa"/>
                </w:tcPr>
                <w:p w14:paraId="53E5CF01" w14:textId="77777777" w:rsidR="00AE1EA4" w:rsidRDefault="00000000">
                  <w:pPr>
                    <w:jc w:val="center"/>
                    <w:rPr>
                      <w:szCs w:val="21"/>
                    </w:rPr>
                  </w:pPr>
                  <w:r>
                    <w:rPr>
                      <w:rFonts w:hint="eastAsia"/>
                      <w:szCs w:val="21"/>
                    </w:rPr>
                    <w:t>5</w:t>
                  </w:r>
                </w:p>
              </w:tc>
              <w:tc>
                <w:tcPr>
                  <w:tcW w:w="2971" w:type="dxa"/>
                </w:tcPr>
                <w:p w14:paraId="32432903" w14:textId="77777777" w:rsidR="00AE1EA4" w:rsidRDefault="00000000">
                  <w:pPr>
                    <w:jc w:val="center"/>
                    <w:rPr>
                      <w:szCs w:val="21"/>
                    </w:rPr>
                  </w:pPr>
                  <w:r>
                    <w:rPr>
                      <w:rFonts w:hint="eastAsia"/>
                      <w:szCs w:val="21"/>
                    </w:rPr>
                    <w:t>涂胶数据</w:t>
                  </w:r>
                </w:p>
              </w:tc>
              <w:tc>
                <w:tcPr>
                  <w:tcW w:w="2854" w:type="dxa"/>
                  <w:vMerge/>
                </w:tcPr>
                <w:p w14:paraId="55893526" w14:textId="77777777" w:rsidR="00AE1EA4" w:rsidRDefault="00AE1EA4">
                  <w:pPr>
                    <w:jc w:val="center"/>
                  </w:pPr>
                </w:p>
              </w:tc>
              <w:tc>
                <w:tcPr>
                  <w:tcW w:w="1701" w:type="dxa"/>
                </w:tcPr>
                <w:p w14:paraId="0BC8E393" w14:textId="77777777" w:rsidR="00AE1EA4" w:rsidRDefault="00000000">
                  <w:pPr>
                    <w:jc w:val="center"/>
                    <w:rPr>
                      <w:szCs w:val="21"/>
                    </w:rPr>
                  </w:pPr>
                  <w:r>
                    <w:t>4</w:t>
                  </w:r>
                </w:p>
              </w:tc>
              <w:tc>
                <w:tcPr>
                  <w:tcW w:w="1418" w:type="dxa"/>
                </w:tcPr>
                <w:p w14:paraId="34CF400A" w14:textId="77777777" w:rsidR="00AE1EA4" w:rsidRDefault="00000000">
                  <w:pPr>
                    <w:jc w:val="center"/>
                    <w:rPr>
                      <w:szCs w:val="21"/>
                    </w:rPr>
                  </w:pPr>
                  <w:r>
                    <w:rPr>
                      <w:rFonts w:hint="eastAsia"/>
                      <w:szCs w:val="21"/>
                    </w:rPr>
                    <w:t>4</w:t>
                  </w:r>
                </w:p>
              </w:tc>
            </w:tr>
            <w:tr w:rsidR="00AE1EA4" w14:paraId="03665E55" w14:textId="77777777">
              <w:trPr>
                <w:jc w:val="center"/>
              </w:trPr>
              <w:tc>
                <w:tcPr>
                  <w:tcW w:w="732" w:type="dxa"/>
                </w:tcPr>
                <w:p w14:paraId="4A3100DE" w14:textId="77777777" w:rsidR="00AE1EA4" w:rsidRDefault="00000000">
                  <w:pPr>
                    <w:jc w:val="center"/>
                    <w:rPr>
                      <w:szCs w:val="21"/>
                    </w:rPr>
                  </w:pPr>
                  <w:r>
                    <w:rPr>
                      <w:rFonts w:hint="eastAsia"/>
                      <w:szCs w:val="21"/>
                    </w:rPr>
                    <w:t>6</w:t>
                  </w:r>
                </w:p>
              </w:tc>
              <w:tc>
                <w:tcPr>
                  <w:tcW w:w="2971" w:type="dxa"/>
                </w:tcPr>
                <w:p w14:paraId="54FB3351" w14:textId="77777777" w:rsidR="00AE1EA4" w:rsidRDefault="00000000">
                  <w:pPr>
                    <w:jc w:val="center"/>
                    <w:rPr>
                      <w:szCs w:val="21"/>
                    </w:rPr>
                  </w:pPr>
                  <w:r>
                    <w:rPr>
                      <w:rFonts w:hint="eastAsia"/>
                      <w:szCs w:val="21"/>
                    </w:rPr>
                    <w:t>前</w:t>
                  </w:r>
                  <w:proofErr w:type="gramStart"/>
                  <w:r>
                    <w:rPr>
                      <w:rFonts w:hint="eastAsia"/>
                      <w:szCs w:val="21"/>
                    </w:rPr>
                    <w:t>烘操作</w:t>
                  </w:r>
                  <w:proofErr w:type="gramEnd"/>
                </w:p>
              </w:tc>
              <w:tc>
                <w:tcPr>
                  <w:tcW w:w="2854" w:type="dxa"/>
                  <w:vMerge/>
                </w:tcPr>
                <w:p w14:paraId="43EC8F21" w14:textId="77777777" w:rsidR="00AE1EA4" w:rsidRDefault="00AE1EA4">
                  <w:pPr>
                    <w:jc w:val="center"/>
                  </w:pPr>
                </w:p>
              </w:tc>
              <w:tc>
                <w:tcPr>
                  <w:tcW w:w="1701" w:type="dxa"/>
                </w:tcPr>
                <w:p w14:paraId="653BC39F" w14:textId="77777777" w:rsidR="00AE1EA4" w:rsidRDefault="00000000">
                  <w:pPr>
                    <w:jc w:val="center"/>
                    <w:rPr>
                      <w:szCs w:val="21"/>
                    </w:rPr>
                  </w:pPr>
                  <w:r>
                    <w:rPr>
                      <w:rFonts w:hint="eastAsia"/>
                      <w:szCs w:val="21"/>
                    </w:rPr>
                    <w:t>2</w:t>
                  </w:r>
                </w:p>
              </w:tc>
              <w:tc>
                <w:tcPr>
                  <w:tcW w:w="1418" w:type="dxa"/>
                </w:tcPr>
                <w:p w14:paraId="40CC9469" w14:textId="77777777" w:rsidR="00AE1EA4" w:rsidRDefault="00000000">
                  <w:pPr>
                    <w:jc w:val="center"/>
                    <w:rPr>
                      <w:szCs w:val="21"/>
                    </w:rPr>
                  </w:pPr>
                  <w:r>
                    <w:rPr>
                      <w:rFonts w:hint="eastAsia"/>
                      <w:szCs w:val="21"/>
                    </w:rPr>
                    <w:t>2</w:t>
                  </w:r>
                </w:p>
              </w:tc>
            </w:tr>
            <w:tr w:rsidR="00AE1EA4" w14:paraId="1C8E1AD1" w14:textId="77777777">
              <w:trPr>
                <w:jc w:val="center"/>
              </w:trPr>
              <w:tc>
                <w:tcPr>
                  <w:tcW w:w="732" w:type="dxa"/>
                </w:tcPr>
                <w:p w14:paraId="093DA2B9" w14:textId="77777777" w:rsidR="00AE1EA4" w:rsidRDefault="00000000">
                  <w:pPr>
                    <w:jc w:val="center"/>
                    <w:rPr>
                      <w:szCs w:val="21"/>
                    </w:rPr>
                  </w:pPr>
                  <w:r>
                    <w:rPr>
                      <w:rFonts w:hint="eastAsia"/>
                      <w:szCs w:val="21"/>
                    </w:rPr>
                    <w:t>7</w:t>
                  </w:r>
                </w:p>
              </w:tc>
              <w:tc>
                <w:tcPr>
                  <w:tcW w:w="2971" w:type="dxa"/>
                </w:tcPr>
                <w:p w14:paraId="1C983D65" w14:textId="77777777" w:rsidR="00AE1EA4" w:rsidRDefault="00000000">
                  <w:pPr>
                    <w:jc w:val="center"/>
                    <w:rPr>
                      <w:szCs w:val="21"/>
                    </w:rPr>
                  </w:pPr>
                  <w:r>
                    <w:rPr>
                      <w:rFonts w:hint="eastAsia"/>
                      <w:szCs w:val="21"/>
                    </w:rPr>
                    <w:t>前</w:t>
                  </w:r>
                  <w:proofErr w:type="gramStart"/>
                  <w:r>
                    <w:rPr>
                      <w:rFonts w:hint="eastAsia"/>
                      <w:szCs w:val="21"/>
                    </w:rPr>
                    <w:t>烘数据</w:t>
                  </w:r>
                  <w:proofErr w:type="gramEnd"/>
                </w:p>
              </w:tc>
              <w:tc>
                <w:tcPr>
                  <w:tcW w:w="2854" w:type="dxa"/>
                  <w:vMerge/>
                </w:tcPr>
                <w:p w14:paraId="17780949" w14:textId="77777777" w:rsidR="00AE1EA4" w:rsidRDefault="00AE1EA4">
                  <w:pPr>
                    <w:jc w:val="center"/>
                  </w:pPr>
                </w:p>
              </w:tc>
              <w:tc>
                <w:tcPr>
                  <w:tcW w:w="1701" w:type="dxa"/>
                </w:tcPr>
                <w:p w14:paraId="7308F4D5" w14:textId="77777777" w:rsidR="00AE1EA4" w:rsidRDefault="00000000">
                  <w:pPr>
                    <w:jc w:val="center"/>
                    <w:rPr>
                      <w:szCs w:val="21"/>
                    </w:rPr>
                  </w:pPr>
                  <w:r>
                    <w:t>2</w:t>
                  </w:r>
                </w:p>
              </w:tc>
              <w:tc>
                <w:tcPr>
                  <w:tcW w:w="1418" w:type="dxa"/>
                </w:tcPr>
                <w:p w14:paraId="39A57BE0" w14:textId="77777777" w:rsidR="00AE1EA4" w:rsidRDefault="00000000">
                  <w:pPr>
                    <w:jc w:val="center"/>
                    <w:rPr>
                      <w:szCs w:val="21"/>
                    </w:rPr>
                  </w:pPr>
                  <w:r>
                    <w:rPr>
                      <w:rFonts w:hint="eastAsia"/>
                      <w:szCs w:val="21"/>
                    </w:rPr>
                    <w:t>2</w:t>
                  </w:r>
                </w:p>
              </w:tc>
            </w:tr>
            <w:tr w:rsidR="00AE1EA4" w14:paraId="363948DA" w14:textId="77777777">
              <w:trPr>
                <w:jc w:val="center"/>
              </w:trPr>
              <w:tc>
                <w:tcPr>
                  <w:tcW w:w="732" w:type="dxa"/>
                </w:tcPr>
                <w:p w14:paraId="12A7809F" w14:textId="77777777" w:rsidR="00AE1EA4" w:rsidRDefault="00000000">
                  <w:pPr>
                    <w:jc w:val="center"/>
                    <w:rPr>
                      <w:szCs w:val="21"/>
                    </w:rPr>
                  </w:pPr>
                  <w:r>
                    <w:rPr>
                      <w:rFonts w:hint="eastAsia"/>
                      <w:szCs w:val="21"/>
                    </w:rPr>
                    <w:t>8</w:t>
                  </w:r>
                </w:p>
              </w:tc>
              <w:tc>
                <w:tcPr>
                  <w:tcW w:w="2971" w:type="dxa"/>
                </w:tcPr>
                <w:p w14:paraId="3EFE0C2F" w14:textId="77777777" w:rsidR="00AE1EA4" w:rsidRDefault="00000000">
                  <w:pPr>
                    <w:jc w:val="center"/>
                    <w:rPr>
                      <w:szCs w:val="21"/>
                    </w:rPr>
                  </w:pPr>
                  <w:r>
                    <w:rPr>
                      <w:rFonts w:hint="eastAsia"/>
                      <w:szCs w:val="21"/>
                    </w:rPr>
                    <w:t>对准曝光操作</w:t>
                  </w:r>
                </w:p>
              </w:tc>
              <w:tc>
                <w:tcPr>
                  <w:tcW w:w="2854" w:type="dxa"/>
                  <w:vMerge/>
                </w:tcPr>
                <w:p w14:paraId="3326384C" w14:textId="77777777" w:rsidR="00AE1EA4" w:rsidRDefault="00AE1EA4">
                  <w:pPr>
                    <w:jc w:val="center"/>
                  </w:pPr>
                </w:p>
              </w:tc>
              <w:tc>
                <w:tcPr>
                  <w:tcW w:w="1701" w:type="dxa"/>
                </w:tcPr>
                <w:p w14:paraId="5C4A918D" w14:textId="77777777" w:rsidR="00AE1EA4" w:rsidRDefault="00000000">
                  <w:pPr>
                    <w:jc w:val="center"/>
                    <w:rPr>
                      <w:szCs w:val="21"/>
                    </w:rPr>
                  </w:pPr>
                  <w:r>
                    <w:rPr>
                      <w:rFonts w:hint="eastAsia"/>
                      <w:szCs w:val="21"/>
                    </w:rPr>
                    <w:t>7</w:t>
                  </w:r>
                </w:p>
              </w:tc>
              <w:tc>
                <w:tcPr>
                  <w:tcW w:w="1418" w:type="dxa"/>
                </w:tcPr>
                <w:p w14:paraId="33BEB52D" w14:textId="77777777" w:rsidR="00AE1EA4" w:rsidRDefault="00000000">
                  <w:pPr>
                    <w:jc w:val="center"/>
                    <w:rPr>
                      <w:szCs w:val="21"/>
                    </w:rPr>
                  </w:pPr>
                  <w:r>
                    <w:rPr>
                      <w:rFonts w:hint="eastAsia"/>
                      <w:szCs w:val="21"/>
                    </w:rPr>
                    <w:t>7</w:t>
                  </w:r>
                </w:p>
              </w:tc>
            </w:tr>
            <w:tr w:rsidR="00AE1EA4" w14:paraId="56281C43" w14:textId="77777777">
              <w:trPr>
                <w:jc w:val="center"/>
              </w:trPr>
              <w:tc>
                <w:tcPr>
                  <w:tcW w:w="732" w:type="dxa"/>
                </w:tcPr>
                <w:p w14:paraId="4EACB44D" w14:textId="77777777" w:rsidR="00AE1EA4" w:rsidRDefault="00000000">
                  <w:pPr>
                    <w:jc w:val="center"/>
                    <w:rPr>
                      <w:szCs w:val="21"/>
                    </w:rPr>
                  </w:pPr>
                  <w:r>
                    <w:rPr>
                      <w:rFonts w:hint="eastAsia"/>
                      <w:szCs w:val="21"/>
                    </w:rPr>
                    <w:t>9</w:t>
                  </w:r>
                </w:p>
              </w:tc>
              <w:tc>
                <w:tcPr>
                  <w:tcW w:w="2971" w:type="dxa"/>
                </w:tcPr>
                <w:p w14:paraId="528DD765" w14:textId="77777777" w:rsidR="00AE1EA4" w:rsidRDefault="00000000">
                  <w:pPr>
                    <w:jc w:val="center"/>
                    <w:rPr>
                      <w:szCs w:val="21"/>
                    </w:rPr>
                  </w:pPr>
                  <w:r>
                    <w:rPr>
                      <w:rFonts w:hint="eastAsia"/>
                      <w:szCs w:val="21"/>
                    </w:rPr>
                    <w:t>对准曝光数据</w:t>
                  </w:r>
                </w:p>
              </w:tc>
              <w:tc>
                <w:tcPr>
                  <w:tcW w:w="2854" w:type="dxa"/>
                  <w:vMerge/>
                </w:tcPr>
                <w:p w14:paraId="268D2D56" w14:textId="77777777" w:rsidR="00AE1EA4" w:rsidRDefault="00AE1EA4">
                  <w:pPr>
                    <w:jc w:val="center"/>
                  </w:pPr>
                </w:p>
              </w:tc>
              <w:tc>
                <w:tcPr>
                  <w:tcW w:w="1701" w:type="dxa"/>
                </w:tcPr>
                <w:p w14:paraId="11110873" w14:textId="77777777" w:rsidR="00AE1EA4" w:rsidRDefault="00000000">
                  <w:pPr>
                    <w:jc w:val="center"/>
                    <w:rPr>
                      <w:szCs w:val="21"/>
                    </w:rPr>
                  </w:pPr>
                  <w:r>
                    <w:t>4</w:t>
                  </w:r>
                </w:p>
              </w:tc>
              <w:tc>
                <w:tcPr>
                  <w:tcW w:w="1418" w:type="dxa"/>
                </w:tcPr>
                <w:p w14:paraId="557DCCD6" w14:textId="77777777" w:rsidR="00AE1EA4" w:rsidRDefault="00000000">
                  <w:pPr>
                    <w:jc w:val="center"/>
                    <w:rPr>
                      <w:szCs w:val="21"/>
                    </w:rPr>
                  </w:pPr>
                  <w:r>
                    <w:rPr>
                      <w:rFonts w:hint="eastAsia"/>
                      <w:szCs w:val="21"/>
                    </w:rPr>
                    <w:t>4</w:t>
                  </w:r>
                </w:p>
              </w:tc>
            </w:tr>
            <w:tr w:rsidR="00AE1EA4" w14:paraId="7AAD0093" w14:textId="77777777">
              <w:trPr>
                <w:jc w:val="center"/>
              </w:trPr>
              <w:tc>
                <w:tcPr>
                  <w:tcW w:w="732" w:type="dxa"/>
                </w:tcPr>
                <w:p w14:paraId="5BD10D1B" w14:textId="77777777" w:rsidR="00AE1EA4" w:rsidRDefault="00000000">
                  <w:pPr>
                    <w:jc w:val="center"/>
                    <w:rPr>
                      <w:szCs w:val="21"/>
                    </w:rPr>
                  </w:pPr>
                  <w:r>
                    <w:rPr>
                      <w:rFonts w:hint="eastAsia"/>
                      <w:szCs w:val="21"/>
                    </w:rPr>
                    <w:t>10</w:t>
                  </w:r>
                </w:p>
              </w:tc>
              <w:tc>
                <w:tcPr>
                  <w:tcW w:w="2971" w:type="dxa"/>
                </w:tcPr>
                <w:p w14:paraId="7DF0ABAF" w14:textId="77777777" w:rsidR="00AE1EA4" w:rsidRDefault="00000000">
                  <w:pPr>
                    <w:jc w:val="center"/>
                    <w:rPr>
                      <w:szCs w:val="21"/>
                    </w:rPr>
                  </w:pPr>
                  <w:r>
                    <w:rPr>
                      <w:rFonts w:hint="eastAsia"/>
                      <w:szCs w:val="21"/>
                    </w:rPr>
                    <w:t>显影操作</w:t>
                  </w:r>
                </w:p>
              </w:tc>
              <w:tc>
                <w:tcPr>
                  <w:tcW w:w="2854" w:type="dxa"/>
                  <w:vMerge/>
                </w:tcPr>
                <w:p w14:paraId="14F7417A" w14:textId="77777777" w:rsidR="00AE1EA4" w:rsidRDefault="00AE1EA4">
                  <w:pPr>
                    <w:jc w:val="center"/>
                  </w:pPr>
                </w:p>
              </w:tc>
              <w:tc>
                <w:tcPr>
                  <w:tcW w:w="1701" w:type="dxa"/>
                </w:tcPr>
                <w:p w14:paraId="6C97A42F" w14:textId="77777777" w:rsidR="00AE1EA4" w:rsidRDefault="00000000">
                  <w:pPr>
                    <w:jc w:val="center"/>
                    <w:rPr>
                      <w:szCs w:val="21"/>
                    </w:rPr>
                  </w:pPr>
                  <w:r>
                    <w:rPr>
                      <w:rFonts w:hint="eastAsia"/>
                      <w:szCs w:val="21"/>
                    </w:rPr>
                    <w:t>2</w:t>
                  </w:r>
                </w:p>
              </w:tc>
              <w:tc>
                <w:tcPr>
                  <w:tcW w:w="1418" w:type="dxa"/>
                </w:tcPr>
                <w:p w14:paraId="10828820" w14:textId="77777777" w:rsidR="00AE1EA4" w:rsidRDefault="00000000">
                  <w:pPr>
                    <w:jc w:val="center"/>
                    <w:rPr>
                      <w:szCs w:val="21"/>
                    </w:rPr>
                  </w:pPr>
                  <w:r>
                    <w:rPr>
                      <w:rFonts w:hint="eastAsia"/>
                      <w:szCs w:val="21"/>
                    </w:rPr>
                    <w:t>2</w:t>
                  </w:r>
                </w:p>
              </w:tc>
            </w:tr>
            <w:tr w:rsidR="00AE1EA4" w14:paraId="6FCD9D09" w14:textId="77777777">
              <w:trPr>
                <w:jc w:val="center"/>
              </w:trPr>
              <w:tc>
                <w:tcPr>
                  <w:tcW w:w="732" w:type="dxa"/>
                </w:tcPr>
                <w:p w14:paraId="59FBF625" w14:textId="77777777" w:rsidR="00AE1EA4" w:rsidRDefault="00000000">
                  <w:pPr>
                    <w:jc w:val="center"/>
                    <w:rPr>
                      <w:szCs w:val="21"/>
                    </w:rPr>
                  </w:pPr>
                  <w:r>
                    <w:rPr>
                      <w:rFonts w:hint="eastAsia"/>
                      <w:szCs w:val="21"/>
                    </w:rPr>
                    <w:t>11</w:t>
                  </w:r>
                </w:p>
              </w:tc>
              <w:tc>
                <w:tcPr>
                  <w:tcW w:w="2971" w:type="dxa"/>
                </w:tcPr>
                <w:p w14:paraId="321ED544" w14:textId="77777777" w:rsidR="00AE1EA4" w:rsidRDefault="00000000">
                  <w:pPr>
                    <w:jc w:val="center"/>
                    <w:rPr>
                      <w:szCs w:val="21"/>
                    </w:rPr>
                  </w:pPr>
                  <w:r>
                    <w:rPr>
                      <w:rFonts w:hint="eastAsia"/>
                      <w:szCs w:val="21"/>
                    </w:rPr>
                    <w:t>显影数据</w:t>
                  </w:r>
                </w:p>
              </w:tc>
              <w:tc>
                <w:tcPr>
                  <w:tcW w:w="2854" w:type="dxa"/>
                  <w:vMerge/>
                </w:tcPr>
                <w:p w14:paraId="63E853CA" w14:textId="77777777" w:rsidR="00AE1EA4" w:rsidRDefault="00AE1EA4">
                  <w:pPr>
                    <w:jc w:val="center"/>
                  </w:pPr>
                </w:p>
              </w:tc>
              <w:tc>
                <w:tcPr>
                  <w:tcW w:w="1701" w:type="dxa"/>
                </w:tcPr>
                <w:p w14:paraId="62E34E2A" w14:textId="77777777" w:rsidR="00AE1EA4" w:rsidRDefault="00000000">
                  <w:pPr>
                    <w:jc w:val="center"/>
                    <w:rPr>
                      <w:szCs w:val="21"/>
                    </w:rPr>
                  </w:pPr>
                  <w:r>
                    <w:t>2</w:t>
                  </w:r>
                </w:p>
              </w:tc>
              <w:tc>
                <w:tcPr>
                  <w:tcW w:w="1418" w:type="dxa"/>
                </w:tcPr>
                <w:p w14:paraId="453A7CAC" w14:textId="77777777" w:rsidR="00AE1EA4" w:rsidRDefault="00000000">
                  <w:pPr>
                    <w:jc w:val="center"/>
                    <w:rPr>
                      <w:szCs w:val="21"/>
                    </w:rPr>
                  </w:pPr>
                  <w:r>
                    <w:rPr>
                      <w:rFonts w:hint="eastAsia"/>
                      <w:szCs w:val="21"/>
                    </w:rPr>
                    <w:t>2</w:t>
                  </w:r>
                </w:p>
              </w:tc>
            </w:tr>
            <w:tr w:rsidR="00AE1EA4" w14:paraId="56C6BB73" w14:textId="77777777">
              <w:trPr>
                <w:jc w:val="center"/>
              </w:trPr>
              <w:tc>
                <w:tcPr>
                  <w:tcW w:w="732" w:type="dxa"/>
                </w:tcPr>
                <w:p w14:paraId="3E0E5835" w14:textId="77777777" w:rsidR="00AE1EA4" w:rsidRDefault="00000000">
                  <w:pPr>
                    <w:jc w:val="center"/>
                    <w:rPr>
                      <w:szCs w:val="21"/>
                    </w:rPr>
                  </w:pPr>
                  <w:r>
                    <w:rPr>
                      <w:rFonts w:hint="eastAsia"/>
                      <w:szCs w:val="21"/>
                    </w:rPr>
                    <w:t>12</w:t>
                  </w:r>
                </w:p>
              </w:tc>
              <w:tc>
                <w:tcPr>
                  <w:tcW w:w="2971" w:type="dxa"/>
                </w:tcPr>
                <w:p w14:paraId="475ABF7F" w14:textId="77777777" w:rsidR="00AE1EA4" w:rsidRDefault="00000000">
                  <w:pPr>
                    <w:jc w:val="center"/>
                    <w:rPr>
                      <w:szCs w:val="21"/>
                    </w:rPr>
                  </w:pPr>
                  <w:r>
                    <w:rPr>
                      <w:rFonts w:hint="eastAsia"/>
                      <w:szCs w:val="21"/>
                    </w:rPr>
                    <w:t>显影检查</w:t>
                  </w:r>
                </w:p>
              </w:tc>
              <w:tc>
                <w:tcPr>
                  <w:tcW w:w="2854" w:type="dxa"/>
                  <w:vMerge/>
                </w:tcPr>
                <w:p w14:paraId="7F714798" w14:textId="77777777" w:rsidR="00AE1EA4" w:rsidRDefault="00AE1EA4">
                  <w:pPr>
                    <w:jc w:val="center"/>
                  </w:pPr>
                </w:p>
              </w:tc>
              <w:tc>
                <w:tcPr>
                  <w:tcW w:w="1701" w:type="dxa"/>
                </w:tcPr>
                <w:p w14:paraId="37D497F7" w14:textId="77777777" w:rsidR="00AE1EA4" w:rsidRDefault="00000000">
                  <w:pPr>
                    <w:jc w:val="center"/>
                    <w:rPr>
                      <w:szCs w:val="21"/>
                    </w:rPr>
                  </w:pPr>
                  <w:r>
                    <w:rPr>
                      <w:szCs w:val="21"/>
                    </w:rPr>
                    <w:t>3</w:t>
                  </w:r>
                </w:p>
              </w:tc>
              <w:tc>
                <w:tcPr>
                  <w:tcW w:w="1418" w:type="dxa"/>
                </w:tcPr>
                <w:p w14:paraId="71D6C169" w14:textId="77777777" w:rsidR="00AE1EA4" w:rsidRDefault="00000000">
                  <w:pPr>
                    <w:jc w:val="center"/>
                    <w:rPr>
                      <w:szCs w:val="21"/>
                    </w:rPr>
                  </w:pPr>
                  <w:r>
                    <w:rPr>
                      <w:rFonts w:hint="eastAsia"/>
                      <w:szCs w:val="21"/>
                    </w:rPr>
                    <w:t>3</w:t>
                  </w:r>
                </w:p>
              </w:tc>
            </w:tr>
            <w:tr w:rsidR="00AE1EA4" w14:paraId="37BC144F" w14:textId="77777777">
              <w:trPr>
                <w:jc w:val="center"/>
              </w:trPr>
              <w:tc>
                <w:tcPr>
                  <w:tcW w:w="732" w:type="dxa"/>
                </w:tcPr>
                <w:p w14:paraId="2112109B" w14:textId="77777777" w:rsidR="00AE1EA4" w:rsidRDefault="00000000">
                  <w:pPr>
                    <w:jc w:val="center"/>
                    <w:rPr>
                      <w:szCs w:val="21"/>
                    </w:rPr>
                  </w:pPr>
                  <w:r>
                    <w:rPr>
                      <w:rFonts w:hint="eastAsia"/>
                      <w:szCs w:val="21"/>
                    </w:rPr>
                    <w:t>13</w:t>
                  </w:r>
                </w:p>
              </w:tc>
              <w:tc>
                <w:tcPr>
                  <w:tcW w:w="2971" w:type="dxa"/>
                </w:tcPr>
                <w:p w14:paraId="4D13DE61" w14:textId="77777777" w:rsidR="00AE1EA4" w:rsidRDefault="00000000">
                  <w:pPr>
                    <w:jc w:val="center"/>
                    <w:rPr>
                      <w:szCs w:val="21"/>
                    </w:rPr>
                  </w:pPr>
                  <w:proofErr w:type="gramStart"/>
                  <w:r>
                    <w:rPr>
                      <w:rFonts w:hint="eastAsia"/>
                      <w:szCs w:val="21"/>
                    </w:rPr>
                    <w:t>坚</w:t>
                  </w:r>
                  <w:proofErr w:type="gramEnd"/>
                  <w:r>
                    <w:rPr>
                      <w:rFonts w:hint="eastAsia"/>
                      <w:szCs w:val="21"/>
                    </w:rPr>
                    <w:t>膜操作</w:t>
                  </w:r>
                </w:p>
              </w:tc>
              <w:tc>
                <w:tcPr>
                  <w:tcW w:w="2854" w:type="dxa"/>
                  <w:vMerge/>
                </w:tcPr>
                <w:p w14:paraId="0E470170" w14:textId="77777777" w:rsidR="00AE1EA4" w:rsidRDefault="00AE1EA4">
                  <w:pPr>
                    <w:jc w:val="center"/>
                  </w:pPr>
                </w:p>
              </w:tc>
              <w:tc>
                <w:tcPr>
                  <w:tcW w:w="1701" w:type="dxa"/>
                </w:tcPr>
                <w:p w14:paraId="550EE321" w14:textId="77777777" w:rsidR="00AE1EA4" w:rsidRDefault="00000000">
                  <w:pPr>
                    <w:jc w:val="center"/>
                    <w:rPr>
                      <w:szCs w:val="21"/>
                    </w:rPr>
                  </w:pPr>
                  <w:r>
                    <w:rPr>
                      <w:rFonts w:hint="eastAsia"/>
                      <w:szCs w:val="21"/>
                    </w:rPr>
                    <w:t>2</w:t>
                  </w:r>
                </w:p>
              </w:tc>
              <w:tc>
                <w:tcPr>
                  <w:tcW w:w="1418" w:type="dxa"/>
                </w:tcPr>
                <w:p w14:paraId="372C40BB" w14:textId="77777777" w:rsidR="00AE1EA4" w:rsidRDefault="00000000">
                  <w:pPr>
                    <w:jc w:val="center"/>
                    <w:rPr>
                      <w:szCs w:val="21"/>
                    </w:rPr>
                  </w:pPr>
                  <w:r>
                    <w:rPr>
                      <w:rFonts w:hint="eastAsia"/>
                      <w:szCs w:val="21"/>
                    </w:rPr>
                    <w:t>2</w:t>
                  </w:r>
                </w:p>
              </w:tc>
            </w:tr>
            <w:tr w:rsidR="00AE1EA4" w14:paraId="317A2AF3" w14:textId="77777777">
              <w:trPr>
                <w:jc w:val="center"/>
              </w:trPr>
              <w:tc>
                <w:tcPr>
                  <w:tcW w:w="732" w:type="dxa"/>
                </w:tcPr>
                <w:p w14:paraId="4563F463" w14:textId="77777777" w:rsidR="00AE1EA4" w:rsidRDefault="00000000">
                  <w:pPr>
                    <w:jc w:val="center"/>
                    <w:rPr>
                      <w:szCs w:val="21"/>
                    </w:rPr>
                  </w:pPr>
                  <w:r>
                    <w:rPr>
                      <w:rFonts w:hint="eastAsia"/>
                      <w:szCs w:val="21"/>
                    </w:rPr>
                    <w:t>14</w:t>
                  </w:r>
                </w:p>
              </w:tc>
              <w:tc>
                <w:tcPr>
                  <w:tcW w:w="2971" w:type="dxa"/>
                </w:tcPr>
                <w:p w14:paraId="26A36411" w14:textId="77777777" w:rsidR="00AE1EA4" w:rsidRDefault="00000000">
                  <w:pPr>
                    <w:jc w:val="center"/>
                    <w:rPr>
                      <w:szCs w:val="21"/>
                    </w:rPr>
                  </w:pPr>
                  <w:proofErr w:type="gramStart"/>
                  <w:r>
                    <w:rPr>
                      <w:rFonts w:hint="eastAsia"/>
                      <w:szCs w:val="21"/>
                    </w:rPr>
                    <w:t>坚膜数据</w:t>
                  </w:r>
                  <w:proofErr w:type="gramEnd"/>
                </w:p>
              </w:tc>
              <w:tc>
                <w:tcPr>
                  <w:tcW w:w="2854" w:type="dxa"/>
                  <w:vMerge/>
                </w:tcPr>
                <w:p w14:paraId="65429B71" w14:textId="77777777" w:rsidR="00AE1EA4" w:rsidRDefault="00AE1EA4">
                  <w:pPr>
                    <w:jc w:val="center"/>
                  </w:pPr>
                </w:p>
              </w:tc>
              <w:tc>
                <w:tcPr>
                  <w:tcW w:w="1701" w:type="dxa"/>
                </w:tcPr>
                <w:p w14:paraId="475231E4" w14:textId="77777777" w:rsidR="00AE1EA4" w:rsidRDefault="00000000">
                  <w:pPr>
                    <w:jc w:val="center"/>
                    <w:rPr>
                      <w:szCs w:val="21"/>
                    </w:rPr>
                  </w:pPr>
                  <w:r>
                    <w:t>2</w:t>
                  </w:r>
                </w:p>
              </w:tc>
              <w:tc>
                <w:tcPr>
                  <w:tcW w:w="1418" w:type="dxa"/>
                </w:tcPr>
                <w:p w14:paraId="3750CAA0" w14:textId="77777777" w:rsidR="00AE1EA4" w:rsidRDefault="00000000">
                  <w:pPr>
                    <w:jc w:val="center"/>
                    <w:rPr>
                      <w:szCs w:val="21"/>
                    </w:rPr>
                  </w:pPr>
                  <w:r>
                    <w:rPr>
                      <w:rFonts w:hint="eastAsia"/>
                      <w:szCs w:val="21"/>
                    </w:rPr>
                    <w:t>2</w:t>
                  </w:r>
                </w:p>
              </w:tc>
            </w:tr>
            <w:tr w:rsidR="00AE1EA4" w14:paraId="7D03A6A8" w14:textId="77777777">
              <w:trPr>
                <w:jc w:val="center"/>
              </w:trPr>
              <w:tc>
                <w:tcPr>
                  <w:tcW w:w="732" w:type="dxa"/>
                </w:tcPr>
                <w:p w14:paraId="36CE896A" w14:textId="77777777" w:rsidR="00AE1EA4" w:rsidRDefault="00000000">
                  <w:pPr>
                    <w:jc w:val="center"/>
                    <w:rPr>
                      <w:szCs w:val="21"/>
                    </w:rPr>
                  </w:pPr>
                  <w:r>
                    <w:rPr>
                      <w:rFonts w:hint="eastAsia"/>
                      <w:szCs w:val="21"/>
                    </w:rPr>
                    <w:t>15</w:t>
                  </w:r>
                </w:p>
              </w:tc>
              <w:tc>
                <w:tcPr>
                  <w:tcW w:w="2971" w:type="dxa"/>
                </w:tcPr>
                <w:p w14:paraId="2C7A78E2" w14:textId="77777777" w:rsidR="00AE1EA4" w:rsidRDefault="00000000">
                  <w:pPr>
                    <w:jc w:val="center"/>
                    <w:rPr>
                      <w:szCs w:val="21"/>
                    </w:rPr>
                  </w:pPr>
                  <w:r>
                    <w:rPr>
                      <w:rFonts w:hint="eastAsia"/>
                      <w:szCs w:val="21"/>
                    </w:rPr>
                    <w:t>腐蚀操作</w:t>
                  </w:r>
                </w:p>
              </w:tc>
              <w:tc>
                <w:tcPr>
                  <w:tcW w:w="2854" w:type="dxa"/>
                  <w:vMerge w:val="restart"/>
                </w:tcPr>
                <w:p w14:paraId="717C339D" w14:textId="77777777" w:rsidR="00AE1EA4" w:rsidRDefault="00000000">
                  <w:pPr>
                    <w:jc w:val="center"/>
                  </w:pPr>
                  <w:r>
                    <w:rPr>
                      <w:rFonts w:hint="eastAsia"/>
                    </w:rPr>
                    <w:t>湿法腐蚀模块</w:t>
                  </w:r>
                </w:p>
              </w:tc>
              <w:tc>
                <w:tcPr>
                  <w:tcW w:w="1701" w:type="dxa"/>
                </w:tcPr>
                <w:p w14:paraId="44D5131C" w14:textId="77777777" w:rsidR="00AE1EA4" w:rsidRDefault="00000000">
                  <w:pPr>
                    <w:rPr>
                      <w:szCs w:val="21"/>
                    </w:rPr>
                  </w:pPr>
                  <w:r>
                    <w:rPr>
                      <w:rFonts w:hint="eastAsia"/>
                      <w:szCs w:val="21"/>
                    </w:rPr>
                    <w:t xml:space="preserve">      3</w:t>
                  </w:r>
                </w:p>
              </w:tc>
              <w:tc>
                <w:tcPr>
                  <w:tcW w:w="1418" w:type="dxa"/>
                </w:tcPr>
                <w:p w14:paraId="3D4AE36D" w14:textId="77777777" w:rsidR="00AE1EA4" w:rsidRDefault="00000000">
                  <w:pPr>
                    <w:jc w:val="center"/>
                    <w:rPr>
                      <w:szCs w:val="21"/>
                    </w:rPr>
                  </w:pPr>
                  <w:r>
                    <w:rPr>
                      <w:rFonts w:hint="eastAsia"/>
                      <w:szCs w:val="21"/>
                    </w:rPr>
                    <w:t>3</w:t>
                  </w:r>
                </w:p>
              </w:tc>
            </w:tr>
            <w:tr w:rsidR="00AE1EA4" w14:paraId="08786105" w14:textId="77777777">
              <w:trPr>
                <w:jc w:val="center"/>
              </w:trPr>
              <w:tc>
                <w:tcPr>
                  <w:tcW w:w="732" w:type="dxa"/>
                </w:tcPr>
                <w:p w14:paraId="101D87FA" w14:textId="77777777" w:rsidR="00AE1EA4" w:rsidRDefault="00000000">
                  <w:pPr>
                    <w:jc w:val="center"/>
                    <w:rPr>
                      <w:szCs w:val="21"/>
                    </w:rPr>
                  </w:pPr>
                  <w:r>
                    <w:rPr>
                      <w:rFonts w:hint="eastAsia"/>
                      <w:szCs w:val="21"/>
                    </w:rPr>
                    <w:t>16</w:t>
                  </w:r>
                </w:p>
              </w:tc>
              <w:tc>
                <w:tcPr>
                  <w:tcW w:w="2971" w:type="dxa"/>
                </w:tcPr>
                <w:p w14:paraId="57F6288F" w14:textId="77777777" w:rsidR="00AE1EA4" w:rsidRDefault="00000000">
                  <w:pPr>
                    <w:jc w:val="center"/>
                    <w:rPr>
                      <w:szCs w:val="21"/>
                    </w:rPr>
                  </w:pPr>
                  <w:r>
                    <w:rPr>
                      <w:rFonts w:hint="eastAsia"/>
                      <w:szCs w:val="21"/>
                    </w:rPr>
                    <w:t>腐蚀数据</w:t>
                  </w:r>
                </w:p>
              </w:tc>
              <w:tc>
                <w:tcPr>
                  <w:tcW w:w="2854" w:type="dxa"/>
                  <w:vMerge/>
                </w:tcPr>
                <w:p w14:paraId="197ECC45" w14:textId="77777777" w:rsidR="00AE1EA4" w:rsidRDefault="00AE1EA4">
                  <w:pPr>
                    <w:jc w:val="center"/>
                  </w:pPr>
                </w:p>
              </w:tc>
              <w:tc>
                <w:tcPr>
                  <w:tcW w:w="1701" w:type="dxa"/>
                </w:tcPr>
                <w:p w14:paraId="306F3022" w14:textId="77777777" w:rsidR="00AE1EA4" w:rsidRDefault="00000000">
                  <w:pPr>
                    <w:jc w:val="center"/>
                    <w:rPr>
                      <w:szCs w:val="21"/>
                    </w:rPr>
                  </w:pPr>
                  <w:r>
                    <w:t>3</w:t>
                  </w:r>
                </w:p>
              </w:tc>
              <w:tc>
                <w:tcPr>
                  <w:tcW w:w="1418" w:type="dxa"/>
                </w:tcPr>
                <w:p w14:paraId="3496639E" w14:textId="77777777" w:rsidR="00AE1EA4" w:rsidRDefault="00000000">
                  <w:pPr>
                    <w:jc w:val="center"/>
                    <w:rPr>
                      <w:szCs w:val="21"/>
                    </w:rPr>
                  </w:pPr>
                  <w:r>
                    <w:rPr>
                      <w:rFonts w:hint="eastAsia"/>
                      <w:szCs w:val="21"/>
                    </w:rPr>
                    <w:t>3</w:t>
                  </w:r>
                </w:p>
              </w:tc>
            </w:tr>
            <w:tr w:rsidR="00AE1EA4" w14:paraId="163D2FF8" w14:textId="77777777">
              <w:trPr>
                <w:jc w:val="center"/>
              </w:trPr>
              <w:tc>
                <w:tcPr>
                  <w:tcW w:w="732" w:type="dxa"/>
                </w:tcPr>
                <w:p w14:paraId="0D2EAE46" w14:textId="77777777" w:rsidR="00AE1EA4" w:rsidRDefault="00000000">
                  <w:pPr>
                    <w:jc w:val="center"/>
                    <w:rPr>
                      <w:szCs w:val="21"/>
                    </w:rPr>
                  </w:pPr>
                  <w:r>
                    <w:rPr>
                      <w:rFonts w:hint="eastAsia"/>
                      <w:szCs w:val="21"/>
                    </w:rPr>
                    <w:t>17</w:t>
                  </w:r>
                </w:p>
              </w:tc>
              <w:tc>
                <w:tcPr>
                  <w:tcW w:w="2971" w:type="dxa"/>
                </w:tcPr>
                <w:p w14:paraId="52E06269" w14:textId="77777777" w:rsidR="00AE1EA4" w:rsidRDefault="00000000">
                  <w:pPr>
                    <w:jc w:val="center"/>
                    <w:rPr>
                      <w:szCs w:val="21"/>
                    </w:rPr>
                  </w:pPr>
                  <w:r>
                    <w:rPr>
                      <w:rFonts w:hint="eastAsia"/>
                      <w:szCs w:val="21"/>
                    </w:rPr>
                    <w:t>腐蚀检查</w:t>
                  </w:r>
                </w:p>
              </w:tc>
              <w:tc>
                <w:tcPr>
                  <w:tcW w:w="2854" w:type="dxa"/>
                  <w:vMerge/>
                </w:tcPr>
                <w:p w14:paraId="052C2BB7" w14:textId="77777777" w:rsidR="00AE1EA4" w:rsidRDefault="00AE1EA4">
                  <w:pPr>
                    <w:jc w:val="center"/>
                  </w:pPr>
                </w:p>
              </w:tc>
              <w:tc>
                <w:tcPr>
                  <w:tcW w:w="1701" w:type="dxa"/>
                </w:tcPr>
                <w:p w14:paraId="0A95CF98" w14:textId="77777777" w:rsidR="00AE1EA4" w:rsidRDefault="00000000">
                  <w:pPr>
                    <w:jc w:val="center"/>
                    <w:rPr>
                      <w:szCs w:val="21"/>
                    </w:rPr>
                  </w:pPr>
                  <w:r>
                    <w:rPr>
                      <w:rFonts w:hint="eastAsia"/>
                      <w:szCs w:val="21"/>
                    </w:rPr>
                    <w:t>3</w:t>
                  </w:r>
                </w:p>
              </w:tc>
              <w:tc>
                <w:tcPr>
                  <w:tcW w:w="1418" w:type="dxa"/>
                </w:tcPr>
                <w:p w14:paraId="3049B1F7" w14:textId="77777777" w:rsidR="00AE1EA4" w:rsidRDefault="00000000">
                  <w:pPr>
                    <w:jc w:val="center"/>
                    <w:rPr>
                      <w:szCs w:val="21"/>
                    </w:rPr>
                  </w:pPr>
                  <w:r>
                    <w:rPr>
                      <w:rFonts w:hint="eastAsia"/>
                      <w:szCs w:val="21"/>
                    </w:rPr>
                    <w:t>3</w:t>
                  </w:r>
                </w:p>
              </w:tc>
            </w:tr>
            <w:tr w:rsidR="00AE1EA4" w14:paraId="1E12DBA0" w14:textId="77777777">
              <w:trPr>
                <w:jc w:val="center"/>
              </w:trPr>
              <w:tc>
                <w:tcPr>
                  <w:tcW w:w="732" w:type="dxa"/>
                </w:tcPr>
                <w:p w14:paraId="4465EB66" w14:textId="77777777" w:rsidR="00AE1EA4" w:rsidRDefault="00000000">
                  <w:pPr>
                    <w:jc w:val="center"/>
                    <w:rPr>
                      <w:szCs w:val="21"/>
                    </w:rPr>
                  </w:pPr>
                  <w:r>
                    <w:rPr>
                      <w:rFonts w:hint="eastAsia"/>
                      <w:szCs w:val="21"/>
                    </w:rPr>
                    <w:t>18</w:t>
                  </w:r>
                </w:p>
              </w:tc>
              <w:tc>
                <w:tcPr>
                  <w:tcW w:w="2971" w:type="dxa"/>
                </w:tcPr>
                <w:p w14:paraId="15048BA3" w14:textId="77777777" w:rsidR="00AE1EA4" w:rsidRDefault="00000000">
                  <w:pPr>
                    <w:jc w:val="center"/>
                    <w:rPr>
                      <w:szCs w:val="21"/>
                    </w:rPr>
                  </w:pPr>
                  <w:r>
                    <w:rPr>
                      <w:rFonts w:hint="eastAsia"/>
                      <w:szCs w:val="21"/>
                    </w:rPr>
                    <w:t>去胶操作</w:t>
                  </w:r>
                </w:p>
              </w:tc>
              <w:tc>
                <w:tcPr>
                  <w:tcW w:w="2854" w:type="dxa"/>
                  <w:vMerge/>
                </w:tcPr>
                <w:p w14:paraId="6A6DAF0C" w14:textId="77777777" w:rsidR="00AE1EA4" w:rsidRDefault="00AE1EA4">
                  <w:pPr>
                    <w:jc w:val="center"/>
                  </w:pPr>
                </w:p>
              </w:tc>
              <w:tc>
                <w:tcPr>
                  <w:tcW w:w="1701" w:type="dxa"/>
                </w:tcPr>
                <w:p w14:paraId="0CE16077" w14:textId="77777777" w:rsidR="00AE1EA4" w:rsidRDefault="00000000">
                  <w:pPr>
                    <w:jc w:val="center"/>
                    <w:rPr>
                      <w:szCs w:val="21"/>
                    </w:rPr>
                  </w:pPr>
                  <w:r>
                    <w:rPr>
                      <w:rFonts w:hint="eastAsia"/>
                      <w:szCs w:val="21"/>
                    </w:rPr>
                    <w:t>3</w:t>
                  </w:r>
                </w:p>
              </w:tc>
              <w:tc>
                <w:tcPr>
                  <w:tcW w:w="1418" w:type="dxa"/>
                </w:tcPr>
                <w:p w14:paraId="3D3E676F" w14:textId="77777777" w:rsidR="00AE1EA4" w:rsidRDefault="00000000">
                  <w:pPr>
                    <w:jc w:val="center"/>
                    <w:rPr>
                      <w:szCs w:val="21"/>
                    </w:rPr>
                  </w:pPr>
                  <w:r>
                    <w:rPr>
                      <w:rFonts w:hint="eastAsia"/>
                      <w:szCs w:val="21"/>
                    </w:rPr>
                    <w:t>3</w:t>
                  </w:r>
                </w:p>
              </w:tc>
            </w:tr>
            <w:tr w:rsidR="00AE1EA4" w14:paraId="7DD4238F" w14:textId="77777777">
              <w:trPr>
                <w:jc w:val="center"/>
              </w:trPr>
              <w:tc>
                <w:tcPr>
                  <w:tcW w:w="732" w:type="dxa"/>
                </w:tcPr>
                <w:p w14:paraId="54805BD8" w14:textId="77777777" w:rsidR="00AE1EA4" w:rsidRDefault="00000000">
                  <w:pPr>
                    <w:jc w:val="center"/>
                    <w:rPr>
                      <w:szCs w:val="21"/>
                    </w:rPr>
                  </w:pPr>
                  <w:r>
                    <w:rPr>
                      <w:rFonts w:hint="eastAsia"/>
                      <w:szCs w:val="21"/>
                    </w:rPr>
                    <w:t>19</w:t>
                  </w:r>
                </w:p>
              </w:tc>
              <w:tc>
                <w:tcPr>
                  <w:tcW w:w="2971" w:type="dxa"/>
                </w:tcPr>
                <w:p w14:paraId="5B505BB0" w14:textId="77777777" w:rsidR="00AE1EA4" w:rsidRDefault="00000000">
                  <w:pPr>
                    <w:jc w:val="center"/>
                    <w:rPr>
                      <w:szCs w:val="21"/>
                    </w:rPr>
                  </w:pPr>
                  <w:r>
                    <w:rPr>
                      <w:rFonts w:hint="eastAsia"/>
                      <w:szCs w:val="21"/>
                    </w:rPr>
                    <w:t>开机准备和装入样品</w:t>
                  </w:r>
                </w:p>
              </w:tc>
              <w:tc>
                <w:tcPr>
                  <w:tcW w:w="2854" w:type="dxa"/>
                  <w:vMerge w:val="restart"/>
                </w:tcPr>
                <w:p w14:paraId="34DA5032" w14:textId="77777777" w:rsidR="00AE1EA4" w:rsidRDefault="00000000">
                  <w:pPr>
                    <w:jc w:val="center"/>
                  </w:pPr>
                  <w:r>
                    <w:rPr>
                      <w:rFonts w:hint="eastAsia"/>
                    </w:rPr>
                    <w:t>磁控溅射模块</w:t>
                  </w:r>
                </w:p>
              </w:tc>
              <w:tc>
                <w:tcPr>
                  <w:tcW w:w="1701" w:type="dxa"/>
                </w:tcPr>
                <w:p w14:paraId="36435F2A" w14:textId="77777777" w:rsidR="00AE1EA4" w:rsidRDefault="00000000">
                  <w:pPr>
                    <w:jc w:val="center"/>
                    <w:rPr>
                      <w:szCs w:val="21"/>
                    </w:rPr>
                  </w:pPr>
                  <w:r>
                    <w:rPr>
                      <w:szCs w:val="21"/>
                    </w:rPr>
                    <w:t>4</w:t>
                  </w:r>
                </w:p>
              </w:tc>
              <w:tc>
                <w:tcPr>
                  <w:tcW w:w="1418" w:type="dxa"/>
                </w:tcPr>
                <w:p w14:paraId="51A68F4B" w14:textId="77777777" w:rsidR="00AE1EA4" w:rsidRDefault="00000000">
                  <w:pPr>
                    <w:jc w:val="center"/>
                    <w:rPr>
                      <w:szCs w:val="21"/>
                    </w:rPr>
                  </w:pPr>
                  <w:r>
                    <w:rPr>
                      <w:rFonts w:hint="eastAsia"/>
                      <w:szCs w:val="21"/>
                    </w:rPr>
                    <w:t>4</w:t>
                  </w:r>
                </w:p>
              </w:tc>
            </w:tr>
            <w:tr w:rsidR="00AE1EA4" w14:paraId="07F8C7A7" w14:textId="77777777">
              <w:trPr>
                <w:jc w:val="center"/>
              </w:trPr>
              <w:tc>
                <w:tcPr>
                  <w:tcW w:w="732" w:type="dxa"/>
                </w:tcPr>
                <w:p w14:paraId="4E6513B1" w14:textId="77777777" w:rsidR="00AE1EA4" w:rsidRDefault="00000000">
                  <w:pPr>
                    <w:jc w:val="center"/>
                    <w:rPr>
                      <w:szCs w:val="21"/>
                    </w:rPr>
                  </w:pPr>
                  <w:r>
                    <w:rPr>
                      <w:rFonts w:hint="eastAsia"/>
                      <w:szCs w:val="21"/>
                    </w:rPr>
                    <w:t>20</w:t>
                  </w:r>
                </w:p>
              </w:tc>
              <w:tc>
                <w:tcPr>
                  <w:tcW w:w="2971" w:type="dxa"/>
                </w:tcPr>
                <w:p w14:paraId="16B15920" w14:textId="77777777" w:rsidR="00AE1EA4" w:rsidRDefault="00000000">
                  <w:pPr>
                    <w:jc w:val="center"/>
                    <w:rPr>
                      <w:szCs w:val="21"/>
                    </w:rPr>
                  </w:pPr>
                  <w:proofErr w:type="gramStart"/>
                  <w:r>
                    <w:rPr>
                      <w:rFonts w:hint="eastAsia"/>
                      <w:szCs w:val="21"/>
                    </w:rPr>
                    <w:t>溅射室</w:t>
                  </w:r>
                  <w:proofErr w:type="gramEnd"/>
                  <w:r>
                    <w:rPr>
                      <w:rFonts w:hint="eastAsia"/>
                      <w:szCs w:val="21"/>
                    </w:rPr>
                    <w:t>抽真空和通入气体操作</w:t>
                  </w:r>
                </w:p>
              </w:tc>
              <w:tc>
                <w:tcPr>
                  <w:tcW w:w="2854" w:type="dxa"/>
                  <w:vMerge/>
                </w:tcPr>
                <w:p w14:paraId="2CB4E2B7" w14:textId="77777777" w:rsidR="00AE1EA4" w:rsidRDefault="00AE1EA4">
                  <w:pPr>
                    <w:jc w:val="center"/>
                  </w:pPr>
                </w:p>
              </w:tc>
              <w:tc>
                <w:tcPr>
                  <w:tcW w:w="1701" w:type="dxa"/>
                </w:tcPr>
                <w:p w14:paraId="326A41E6" w14:textId="77777777" w:rsidR="00AE1EA4" w:rsidRDefault="00000000">
                  <w:pPr>
                    <w:jc w:val="center"/>
                    <w:rPr>
                      <w:szCs w:val="21"/>
                    </w:rPr>
                  </w:pPr>
                  <w:r>
                    <w:rPr>
                      <w:rFonts w:hint="eastAsia"/>
                      <w:szCs w:val="21"/>
                    </w:rPr>
                    <w:t>3</w:t>
                  </w:r>
                </w:p>
              </w:tc>
              <w:tc>
                <w:tcPr>
                  <w:tcW w:w="1418" w:type="dxa"/>
                </w:tcPr>
                <w:p w14:paraId="316EEFF8" w14:textId="77777777" w:rsidR="00AE1EA4" w:rsidRDefault="00000000">
                  <w:pPr>
                    <w:jc w:val="center"/>
                    <w:rPr>
                      <w:szCs w:val="21"/>
                    </w:rPr>
                  </w:pPr>
                  <w:r>
                    <w:rPr>
                      <w:rFonts w:hint="eastAsia"/>
                      <w:szCs w:val="21"/>
                    </w:rPr>
                    <w:t>3</w:t>
                  </w:r>
                </w:p>
              </w:tc>
            </w:tr>
            <w:tr w:rsidR="00AE1EA4" w14:paraId="1CF6D02C" w14:textId="77777777">
              <w:trPr>
                <w:jc w:val="center"/>
              </w:trPr>
              <w:tc>
                <w:tcPr>
                  <w:tcW w:w="732" w:type="dxa"/>
                </w:tcPr>
                <w:p w14:paraId="6E0FFAE0" w14:textId="77777777" w:rsidR="00AE1EA4" w:rsidRDefault="00000000">
                  <w:pPr>
                    <w:jc w:val="center"/>
                    <w:rPr>
                      <w:szCs w:val="21"/>
                    </w:rPr>
                  </w:pPr>
                  <w:r>
                    <w:rPr>
                      <w:rFonts w:hint="eastAsia"/>
                      <w:szCs w:val="21"/>
                    </w:rPr>
                    <w:t>21</w:t>
                  </w:r>
                </w:p>
              </w:tc>
              <w:tc>
                <w:tcPr>
                  <w:tcW w:w="2971" w:type="dxa"/>
                </w:tcPr>
                <w:p w14:paraId="76185FD4" w14:textId="77777777" w:rsidR="00AE1EA4" w:rsidRDefault="00000000">
                  <w:pPr>
                    <w:jc w:val="center"/>
                    <w:rPr>
                      <w:szCs w:val="21"/>
                    </w:rPr>
                  </w:pPr>
                  <w:proofErr w:type="gramStart"/>
                  <w:r>
                    <w:rPr>
                      <w:rFonts w:hint="eastAsia"/>
                      <w:szCs w:val="21"/>
                    </w:rPr>
                    <w:t>溅射室</w:t>
                  </w:r>
                  <w:proofErr w:type="gramEnd"/>
                  <w:r>
                    <w:rPr>
                      <w:rFonts w:hint="eastAsia"/>
                      <w:szCs w:val="21"/>
                    </w:rPr>
                    <w:t>抽真空和通入气体数据</w:t>
                  </w:r>
                </w:p>
              </w:tc>
              <w:tc>
                <w:tcPr>
                  <w:tcW w:w="2854" w:type="dxa"/>
                  <w:vMerge/>
                </w:tcPr>
                <w:p w14:paraId="20213CFB" w14:textId="77777777" w:rsidR="00AE1EA4" w:rsidRDefault="00AE1EA4">
                  <w:pPr>
                    <w:jc w:val="center"/>
                  </w:pPr>
                </w:p>
              </w:tc>
              <w:tc>
                <w:tcPr>
                  <w:tcW w:w="1701" w:type="dxa"/>
                </w:tcPr>
                <w:p w14:paraId="362D317E" w14:textId="77777777" w:rsidR="00AE1EA4" w:rsidRDefault="00000000">
                  <w:pPr>
                    <w:jc w:val="center"/>
                    <w:rPr>
                      <w:szCs w:val="21"/>
                    </w:rPr>
                  </w:pPr>
                  <w:r>
                    <w:t>3</w:t>
                  </w:r>
                </w:p>
              </w:tc>
              <w:tc>
                <w:tcPr>
                  <w:tcW w:w="1418" w:type="dxa"/>
                </w:tcPr>
                <w:p w14:paraId="7ED06D1C" w14:textId="77777777" w:rsidR="00AE1EA4" w:rsidRDefault="00000000">
                  <w:pPr>
                    <w:jc w:val="center"/>
                    <w:rPr>
                      <w:szCs w:val="21"/>
                    </w:rPr>
                  </w:pPr>
                  <w:r>
                    <w:rPr>
                      <w:rFonts w:hint="eastAsia"/>
                      <w:szCs w:val="21"/>
                    </w:rPr>
                    <w:t>3</w:t>
                  </w:r>
                </w:p>
              </w:tc>
            </w:tr>
            <w:tr w:rsidR="00AE1EA4" w14:paraId="29E79B4E" w14:textId="77777777">
              <w:trPr>
                <w:jc w:val="center"/>
              </w:trPr>
              <w:tc>
                <w:tcPr>
                  <w:tcW w:w="732" w:type="dxa"/>
                </w:tcPr>
                <w:p w14:paraId="439CEB58" w14:textId="77777777" w:rsidR="00AE1EA4" w:rsidRDefault="00000000">
                  <w:pPr>
                    <w:jc w:val="center"/>
                    <w:rPr>
                      <w:szCs w:val="21"/>
                    </w:rPr>
                  </w:pPr>
                  <w:r>
                    <w:rPr>
                      <w:rFonts w:hint="eastAsia"/>
                      <w:szCs w:val="21"/>
                    </w:rPr>
                    <w:t>22</w:t>
                  </w:r>
                </w:p>
              </w:tc>
              <w:tc>
                <w:tcPr>
                  <w:tcW w:w="2971" w:type="dxa"/>
                </w:tcPr>
                <w:p w14:paraId="75FD741E" w14:textId="77777777" w:rsidR="00AE1EA4" w:rsidRDefault="00000000">
                  <w:pPr>
                    <w:jc w:val="center"/>
                    <w:rPr>
                      <w:szCs w:val="21"/>
                    </w:rPr>
                  </w:pPr>
                  <w:r>
                    <w:rPr>
                      <w:rFonts w:hint="eastAsia"/>
                      <w:szCs w:val="21"/>
                    </w:rPr>
                    <w:t>射频溅射操作</w:t>
                  </w:r>
                </w:p>
              </w:tc>
              <w:tc>
                <w:tcPr>
                  <w:tcW w:w="2854" w:type="dxa"/>
                  <w:vMerge/>
                </w:tcPr>
                <w:p w14:paraId="175CAB58" w14:textId="77777777" w:rsidR="00AE1EA4" w:rsidRDefault="00AE1EA4">
                  <w:pPr>
                    <w:jc w:val="center"/>
                  </w:pPr>
                </w:p>
              </w:tc>
              <w:tc>
                <w:tcPr>
                  <w:tcW w:w="1701" w:type="dxa"/>
                </w:tcPr>
                <w:p w14:paraId="59261FF7" w14:textId="77777777" w:rsidR="00AE1EA4" w:rsidRDefault="00000000">
                  <w:pPr>
                    <w:jc w:val="center"/>
                    <w:rPr>
                      <w:szCs w:val="21"/>
                    </w:rPr>
                  </w:pPr>
                  <w:r>
                    <w:rPr>
                      <w:rFonts w:hint="eastAsia"/>
                      <w:szCs w:val="21"/>
                    </w:rPr>
                    <w:t>4</w:t>
                  </w:r>
                </w:p>
              </w:tc>
              <w:tc>
                <w:tcPr>
                  <w:tcW w:w="1418" w:type="dxa"/>
                </w:tcPr>
                <w:p w14:paraId="26A52E22" w14:textId="77777777" w:rsidR="00AE1EA4" w:rsidRDefault="00000000">
                  <w:pPr>
                    <w:jc w:val="center"/>
                    <w:rPr>
                      <w:szCs w:val="21"/>
                    </w:rPr>
                  </w:pPr>
                  <w:r>
                    <w:rPr>
                      <w:rFonts w:hint="eastAsia"/>
                      <w:szCs w:val="21"/>
                    </w:rPr>
                    <w:t>4</w:t>
                  </w:r>
                </w:p>
              </w:tc>
            </w:tr>
            <w:tr w:rsidR="00AE1EA4" w14:paraId="379E2A77" w14:textId="77777777">
              <w:trPr>
                <w:jc w:val="center"/>
              </w:trPr>
              <w:tc>
                <w:tcPr>
                  <w:tcW w:w="732" w:type="dxa"/>
                </w:tcPr>
                <w:p w14:paraId="353DC7B8" w14:textId="77777777" w:rsidR="00AE1EA4" w:rsidRDefault="00000000">
                  <w:pPr>
                    <w:jc w:val="center"/>
                    <w:rPr>
                      <w:szCs w:val="21"/>
                    </w:rPr>
                  </w:pPr>
                  <w:r>
                    <w:rPr>
                      <w:rFonts w:hint="eastAsia"/>
                      <w:szCs w:val="21"/>
                    </w:rPr>
                    <w:t>23</w:t>
                  </w:r>
                </w:p>
              </w:tc>
              <w:tc>
                <w:tcPr>
                  <w:tcW w:w="2971" w:type="dxa"/>
                </w:tcPr>
                <w:p w14:paraId="1E23A328" w14:textId="77777777" w:rsidR="00AE1EA4" w:rsidRDefault="00000000">
                  <w:pPr>
                    <w:jc w:val="center"/>
                    <w:rPr>
                      <w:szCs w:val="21"/>
                    </w:rPr>
                  </w:pPr>
                  <w:r>
                    <w:rPr>
                      <w:rFonts w:hint="eastAsia"/>
                      <w:szCs w:val="21"/>
                    </w:rPr>
                    <w:t>射频溅射数据</w:t>
                  </w:r>
                </w:p>
              </w:tc>
              <w:tc>
                <w:tcPr>
                  <w:tcW w:w="2854" w:type="dxa"/>
                  <w:vMerge/>
                </w:tcPr>
                <w:p w14:paraId="5836E9AE" w14:textId="77777777" w:rsidR="00AE1EA4" w:rsidRDefault="00AE1EA4">
                  <w:pPr>
                    <w:jc w:val="center"/>
                  </w:pPr>
                </w:p>
              </w:tc>
              <w:tc>
                <w:tcPr>
                  <w:tcW w:w="1701" w:type="dxa"/>
                </w:tcPr>
                <w:p w14:paraId="4DAFA23C" w14:textId="77777777" w:rsidR="00AE1EA4" w:rsidRDefault="00000000">
                  <w:pPr>
                    <w:jc w:val="center"/>
                    <w:rPr>
                      <w:szCs w:val="21"/>
                    </w:rPr>
                  </w:pPr>
                  <w:r>
                    <w:t>1</w:t>
                  </w:r>
                </w:p>
              </w:tc>
              <w:tc>
                <w:tcPr>
                  <w:tcW w:w="1418" w:type="dxa"/>
                </w:tcPr>
                <w:p w14:paraId="65EFB275" w14:textId="77777777" w:rsidR="00AE1EA4" w:rsidRDefault="00000000">
                  <w:pPr>
                    <w:jc w:val="center"/>
                    <w:rPr>
                      <w:szCs w:val="21"/>
                    </w:rPr>
                  </w:pPr>
                  <w:r>
                    <w:rPr>
                      <w:rFonts w:hint="eastAsia"/>
                      <w:szCs w:val="21"/>
                    </w:rPr>
                    <w:t>1</w:t>
                  </w:r>
                </w:p>
              </w:tc>
            </w:tr>
            <w:tr w:rsidR="00AE1EA4" w14:paraId="54977AEE" w14:textId="77777777">
              <w:trPr>
                <w:jc w:val="center"/>
              </w:trPr>
              <w:tc>
                <w:tcPr>
                  <w:tcW w:w="732" w:type="dxa"/>
                </w:tcPr>
                <w:p w14:paraId="49CFE9A7" w14:textId="77777777" w:rsidR="00AE1EA4" w:rsidRDefault="00000000">
                  <w:pPr>
                    <w:jc w:val="center"/>
                    <w:rPr>
                      <w:szCs w:val="21"/>
                    </w:rPr>
                  </w:pPr>
                  <w:r>
                    <w:rPr>
                      <w:rFonts w:hint="eastAsia"/>
                      <w:szCs w:val="21"/>
                    </w:rPr>
                    <w:t>24</w:t>
                  </w:r>
                </w:p>
              </w:tc>
              <w:tc>
                <w:tcPr>
                  <w:tcW w:w="2971" w:type="dxa"/>
                </w:tcPr>
                <w:p w14:paraId="48437E04" w14:textId="77777777" w:rsidR="00AE1EA4" w:rsidRDefault="00000000">
                  <w:pPr>
                    <w:jc w:val="center"/>
                    <w:rPr>
                      <w:szCs w:val="21"/>
                    </w:rPr>
                  </w:pPr>
                  <w:r>
                    <w:rPr>
                      <w:rFonts w:hint="eastAsia"/>
                      <w:szCs w:val="21"/>
                    </w:rPr>
                    <w:t>停止溅射镀膜操作</w:t>
                  </w:r>
                </w:p>
              </w:tc>
              <w:tc>
                <w:tcPr>
                  <w:tcW w:w="2854" w:type="dxa"/>
                  <w:vMerge/>
                </w:tcPr>
                <w:p w14:paraId="60462AD4" w14:textId="77777777" w:rsidR="00AE1EA4" w:rsidRDefault="00AE1EA4">
                  <w:pPr>
                    <w:jc w:val="center"/>
                  </w:pPr>
                </w:p>
              </w:tc>
              <w:tc>
                <w:tcPr>
                  <w:tcW w:w="1701" w:type="dxa"/>
                </w:tcPr>
                <w:p w14:paraId="7EE5FCE0" w14:textId="77777777" w:rsidR="00AE1EA4" w:rsidRDefault="00000000">
                  <w:pPr>
                    <w:jc w:val="center"/>
                    <w:rPr>
                      <w:szCs w:val="21"/>
                    </w:rPr>
                  </w:pPr>
                  <w:r>
                    <w:rPr>
                      <w:rFonts w:hint="eastAsia"/>
                      <w:szCs w:val="21"/>
                    </w:rPr>
                    <w:t>2</w:t>
                  </w:r>
                </w:p>
              </w:tc>
              <w:tc>
                <w:tcPr>
                  <w:tcW w:w="1418" w:type="dxa"/>
                </w:tcPr>
                <w:p w14:paraId="582312DD" w14:textId="77777777" w:rsidR="00AE1EA4" w:rsidRDefault="00000000">
                  <w:pPr>
                    <w:jc w:val="center"/>
                    <w:rPr>
                      <w:szCs w:val="21"/>
                    </w:rPr>
                  </w:pPr>
                  <w:r>
                    <w:rPr>
                      <w:rFonts w:hint="eastAsia"/>
                      <w:szCs w:val="21"/>
                    </w:rPr>
                    <w:t>2</w:t>
                  </w:r>
                </w:p>
              </w:tc>
            </w:tr>
            <w:tr w:rsidR="00AE1EA4" w14:paraId="7B30AEB0" w14:textId="77777777">
              <w:trPr>
                <w:jc w:val="center"/>
              </w:trPr>
              <w:tc>
                <w:tcPr>
                  <w:tcW w:w="732" w:type="dxa"/>
                </w:tcPr>
                <w:p w14:paraId="5253E3B6" w14:textId="77777777" w:rsidR="00AE1EA4" w:rsidRDefault="00000000">
                  <w:pPr>
                    <w:jc w:val="center"/>
                    <w:rPr>
                      <w:szCs w:val="21"/>
                    </w:rPr>
                  </w:pPr>
                  <w:r>
                    <w:rPr>
                      <w:rFonts w:hint="eastAsia"/>
                      <w:szCs w:val="21"/>
                    </w:rPr>
                    <w:t>25</w:t>
                  </w:r>
                </w:p>
              </w:tc>
              <w:tc>
                <w:tcPr>
                  <w:tcW w:w="2971" w:type="dxa"/>
                </w:tcPr>
                <w:p w14:paraId="7753A27E" w14:textId="77777777" w:rsidR="00AE1EA4" w:rsidRDefault="00000000">
                  <w:pPr>
                    <w:jc w:val="center"/>
                    <w:rPr>
                      <w:szCs w:val="21"/>
                    </w:rPr>
                  </w:pPr>
                  <w:r>
                    <w:rPr>
                      <w:rFonts w:hint="eastAsia"/>
                      <w:szCs w:val="21"/>
                    </w:rPr>
                    <w:t>取出样品和关机操作</w:t>
                  </w:r>
                </w:p>
              </w:tc>
              <w:tc>
                <w:tcPr>
                  <w:tcW w:w="2854" w:type="dxa"/>
                  <w:vMerge/>
                </w:tcPr>
                <w:p w14:paraId="5E8DB2C2" w14:textId="77777777" w:rsidR="00AE1EA4" w:rsidRDefault="00AE1EA4">
                  <w:pPr>
                    <w:jc w:val="center"/>
                  </w:pPr>
                </w:p>
              </w:tc>
              <w:tc>
                <w:tcPr>
                  <w:tcW w:w="1701" w:type="dxa"/>
                </w:tcPr>
                <w:p w14:paraId="7D0FA765" w14:textId="77777777" w:rsidR="00AE1EA4" w:rsidRDefault="00000000">
                  <w:pPr>
                    <w:jc w:val="center"/>
                    <w:rPr>
                      <w:szCs w:val="21"/>
                    </w:rPr>
                  </w:pPr>
                  <w:r>
                    <w:rPr>
                      <w:rFonts w:hint="eastAsia"/>
                      <w:szCs w:val="21"/>
                    </w:rPr>
                    <w:t>4</w:t>
                  </w:r>
                </w:p>
              </w:tc>
              <w:tc>
                <w:tcPr>
                  <w:tcW w:w="1418" w:type="dxa"/>
                </w:tcPr>
                <w:p w14:paraId="5C95D59C" w14:textId="77777777" w:rsidR="00AE1EA4" w:rsidRDefault="00000000">
                  <w:pPr>
                    <w:jc w:val="center"/>
                    <w:rPr>
                      <w:szCs w:val="21"/>
                    </w:rPr>
                  </w:pPr>
                  <w:r>
                    <w:rPr>
                      <w:rFonts w:hint="eastAsia"/>
                      <w:szCs w:val="21"/>
                    </w:rPr>
                    <w:t>4</w:t>
                  </w:r>
                </w:p>
              </w:tc>
            </w:tr>
            <w:tr w:rsidR="00AE1EA4" w14:paraId="02FD7E52" w14:textId="77777777">
              <w:trPr>
                <w:jc w:val="center"/>
              </w:trPr>
              <w:tc>
                <w:tcPr>
                  <w:tcW w:w="732" w:type="dxa"/>
                </w:tcPr>
                <w:p w14:paraId="15AAA128" w14:textId="77777777" w:rsidR="00AE1EA4" w:rsidRDefault="00000000">
                  <w:pPr>
                    <w:jc w:val="center"/>
                    <w:rPr>
                      <w:szCs w:val="21"/>
                    </w:rPr>
                  </w:pPr>
                  <w:r>
                    <w:rPr>
                      <w:rFonts w:hint="eastAsia"/>
                      <w:szCs w:val="21"/>
                    </w:rPr>
                    <w:lastRenderedPageBreak/>
                    <w:t>26</w:t>
                  </w:r>
                </w:p>
              </w:tc>
              <w:tc>
                <w:tcPr>
                  <w:tcW w:w="2971" w:type="dxa"/>
                </w:tcPr>
                <w:p w14:paraId="4DF541E3" w14:textId="77777777" w:rsidR="00AE1EA4" w:rsidRDefault="00000000">
                  <w:pPr>
                    <w:jc w:val="center"/>
                    <w:rPr>
                      <w:szCs w:val="21"/>
                    </w:rPr>
                  </w:pPr>
                  <w:r>
                    <w:rPr>
                      <w:rFonts w:hint="eastAsia"/>
                      <w:szCs w:val="21"/>
                    </w:rPr>
                    <w:t>电子显微镜观察结果前操作</w:t>
                  </w:r>
                </w:p>
              </w:tc>
              <w:tc>
                <w:tcPr>
                  <w:tcW w:w="2854" w:type="dxa"/>
                  <w:vMerge/>
                </w:tcPr>
                <w:p w14:paraId="54ED90CF" w14:textId="77777777" w:rsidR="00AE1EA4" w:rsidRDefault="00AE1EA4">
                  <w:pPr>
                    <w:jc w:val="center"/>
                  </w:pPr>
                </w:p>
              </w:tc>
              <w:tc>
                <w:tcPr>
                  <w:tcW w:w="1701" w:type="dxa"/>
                </w:tcPr>
                <w:p w14:paraId="38D92BE4" w14:textId="77777777" w:rsidR="00AE1EA4" w:rsidRDefault="00000000">
                  <w:pPr>
                    <w:jc w:val="center"/>
                    <w:rPr>
                      <w:szCs w:val="21"/>
                    </w:rPr>
                  </w:pPr>
                  <w:r>
                    <w:rPr>
                      <w:szCs w:val="21"/>
                    </w:rPr>
                    <w:t>4</w:t>
                  </w:r>
                </w:p>
              </w:tc>
              <w:tc>
                <w:tcPr>
                  <w:tcW w:w="1418" w:type="dxa"/>
                </w:tcPr>
                <w:p w14:paraId="7E75A9BC" w14:textId="77777777" w:rsidR="00AE1EA4" w:rsidRDefault="00000000">
                  <w:pPr>
                    <w:jc w:val="center"/>
                    <w:rPr>
                      <w:szCs w:val="21"/>
                    </w:rPr>
                  </w:pPr>
                  <w:r>
                    <w:rPr>
                      <w:rFonts w:hint="eastAsia"/>
                      <w:szCs w:val="21"/>
                    </w:rPr>
                    <w:t>4</w:t>
                  </w:r>
                </w:p>
              </w:tc>
            </w:tr>
            <w:tr w:rsidR="00AE1EA4" w14:paraId="3C788783" w14:textId="77777777">
              <w:trPr>
                <w:jc w:val="center"/>
              </w:trPr>
              <w:tc>
                <w:tcPr>
                  <w:tcW w:w="732" w:type="dxa"/>
                </w:tcPr>
                <w:p w14:paraId="51E3CE5A" w14:textId="77777777" w:rsidR="00AE1EA4" w:rsidRDefault="00000000">
                  <w:pPr>
                    <w:jc w:val="center"/>
                    <w:rPr>
                      <w:szCs w:val="21"/>
                    </w:rPr>
                  </w:pPr>
                  <w:r>
                    <w:rPr>
                      <w:rFonts w:hint="eastAsia"/>
                      <w:szCs w:val="21"/>
                    </w:rPr>
                    <w:t>27</w:t>
                  </w:r>
                </w:p>
              </w:tc>
              <w:tc>
                <w:tcPr>
                  <w:tcW w:w="2971" w:type="dxa"/>
                </w:tcPr>
                <w:p w14:paraId="2B70463D" w14:textId="77777777" w:rsidR="00AE1EA4" w:rsidRDefault="00000000">
                  <w:pPr>
                    <w:jc w:val="center"/>
                    <w:rPr>
                      <w:szCs w:val="21"/>
                    </w:rPr>
                  </w:pPr>
                  <w:r>
                    <w:rPr>
                      <w:rFonts w:hint="eastAsia"/>
                      <w:szCs w:val="21"/>
                    </w:rPr>
                    <w:t>电子显微镜观察结果分析</w:t>
                  </w:r>
                </w:p>
              </w:tc>
              <w:tc>
                <w:tcPr>
                  <w:tcW w:w="2854" w:type="dxa"/>
                  <w:vMerge/>
                </w:tcPr>
                <w:p w14:paraId="0D436017" w14:textId="77777777" w:rsidR="00AE1EA4" w:rsidRDefault="00AE1EA4">
                  <w:pPr>
                    <w:jc w:val="center"/>
                  </w:pPr>
                </w:p>
              </w:tc>
              <w:tc>
                <w:tcPr>
                  <w:tcW w:w="1701" w:type="dxa"/>
                </w:tcPr>
                <w:p w14:paraId="6CCA023B" w14:textId="77777777" w:rsidR="00AE1EA4" w:rsidRDefault="00000000">
                  <w:pPr>
                    <w:jc w:val="center"/>
                    <w:rPr>
                      <w:szCs w:val="21"/>
                    </w:rPr>
                  </w:pPr>
                  <w:r>
                    <w:t>5</w:t>
                  </w:r>
                </w:p>
              </w:tc>
              <w:tc>
                <w:tcPr>
                  <w:tcW w:w="1418" w:type="dxa"/>
                </w:tcPr>
                <w:p w14:paraId="1CC49443" w14:textId="77777777" w:rsidR="00AE1EA4" w:rsidRDefault="00000000">
                  <w:pPr>
                    <w:jc w:val="center"/>
                    <w:rPr>
                      <w:szCs w:val="21"/>
                    </w:rPr>
                  </w:pPr>
                  <w:r>
                    <w:rPr>
                      <w:rFonts w:hint="eastAsia"/>
                      <w:szCs w:val="21"/>
                    </w:rPr>
                    <w:t>5</w:t>
                  </w:r>
                </w:p>
              </w:tc>
            </w:tr>
            <w:tr w:rsidR="00AE1EA4" w14:paraId="76652B5B" w14:textId="77777777">
              <w:trPr>
                <w:jc w:val="center"/>
              </w:trPr>
              <w:tc>
                <w:tcPr>
                  <w:tcW w:w="732" w:type="dxa"/>
                </w:tcPr>
                <w:p w14:paraId="76F376C4" w14:textId="77777777" w:rsidR="00AE1EA4" w:rsidRDefault="00000000">
                  <w:pPr>
                    <w:jc w:val="center"/>
                    <w:rPr>
                      <w:szCs w:val="21"/>
                    </w:rPr>
                  </w:pPr>
                  <w:r>
                    <w:rPr>
                      <w:rFonts w:hint="eastAsia"/>
                      <w:szCs w:val="21"/>
                    </w:rPr>
                    <w:t>28</w:t>
                  </w:r>
                </w:p>
              </w:tc>
              <w:tc>
                <w:tcPr>
                  <w:tcW w:w="2971" w:type="dxa"/>
                </w:tcPr>
                <w:p w14:paraId="752036A9" w14:textId="77777777" w:rsidR="00AE1EA4" w:rsidRDefault="00000000">
                  <w:pPr>
                    <w:jc w:val="center"/>
                    <w:rPr>
                      <w:szCs w:val="21"/>
                    </w:rPr>
                  </w:pPr>
                  <w:r>
                    <w:rPr>
                      <w:rFonts w:hint="eastAsia"/>
                      <w:szCs w:val="21"/>
                    </w:rPr>
                    <w:t>实验报告</w:t>
                  </w:r>
                </w:p>
              </w:tc>
              <w:tc>
                <w:tcPr>
                  <w:tcW w:w="2854" w:type="dxa"/>
                </w:tcPr>
                <w:p w14:paraId="6FDDDC2A" w14:textId="77777777" w:rsidR="00AE1EA4" w:rsidRDefault="00000000">
                  <w:pPr>
                    <w:jc w:val="center"/>
                  </w:pPr>
                  <w:r>
                    <w:rPr>
                      <w:rFonts w:hint="eastAsia"/>
                      <w:szCs w:val="21"/>
                    </w:rPr>
                    <w:t>实验报告</w:t>
                  </w:r>
                </w:p>
              </w:tc>
              <w:tc>
                <w:tcPr>
                  <w:tcW w:w="1701" w:type="dxa"/>
                </w:tcPr>
                <w:p w14:paraId="2D543151" w14:textId="77777777" w:rsidR="00AE1EA4" w:rsidRDefault="00000000">
                  <w:pPr>
                    <w:jc w:val="center"/>
                    <w:rPr>
                      <w:szCs w:val="21"/>
                    </w:rPr>
                  </w:pPr>
                  <w:r>
                    <w:rPr>
                      <w:rFonts w:hint="eastAsia"/>
                      <w:szCs w:val="21"/>
                    </w:rPr>
                    <w:t>5</w:t>
                  </w:r>
                </w:p>
              </w:tc>
              <w:tc>
                <w:tcPr>
                  <w:tcW w:w="1418" w:type="dxa"/>
                </w:tcPr>
                <w:p w14:paraId="11F4C639" w14:textId="77777777" w:rsidR="00AE1EA4" w:rsidRDefault="00000000">
                  <w:pPr>
                    <w:jc w:val="center"/>
                    <w:rPr>
                      <w:szCs w:val="21"/>
                    </w:rPr>
                  </w:pPr>
                  <w:r>
                    <w:rPr>
                      <w:rFonts w:hint="eastAsia"/>
                      <w:szCs w:val="21"/>
                    </w:rPr>
                    <w:t>5</w:t>
                  </w:r>
                </w:p>
              </w:tc>
            </w:tr>
            <w:tr w:rsidR="00AE1EA4" w14:paraId="21ED640E" w14:textId="77777777">
              <w:trPr>
                <w:jc w:val="center"/>
              </w:trPr>
              <w:tc>
                <w:tcPr>
                  <w:tcW w:w="9676" w:type="dxa"/>
                  <w:gridSpan w:val="5"/>
                </w:tcPr>
                <w:p w14:paraId="223D3A2C" w14:textId="77777777" w:rsidR="00AE1EA4" w:rsidRDefault="00000000">
                  <w:pPr>
                    <w:rPr>
                      <w:szCs w:val="21"/>
                    </w:rPr>
                  </w:pPr>
                  <w:r>
                    <w:rPr>
                      <w:rFonts w:hint="eastAsia"/>
                      <w:szCs w:val="21"/>
                    </w:rPr>
                    <w:t>总得分：</w:t>
                  </w:r>
                  <w:r>
                    <w:t>98</w:t>
                  </w:r>
                  <w:r>
                    <w:rPr>
                      <w:szCs w:val="21"/>
                    </w:rPr>
                    <w:t xml:space="preserve"> </w:t>
                  </w:r>
                  <w:r>
                    <w:rPr>
                      <w:rFonts w:hint="eastAsia"/>
                      <w:szCs w:val="21"/>
                    </w:rPr>
                    <w:t>分</w:t>
                  </w:r>
                  <w:r>
                    <w:rPr>
                      <w:rFonts w:hint="eastAsia"/>
                    </w:rPr>
                    <w:t>（满分</w:t>
                  </w:r>
                  <w:r>
                    <w:rPr>
                      <w:rFonts w:hint="eastAsia"/>
                    </w:rPr>
                    <w:t>100</w:t>
                  </w:r>
                  <w:r>
                    <w:rPr>
                      <w:rFonts w:hint="eastAsia"/>
                    </w:rPr>
                    <w:t>分）</w:t>
                  </w:r>
                </w:p>
              </w:tc>
            </w:tr>
          </w:tbl>
          <w:p w14:paraId="2B243E29" w14:textId="77777777" w:rsidR="00AE1EA4" w:rsidRDefault="00AE1EA4">
            <w:pPr>
              <w:rPr>
                <w:szCs w:val="21"/>
              </w:rPr>
            </w:pPr>
          </w:p>
        </w:tc>
      </w:tr>
    </w:tbl>
    <w:p w14:paraId="2351D0C0" w14:textId="77777777" w:rsidR="00AE1EA4" w:rsidRDefault="00AE1EA4"/>
    <w:sectPr w:rsidR="00AE1EA4">
      <w:footerReference w:type="default" r:id="rId9"/>
      <w:pgSz w:w="11906" w:h="16838"/>
      <w:pgMar w:top="851" w:right="1797" w:bottom="1440" w:left="1797" w:header="851" w:footer="992" w:gutter="0"/>
      <w:pgNumType w:chapStyle="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042663" w14:textId="77777777" w:rsidR="00E11BBA" w:rsidRDefault="00E11BBA">
      <w:r>
        <w:separator/>
      </w:r>
    </w:p>
  </w:endnote>
  <w:endnote w:type="continuationSeparator" w:id="0">
    <w:p w14:paraId="72BFC8C0" w14:textId="77777777" w:rsidR="00E11BBA" w:rsidRDefault="00E11B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B8821" w14:textId="77777777" w:rsidR="00AE1EA4" w:rsidRDefault="00AE1EA4">
    <w:pPr>
      <w:pStyle w:val="a4"/>
      <w:jc w:val="right"/>
      <w:rPr>
        <w:lang w:val="zh-CN"/>
      </w:rPr>
    </w:pPr>
  </w:p>
  <w:p w14:paraId="39F236D3" w14:textId="77777777" w:rsidR="00AE1EA4" w:rsidRDefault="00000000">
    <w:pPr>
      <w:pStyle w:val="a4"/>
      <w:jc w:val="right"/>
    </w:pPr>
    <w:r>
      <w:rPr>
        <w:lang w:val="zh-CN"/>
      </w:rPr>
      <w:t xml:space="preserve"> </w:t>
    </w:r>
    <w:r>
      <w:rPr>
        <w:b/>
        <w:bCs/>
        <w:sz w:val="24"/>
        <w:szCs w:val="24"/>
        <w:lang w:val="zh-CN"/>
      </w:rPr>
      <w:fldChar w:fldCharType="begin"/>
    </w:r>
    <w:r>
      <w:rPr>
        <w:b/>
        <w:bCs/>
        <w:lang w:val="zh-CN"/>
      </w:rPr>
      <w:instrText>PAGE</w:instrText>
    </w:r>
    <w:r>
      <w:rPr>
        <w:b/>
        <w:bCs/>
        <w:sz w:val="24"/>
        <w:szCs w:val="24"/>
        <w:lang w:val="zh-CN"/>
      </w:rPr>
      <w:fldChar w:fldCharType="separate"/>
    </w:r>
    <w:r>
      <w:rPr>
        <w:b/>
        <w:bCs/>
        <w:noProof/>
        <w:lang w:val="zh-CN"/>
      </w:rPr>
      <w:t>6</w:t>
    </w:r>
    <w:r>
      <w:rPr>
        <w:b/>
        <w:bCs/>
        <w:sz w:val="24"/>
        <w:szCs w:val="24"/>
        <w:lang w:val="zh-CN"/>
      </w:rPr>
      <w:fldChar w:fldCharType="end"/>
    </w:r>
    <w:r>
      <w:rPr>
        <w:lang w:val="zh-CN"/>
      </w:rPr>
      <w:t xml:space="preserve"> / </w:t>
    </w:r>
    <w:r>
      <w:rPr>
        <w:b/>
        <w:bCs/>
        <w:sz w:val="24"/>
        <w:szCs w:val="24"/>
        <w:lang w:val="zh-CN"/>
      </w:rPr>
      <w:fldChar w:fldCharType="begin"/>
    </w:r>
    <w:r>
      <w:rPr>
        <w:b/>
        <w:bCs/>
        <w:lang w:val="zh-CN"/>
      </w:rPr>
      <w:instrText>NUMPAGES</w:instrText>
    </w:r>
    <w:r>
      <w:rPr>
        <w:b/>
        <w:bCs/>
        <w:sz w:val="24"/>
        <w:szCs w:val="24"/>
        <w:lang w:val="zh-CN"/>
      </w:rPr>
      <w:fldChar w:fldCharType="separate"/>
    </w:r>
    <w:r>
      <w:rPr>
        <w:b/>
        <w:bCs/>
        <w:noProof/>
        <w:lang w:val="zh-CN"/>
      </w:rPr>
      <w:t>6</w:t>
    </w:r>
    <w:r>
      <w:rPr>
        <w:b/>
        <w:bCs/>
        <w:sz w:val="24"/>
        <w:szCs w:val="24"/>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139CCE" w14:textId="77777777" w:rsidR="00E11BBA" w:rsidRDefault="00E11BBA">
      <w:r>
        <w:separator/>
      </w:r>
    </w:p>
  </w:footnote>
  <w:footnote w:type="continuationSeparator" w:id="0">
    <w:p w14:paraId="0E344CA1" w14:textId="77777777" w:rsidR="00E11BBA" w:rsidRDefault="00E11BB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BC8577F"/>
    <w:multiLevelType w:val="singleLevel"/>
    <w:tmpl w:val="BBC8577F"/>
    <w:lvl w:ilvl="0">
      <w:start w:val="4"/>
      <w:numFmt w:val="decimal"/>
      <w:suff w:val="space"/>
      <w:lvlText w:val="%1."/>
      <w:lvlJc w:val="left"/>
    </w:lvl>
  </w:abstractNum>
  <w:abstractNum w:abstractNumId="1" w15:restartNumberingAfterBreak="0">
    <w:nsid w:val="BC6FDC7A"/>
    <w:multiLevelType w:val="singleLevel"/>
    <w:tmpl w:val="BC6FDC7A"/>
    <w:lvl w:ilvl="0">
      <w:start w:val="1"/>
      <w:numFmt w:val="decimal"/>
      <w:suff w:val="nothing"/>
      <w:lvlText w:val="（%1）"/>
      <w:lvlJc w:val="left"/>
    </w:lvl>
  </w:abstractNum>
  <w:abstractNum w:abstractNumId="2" w15:restartNumberingAfterBreak="0">
    <w:nsid w:val="D911D45B"/>
    <w:multiLevelType w:val="singleLevel"/>
    <w:tmpl w:val="D911D45B"/>
    <w:lvl w:ilvl="0">
      <w:start w:val="1"/>
      <w:numFmt w:val="decimal"/>
      <w:suff w:val="nothing"/>
      <w:lvlText w:val="（%1）"/>
      <w:lvlJc w:val="left"/>
    </w:lvl>
  </w:abstractNum>
  <w:abstractNum w:abstractNumId="3" w15:restartNumberingAfterBreak="0">
    <w:nsid w:val="2F7727E6"/>
    <w:multiLevelType w:val="multilevel"/>
    <w:tmpl w:val="2F7727E6"/>
    <w:lvl w:ilvl="0">
      <w:start w:val="1"/>
      <w:numFmt w:val="decimal"/>
      <w:lvlText w:val="（%1）"/>
      <w:lvlJc w:val="left"/>
      <w:pPr>
        <w:ind w:left="720" w:hanging="72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36620B8E"/>
    <w:multiLevelType w:val="multilevel"/>
    <w:tmpl w:val="DFE299B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numFmt w:val="decimal"/>
      <w:lvlText w:val=""/>
      <w:lvlJc w:val="left"/>
    </w:lvl>
  </w:abstractNum>
  <w:abstractNum w:abstractNumId="5" w15:restartNumberingAfterBreak="0">
    <w:nsid w:val="573142B9"/>
    <w:multiLevelType w:val="multilevel"/>
    <w:tmpl w:val="D0168D4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numFmt w:val="decimal"/>
      <w:lvlText w:val=""/>
      <w:lvlJc w:val="left"/>
    </w:lvl>
  </w:abstractNum>
  <w:abstractNum w:abstractNumId="6" w15:restartNumberingAfterBreak="0">
    <w:nsid w:val="5A9D72AC"/>
    <w:multiLevelType w:val="multilevel"/>
    <w:tmpl w:val="E56A911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numFmt w:val="decimal"/>
      <w:lvlText w:val=""/>
      <w:lvlJc w:val="left"/>
    </w:lvl>
  </w:abstractNum>
  <w:abstractNum w:abstractNumId="7" w15:restartNumberingAfterBreak="0">
    <w:nsid w:val="74203474"/>
    <w:multiLevelType w:val="multilevel"/>
    <w:tmpl w:val="19DED2E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numFmt w:val="decimal"/>
      <w:lvlText w:val=""/>
      <w:lvlJc w:val="left"/>
    </w:lvl>
  </w:abstractNum>
  <w:num w:numId="1" w16cid:durableId="253898535">
    <w:abstractNumId w:val="0"/>
  </w:num>
  <w:num w:numId="2" w16cid:durableId="2039813923">
    <w:abstractNumId w:val="1"/>
  </w:num>
  <w:num w:numId="3" w16cid:durableId="170139323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390850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0448B9"/>
    <w:rsid w:val="000674A6"/>
    <w:rsid w:val="000812CA"/>
    <w:rsid w:val="000914AF"/>
    <w:rsid w:val="000A6234"/>
    <w:rsid w:val="000D030E"/>
    <w:rsid w:val="000D3663"/>
    <w:rsid w:val="000D7563"/>
    <w:rsid w:val="000E5202"/>
    <w:rsid w:val="0010104F"/>
    <w:rsid w:val="00172A27"/>
    <w:rsid w:val="0022445C"/>
    <w:rsid w:val="002425E2"/>
    <w:rsid w:val="00267A9C"/>
    <w:rsid w:val="002758E9"/>
    <w:rsid w:val="003250CA"/>
    <w:rsid w:val="00417548"/>
    <w:rsid w:val="00446E88"/>
    <w:rsid w:val="0045064A"/>
    <w:rsid w:val="004D6E2B"/>
    <w:rsid w:val="004E4B1E"/>
    <w:rsid w:val="005454AA"/>
    <w:rsid w:val="00584153"/>
    <w:rsid w:val="0067453D"/>
    <w:rsid w:val="00696F02"/>
    <w:rsid w:val="006B3CD1"/>
    <w:rsid w:val="007426A4"/>
    <w:rsid w:val="007C01CE"/>
    <w:rsid w:val="007E0FFC"/>
    <w:rsid w:val="00841D9F"/>
    <w:rsid w:val="00915DD6"/>
    <w:rsid w:val="00A251DB"/>
    <w:rsid w:val="00A55193"/>
    <w:rsid w:val="00AE1EA4"/>
    <w:rsid w:val="00B13FC3"/>
    <w:rsid w:val="00B342C8"/>
    <w:rsid w:val="00BD424E"/>
    <w:rsid w:val="00C4777A"/>
    <w:rsid w:val="00D34978"/>
    <w:rsid w:val="00D86795"/>
    <w:rsid w:val="00E11BBA"/>
    <w:rsid w:val="00E63E2B"/>
    <w:rsid w:val="00EE7842"/>
    <w:rsid w:val="00F354F1"/>
    <w:rsid w:val="00F554DB"/>
    <w:rsid w:val="00F96597"/>
    <w:rsid w:val="00FD076C"/>
    <w:rsid w:val="00FD6EA8"/>
    <w:rsid w:val="025574A0"/>
    <w:rsid w:val="04657308"/>
    <w:rsid w:val="081422F9"/>
    <w:rsid w:val="13BE1880"/>
    <w:rsid w:val="13C2370B"/>
    <w:rsid w:val="16556F64"/>
    <w:rsid w:val="1C8C19E4"/>
    <w:rsid w:val="23252D06"/>
    <w:rsid w:val="24090CBD"/>
    <w:rsid w:val="2500146F"/>
    <w:rsid w:val="27020233"/>
    <w:rsid w:val="29F84696"/>
    <w:rsid w:val="2A6F4EDB"/>
    <w:rsid w:val="2EF02CCF"/>
    <w:rsid w:val="316157D0"/>
    <w:rsid w:val="32D81DA5"/>
    <w:rsid w:val="33C67AE0"/>
    <w:rsid w:val="341E7B3E"/>
    <w:rsid w:val="38672043"/>
    <w:rsid w:val="39FA7FAB"/>
    <w:rsid w:val="3A46355A"/>
    <w:rsid w:val="3F0015FE"/>
    <w:rsid w:val="3F08272E"/>
    <w:rsid w:val="442946D6"/>
    <w:rsid w:val="44A64260"/>
    <w:rsid w:val="4D0E2B29"/>
    <w:rsid w:val="4DBC0461"/>
    <w:rsid w:val="52AF7F6E"/>
    <w:rsid w:val="53567491"/>
    <w:rsid w:val="61C32703"/>
    <w:rsid w:val="622F2FD5"/>
    <w:rsid w:val="623A0B16"/>
    <w:rsid w:val="66B353FA"/>
    <w:rsid w:val="68B31EA7"/>
    <w:rsid w:val="6B17668C"/>
    <w:rsid w:val="72A40D2A"/>
    <w:rsid w:val="761D3B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2F8C9189"/>
  <w15:docId w15:val="{5879A658-D6B4-473C-8701-F5F3958F1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kern w:val="2"/>
        <w:sz w:val="21"/>
        <w:szCs w:val="22"/>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页脚 字符"/>
    <w:basedOn w:val="a0"/>
    <w:link w:val="a4"/>
    <w:uiPriority w:val="99"/>
    <w:rPr>
      <w:rFonts w:asciiTheme="minorHAnsi" w:eastAsiaTheme="minorEastAsia" w:hAnsiTheme="minorHAnsi" w:cstheme="minorBidi"/>
      <w:kern w:val="2"/>
      <w:sz w:val="18"/>
      <w:szCs w:val="18"/>
    </w:rPr>
  </w:style>
  <w:style w:type="table" w:styleId="a5">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页眉 字符"/>
    <w:basedOn w:val="a0"/>
    <w:link w:val="a7"/>
    <w:rPr>
      <w:rFonts w:asciiTheme="minorHAnsi" w:eastAsiaTheme="minorEastAsia" w:hAnsiTheme="minorHAnsi" w:cstheme="minorBidi"/>
      <w:kern w:val="2"/>
      <w:sz w:val="18"/>
      <w:szCs w:val="18"/>
    </w:rPr>
  </w:style>
  <w:style w:type="paragraph" w:styleId="a7">
    <w:name w:val="header"/>
    <w:basedOn w:val="a"/>
    <w:link w:val="a6"/>
    <w:pPr>
      <w:pBdr>
        <w:bottom w:val="single" w:sz="6" w:space="1" w:color="auto"/>
      </w:pBdr>
      <w:tabs>
        <w:tab w:val="center" w:pos="4153"/>
        <w:tab w:val="right" w:pos="8306"/>
      </w:tabs>
      <w:snapToGrid w:val="0"/>
      <w:jc w:val="center"/>
    </w:pPr>
    <w:rPr>
      <w:sz w:val="18"/>
      <w:szCs w:val="18"/>
    </w:rPr>
  </w:style>
  <w:style w:type="character" w:customStyle="1" w:styleId="a8">
    <w:name w:val="批注框文本 字符"/>
    <w:basedOn w:val="a0"/>
    <w:link w:val="a9"/>
    <w:rPr>
      <w:rFonts w:asciiTheme="minorHAnsi" w:eastAsiaTheme="minorEastAsia" w:hAnsiTheme="minorHAnsi" w:cstheme="minorBidi"/>
      <w:kern w:val="2"/>
      <w:sz w:val="18"/>
      <w:szCs w:val="18"/>
    </w:rPr>
  </w:style>
  <w:style w:type="paragraph" w:styleId="aa">
    <w:name w:val="List Paragraph"/>
    <w:basedOn w:val="a"/>
    <w:uiPriority w:val="34"/>
    <w:qFormat/>
    <w:pPr>
      <w:ind w:firstLineChars="200" w:firstLine="420"/>
    </w:pPr>
  </w:style>
  <w:style w:type="paragraph" w:styleId="a9">
    <w:name w:val="Balloon Text"/>
    <w:basedOn w:val="a"/>
    <w:link w:val="a8"/>
    <w:rPr>
      <w:sz w:val="18"/>
      <w:szCs w:val="18"/>
    </w:rPr>
  </w:style>
  <w:style w:type="paragraph" w:styleId="a4">
    <w:name w:val="footer"/>
    <w:basedOn w:val="a"/>
    <w:link w:val="a3"/>
    <w:uiPriority w:val="99"/>
    <w:pPr>
      <w:tabs>
        <w:tab w:val="center" w:pos="4153"/>
        <w:tab w:val="right" w:pos="8306"/>
      </w:tabs>
      <w:snapToGrid w:val="0"/>
      <w:jc w:val="left"/>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7</Pages>
  <Words>944</Words>
  <Characters>5384</Characters>
  <Application>Microsoft Office Word</Application>
  <DocSecurity>0</DocSecurity>
  <Lines>44</Lines>
  <Paragraphs>12</Paragraphs>
  <ScaleCrop>false</ScaleCrop>
  <Company/>
  <LinksUpToDate>false</LinksUpToDate>
  <CharactersWithSpaces>6316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周成兴</dc:creator>
  <cp:lastModifiedBy>成兴 周</cp:lastModifiedBy>
  <cp:revision>2</cp:revision>
  <cp:lastPrinted>2025-01-12T10:37:00Z</cp:lastPrinted>
  <dcterms:created xsi:type="dcterms:W3CDTF">2025-01-12T18:36:00Z</dcterms:created>
  <dcterms:modified xsi:type="dcterms:W3CDTF">2025-01-12T10:38:00Z</dcterms:modified>
</cp:coreProperties>
</file>