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5C8A"/>
          <w:sz w:val="40"/>
          <w:szCs w:val="40"/>
        </w:rPr>
        <w:t xml:space="preserve">TECHNICAL SPECIFICATION SHEET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Counter-Drone Detection &amp; Defeat System</w:t>
      </w:r>
    </w:p>
    <w:p>
      <w:pPr>
        <w:pStyle w:val="Heading1"/>
      </w:pPr>
      <w:r>
        <w:t xml:space="preserve">System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System 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Lower-Cost ($50K-$150K) / High-Performance ($150K-$1M)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Model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CDS-LC-001 / CDS-HP-001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Primary Function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Autonomous drone detection, tracking, classification, and defeat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Detection Capabilities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Lower-Cost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High-Performance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Detection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&lt;1000m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Up to 3000m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Field of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Fixed/Scanning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360° Continuous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Min Detectable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15cm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5cm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False Positive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12.5%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3.2%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Max Tracking Targets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5 simultaneous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50 simultaneous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3.5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0.8 seconds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Sensor Configuration</w:t>
      </w:r>
    </w:p>
    <w:p>
      <w:pPr>
        <w:pStyle w:val="Heading2"/>
      </w:pPr>
      <w:r>
        <w:t xml:space="preserve">Lower-Cost System:</w:t>
      </w:r>
    </w:p>
    <w:p>
      <w:pPr>
        <w:ind w:left="360"/>
      </w:pPr>
      <w:r>
        <w:rPr>
          <w:sz w:val="22"/>
          <w:szCs w:val="22"/>
        </w:rPr>
        <w:t xml:space="preserve">• Electro-Optical (EO) Camera: High-resolution day camera</w:t>
      </w:r>
    </w:p>
    <w:p>
      <w:pPr>
        <w:ind w:left="360"/>
      </w:pPr>
      <w:r>
        <w:rPr>
          <w:sz w:val="22"/>
          <w:szCs w:val="22"/>
        </w:rPr>
        <w:t xml:space="preserve">• Uncooled LWIR Sensor: Long-wave infrared for night detection</w:t>
      </w:r>
    </w:p>
    <w:p>
      <w:pPr>
        <w:spacing w:after="200"/>
        <w:ind w:left="360"/>
      </w:pPr>
      <w:r>
        <w:rPr>
          <w:sz w:val="22"/>
          <w:szCs w:val="22"/>
        </w:rPr>
        <w:t xml:space="preserve">• RF Detector: Radio frequency monitoring for drone communication</w:t>
      </w:r>
    </w:p>
    <w:p>
      <w:pPr>
        <w:pStyle w:val="Heading2"/>
      </w:pPr>
      <w:r>
        <w:t xml:space="preserve">High-Performance System:</w:t>
      </w:r>
    </w:p>
    <w:p>
      <w:pPr>
        <w:ind w:left="360"/>
      </w:pPr>
      <w:r>
        <w:rPr>
          <w:sz w:val="22"/>
          <w:szCs w:val="22"/>
        </w:rPr>
        <w:t xml:space="preserve">• EO Camera: 4K resolution with continuous zoom optics (1x-40x)</w:t>
      </w:r>
    </w:p>
    <w:p>
      <w:pPr>
        <w:ind w:left="360"/>
      </w:pPr>
      <w:r>
        <w:rPr>
          <w:sz w:val="22"/>
          <w:szCs w:val="22"/>
        </w:rPr>
        <w:t xml:space="preserve">• Cooled MWIR Camera: Mid-wave infrared with enhanced sensitivity</w:t>
      </w:r>
    </w:p>
    <w:p>
      <w:pPr>
        <w:ind w:left="360"/>
      </w:pPr>
      <w:r>
        <w:rPr>
          <w:sz w:val="22"/>
          <w:szCs w:val="22"/>
        </w:rPr>
        <w:t xml:space="preserve">• Radar System: X-band radar for wide-area coverage</w:t>
      </w:r>
    </w:p>
    <w:p>
      <w:pPr>
        <w:ind w:left="360"/>
      </w:pPr>
      <w:r>
        <w:rPr>
          <w:sz w:val="22"/>
          <w:szCs w:val="22"/>
        </w:rPr>
        <w:t xml:space="preserve">• Acoustic Sensors: Directional microphone array</w:t>
      </w:r>
    </w:p>
    <w:p>
      <w:pPr>
        <w:ind w:left="360"/>
      </w:pPr>
      <w:r>
        <w:rPr>
          <w:sz w:val="22"/>
          <w:szCs w:val="22"/>
        </w:rPr>
        <w:t xml:space="preserve">• RF Detector: Full-spectrum RF monitoring (400MHz-6GHz)</w:t>
      </w:r>
    </w:p>
    <w:p>
      <w:pPr>
        <w:spacing w:after="240"/>
        <w:ind w:left="360"/>
      </w:pPr>
      <w:r>
        <w:rPr>
          <w:sz w:val="22"/>
          <w:szCs w:val="22"/>
        </w:rPr>
        <w:t xml:space="preserve">• Stabilized Gimbal: 3-axis stabilization for tracking accuracy</w:t>
      </w:r>
    </w:p>
    <w:p>
      <w:r>
        <w:br w:type="page"/>
      </w:r>
    </w:p>
    <w:p>
      <w:pPr>
        <w:pStyle w:val="Heading1"/>
      </w:pPr>
      <w:r>
        <w:t xml:space="preserve">Defeat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Lower-Cost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High-Performance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RF Jamming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✓ Standard
2.4GHz &amp; 5.8GHz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✓ Advanced
Full spectrum
400MHz-6GHz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Kinetic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✗ Not Available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✓ Optional
Net capture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Directed Energy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✗ Not Available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✓ Optional
High-power laser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Electronic Warfare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✗ Not Available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✓ GPS spoofing
✓ Protocol disruption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Environmental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Lower-Cost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High-Performance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Operating Temperature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-10°C to +45°C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-30°C to +55°C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Max Wind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40 km/h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80 km/h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Weather Resistance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IP54 (dust/splash)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IP67 (waterproof)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Day/Night 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✓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✓ Yes (enhanced)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Power &amp; Physical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Power 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110-240V AC, 50/60Hz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Power Consumption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Lower-Cost: 500W | High-Performance: 2000W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Dimensions (Control Unit)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19" rack mount, 4U height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Weight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Lower-Cost: 35kg | High-Performance: 85kg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Backup Power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UPS recommended, 4-hour battery backup optional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Software &amp; Interface</w:t>
      </w:r>
    </w:p>
    <w:p>
      <w:pPr>
        <w:ind w:left="360"/>
      </w:pPr>
      <w:r>
        <w:rPr>
          <w:sz w:val="22"/>
          <w:szCs w:val="22"/>
        </w:rPr>
        <w:t xml:space="preserve">• Control Software: Windows/Linux compatible</w:t>
      </w:r>
    </w:p>
    <w:p>
      <w:pPr>
        <w:ind w:left="360"/>
      </w:pPr>
      <w:r>
        <w:rPr>
          <w:sz w:val="22"/>
          <w:szCs w:val="22"/>
        </w:rPr>
        <w:t xml:space="preserve">• User Interface: Web-based dashboard + mobile app</w:t>
      </w:r>
    </w:p>
    <w:p>
      <w:pPr>
        <w:ind w:left="360"/>
      </w:pPr>
      <w:r>
        <w:rPr>
          <w:sz w:val="22"/>
          <w:szCs w:val="22"/>
        </w:rPr>
        <w:t xml:space="preserve">• Data Logging: Comprehensive event logging and video recording</w:t>
      </w:r>
    </w:p>
    <w:p>
      <w:pPr>
        <w:ind w:left="360"/>
      </w:pPr>
      <w:r>
        <w:rPr>
          <w:sz w:val="22"/>
          <w:szCs w:val="22"/>
        </w:rPr>
        <w:t xml:space="preserve">• Integration: REST API for third-party systems</w:t>
      </w:r>
    </w:p>
    <w:p>
      <w:pPr>
        <w:ind w:left="360"/>
      </w:pPr>
      <w:r>
        <w:rPr>
          <w:sz w:val="22"/>
          <w:szCs w:val="22"/>
        </w:rPr>
        <w:t xml:space="preserve">• Alerts: Email, SMS, and audio/visual alarms</w:t>
      </w:r>
    </w:p>
    <w:p>
      <w:pPr>
        <w:spacing w:after="300"/>
        <w:ind w:left="360"/>
      </w:pPr>
      <w:r>
        <w:rPr>
          <w:sz w:val="22"/>
          <w:szCs w:val="22"/>
        </w:rPr>
        <w:t xml:space="preserve">• Reporting: Automated daily/weekly reports with analytics</w:t>
      </w:r>
    </w:p>
    <w:p>
      <w:pPr>
        <w:pStyle w:val="Heading1"/>
      </w:pPr>
      <w:r>
        <w:t xml:space="preserve">Compliance &amp; Certifications</w:t>
      </w:r>
    </w:p>
    <w:p>
      <w:pPr>
        <w:ind w:left="360"/>
      </w:pPr>
      <w:r>
        <w:rPr>
          <w:sz w:val="22"/>
          <w:szCs w:val="22"/>
        </w:rPr>
        <w:t xml:space="preserve">• FCC Part 15 (RF emissions)</w:t>
      </w:r>
    </w:p>
    <w:p>
      <w:pPr>
        <w:ind w:left="360"/>
      </w:pPr>
      <w:r>
        <w:rPr>
          <w:sz w:val="22"/>
          <w:szCs w:val="22"/>
        </w:rPr>
        <w:t xml:space="preserve">• CE Marking (European compliance)</w:t>
      </w:r>
    </w:p>
    <w:p>
      <w:pPr>
        <w:ind w:left="360"/>
      </w:pPr>
      <w:r>
        <w:rPr>
          <w:sz w:val="22"/>
          <w:szCs w:val="22"/>
        </w:rPr>
        <w:t xml:space="preserve">• ITAR Registered (U.S. export control)</w:t>
      </w:r>
    </w:p>
    <w:p>
      <w:pPr>
        <w:ind w:left="360"/>
      </w:pPr>
      <w:r>
        <w:rPr>
          <w:sz w:val="22"/>
          <w:szCs w:val="22"/>
        </w:rPr>
        <w:t xml:space="preserve">• ISO 9001:2015 Quality Management</w:t>
      </w:r>
    </w:p>
    <w:p>
      <w:pPr>
        <w:spacing w:after="400"/>
        <w:ind w:left="360"/>
      </w:pPr>
      <w:r>
        <w:rPr>
          <w:sz w:val="22"/>
          <w:szCs w:val="22"/>
        </w:rPr>
        <w:t xml:space="preserve">• MIL-STD-810G (Environmental testing)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Document Version 2.0 | January 2025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Specifications subject to change without notice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2026-01-29T14:50:53.075Z</dcterms:created>
  <dcterms:modified xsi:type="dcterms:W3CDTF">2026-01-29T14:50:53.075Z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