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68946" w14:textId="77777777" w:rsidR="002A1A96" w:rsidRPr="00657059" w:rsidRDefault="002A1A96" w:rsidP="002A1A96">
      <w:pPr>
        <w:spacing w:after="0"/>
        <w:rPr>
          <w:lang w:val="en-GB"/>
        </w:rPr>
      </w:pPr>
      <w:bookmarkStart w:id="0" w:name="_Hlk527020730"/>
      <w:bookmarkEnd w:id="0"/>
      <w:r w:rsidRPr="00657059">
        <w:rPr>
          <w:color w:val="552888"/>
          <w:sz w:val="80"/>
          <w:lang w:val="en-GB"/>
        </w:rPr>
        <w:t>Working in the Cloud</w:t>
      </w:r>
    </w:p>
    <w:p w14:paraId="2F4D324D" w14:textId="77777777" w:rsidR="002A1A96" w:rsidRPr="00657059" w:rsidRDefault="002A1A96" w:rsidP="002A1A96">
      <w:pPr>
        <w:spacing w:after="0"/>
        <w:rPr>
          <w:lang w:val="en-GB"/>
        </w:rPr>
      </w:pPr>
      <w:r>
        <w:rPr>
          <w:color w:val="552888"/>
          <w:sz w:val="40"/>
          <w:lang w:val="en-GB"/>
        </w:rPr>
        <w:t>with</w:t>
      </w:r>
      <w:r w:rsidRPr="00657059">
        <w:rPr>
          <w:color w:val="552888"/>
          <w:sz w:val="40"/>
          <w:lang w:val="en-GB"/>
        </w:rPr>
        <w:t xml:space="preserve"> Clear</w:t>
      </w:r>
      <w:r w:rsidRPr="00657059">
        <w:rPr>
          <w:color w:val="40C1E1"/>
          <w:sz w:val="40"/>
          <w:lang w:val="en-GB"/>
        </w:rPr>
        <w:t xml:space="preserve">Media </w:t>
      </w:r>
      <w:r w:rsidRPr="00657059">
        <w:rPr>
          <w:color w:val="552888"/>
          <w:sz w:val="40"/>
          <w:lang w:val="en-GB"/>
        </w:rPr>
        <w:t>Academy</w:t>
      </w:r>
    </w:p>
    <w:p w14:paraId="3F8F6EB7" w14:textId="77777777" w:rsidR="002A1A96" w:rsidRPr="00657059" w:rsidRDefault="002A1A96" w:rsidP="002A1A96">
      <w:pPr>
        <w:spacing w:after="17"/>
        <w:rPr>
          <w:i/>
          <w:lang w:val="en-GB"/>
        </w:rPr>
      </w:pPr>
    </w:p>
    <w:p w14:paraId="7C974BE7" w14:textId="626B2E73" w:rsidR="002A1A96" w:rsidRPr="00CF6838" w:rsidRDefault="002A1A96" w:rsidP="002A1A96">
      <w:r w:rsidRPr="00CF6838">
        <w:rPr>
          <w:color w:val="3B3838"/>
          <w:sz w:val="56"/>
          <w:lang w:val="en-GB"/>
        </w:rPr>
        <w:t xml:space="preserve">ClearMedia </w:t>
      </w:r>
      <w:r>
        <w:rPr>
          <w:color w:val="3B3838"/>
          <w:sz w:val="56"/>
          <w:lang w:val="en-GB"/>
        </w:rPr>
        <w:t>All</w:t>
      </w:r>
      <w:r w:rsidR="00050D85">
        <w:rPr>
          <w:color w:val="3B3838"/>
          <w:sz w:val="56"/>
          <w:lang w:val="en-GB"/>
        </w:rPr>
        <w:t>-I</w:t>
      </w:r>
      <w:r>
        <w:rPr>
          <w:color w:val="3B3838"/>
          <w:sz w:val="56"/>
          <w:lang w:val="en-GB"/>
        </w:rPr>
        <w:t>n</w:t>
      </w:r>
      <w:r w:rsidR="00050D85">
        <w:rPr>
          <w:color w:val="3B3838"/>
          <w:sz w:val="56"/>
          <w:lang w:val="en-GB"/>
        </w:rPr>
        <w:t>-</w:t>
      </w:r>
      <w:r>
        <w:rPr>
          <w:color w:val="3B3838"/>
          <w:sz w:val="56"/>
          <w:lang w:val="en-GB"/>
        </w:rPr>
        <w:t>One</w:t>
      </w:r>
      <w:r w:rsidR="00050D85">
        <w:rPr>
          <w:color w:val="3B3838"/>
          <w:sz w:val="56"/>
          <w:lang w:val="en-GB"/>
        </w:rPr>
        <w:t xml:space="preserve"> deployment</w:t>
      </w:r>
    </w:p>
    <w:p w14:paraId="4AB9A18E" w14:textId="77777777" w:rsidR="00622D10" w:rsidRDefault="00622D10" w:rsidP="00622D10">
      <w:pPr>
        <w:spacing w:after="0"/>
        <w:rPr>
          <w:lang w:val="en-GB"/>
        </w:rPr>
      </w:pPr>
      <w:r w:rsidRPr="00657059">
        <w:rPr>
          <w:b/>
          <w:lang w:val="en-GB"/>
        </w:rPr>
        <w:t>Disclaimer</w:t>
      </w:r>
      <w:r>
        <w:rPr>
          <w:lang w:val="en-GB"/>
        </w:rPr>
        <w:t>:</w:t>
      </w:r>
    </w:p>
    <w:p w14:paraId="4E7791B0" w14:textId="77777777" w:rsidR="00622D10" w:rsidRPr="00657059" w:rsidRDefault="00622D10" w:rsidP="00622D10">
      <w:pPr>
        <w:spacing w:after="0"/>
        <w:rPr>
          <w:lang w:val="en-GB"/>
        </w:rPr>
      </w:pPr>
      <w:r w:rsidRPr="0C8F5CFD">
        <w:rPr>
          <w:lang w:val="en-GB"/>
        </w:rPr>
        <w:t xml:space="preserve">By using the ClearMedia vCloud Director templates, you can greatly reduce the </w:t>
      </w:r>
      <w:r>
        <w:rPr>
          <w:lang w:val="en-GB"/>
        </w:rPr>
        <w:t xml:space="preserve">amount of </w:t>
      </w:r>
      <w:r w:rsidRPr="0C8F5CFD">
        <w:rPr>
          <w:lang w:val="en-GB"/>
        </w:rPr>
        <w:t>time</w:t>
      </w:r>
      <w:r>
        <w:rPr>
          <w:lang w:val="en-GB"/>
        </w:rPr>
        <w:t xml:space="preserve"> needed</w:t>
      </w:r>
      <w:r w:rsidRPr="0C8F5CFD">
        <w:rPr>
          <w:lang w:val="en-GB"/>
        </w:rPr>
        <w:t xml:space="preserve"> to deploy new VMs. These templates have been configured with the best practices in mind, to assure </w:t>
      </w:r>
      <w:r>
        <w:rPr>
          <w:lang w:val="en-GB"/>
        </w:rPr>
        <w:t>optimal</w:t>
      </w:r>
      <w:r w:rsidRPr="0C8F5CFD">
        <w:rPr>
          <w:lang w:val="en-GB"/>
        </w:rPr>
        <w:t xml:space="preserve"> stability and performance. Although </w:t>
      </w:r>
      <w:r>
        <w:rPr>
          <w:lang w:val="en-GB"/>
        </w:rPr>
        <w:t>use of</w:t>
      </w:r>
      <w:r w:rsidRPr="0C8F5CFD">
        <w:rPr>
          <w:lang w:val="en-GB"/>
        </w:rPr>
        <w:t xml:space="preserve"> the template</w:t>
      </w:r>
      <w:r>
        <w:rPr>
          <w:lang w:val="en-GB"/>
        </w:rPr>
        <w:t xml:space="preserve"> is not compulsory</w:t>
      </w:r>
      <w:r w:rsidRPr="0C8F5CFD">
        <w:rPr>
          <w:lang w:val="en-GB"/>
        </w:rPr>
        <w:t>, it is recommended!</w:t>
      </w:r>
    </w:p>
    <w:p w14:paraId="457D006F" w14:textId="77777777" w:rsidR="002A1A96" w:rsidRPr="00432B2F" w:rsidRDefault="002A1A96" w:rsidP="00A75477">
      <w:pPr>
        <w:rPr>
          <w:rFonts w:asciiTheme="minorHAnsi" w:hAnsiTheme="minorHAnsi"/>
          <w:color w:val="auto"/>
          <w:u w:val="single"/>
          <w:lang w:val="en-GB"/>
        </w:rPr>
      </w:pPr>
    </w:p>
    <w:p w14:paraId="54002364" w14:textId="7F0AD899" w:rsidR="00A75477" w:rsidRPr="00741A89" w:rsidRDefault="00AE396A" w:rsidP="00A75477">
      <w:pPr>
        <w:spacing w:after="0"/>
        <w:rPr>
          <w:lang w:val="en-GB"/>
        </w:rPr>
      </w:pPr>
      <w:r>
        <w:rPr>
          <w:lang w:val="en-GB"/>
        </w:rPr>
        <w:t>This guide assumes you are building a new vApp based on Template version 1.4 and deploying the template from the “Catalog” tab with a single server setup</w:t>
      </w:r>
      <w:r>
        <w:rPr>
          <w:lang w:val="en-GB"/>
        </w:rPr>
        <w:t xml:space="preserve"> </w:t>
      </w:r>
      <w:r w:rsidR="0071260B">
        <w:rPr>
          <w:lang w:val="en-GB"/>
        </w:rPr>
        <w:t>or</w:t>
      </w:r>
      <w:r w:rsidR="00A75477" w:rsidRPr="00741A89">
        <w:rPr>
          <w:lang w:val="en-GB"/>
        </w:rPr>
        <w:t xml:space="preserve"> </w:t>
      </w:r>
      <w:r w:rsidR="007562C1">
        <w:rPr>
          <w:lang w:val="en-GB"/>
        </w:rPr>
        <w:t>“</w:t>
      </w:r>
      <w:r w:rsidR="0071260B">
        <w:rPr>
          <w:lang w:val="en-GB"/>
        </w:rPr>
        <w:t>All-In-One</w:t>
      </w:r>
      <w:r w:rsidR="007562C1">
        <w:rPr>
          <w:lang w:val="en-GB"/>
        </w:rPr>
        <w:t>”</w:t>
      </w:r>
      <w:r w:rsidR="0071260B">
        <w:rPr>
          <w:lang w:val="en-GB"/>
        </w:rPr>
        <w:t xml:space="preserve"> (AIO)</w:t>
      </w:r>
      <w:r>
        <w:rPr>
          <w:lang w:val="en-GB"/>
        </w:rPr>
        <w:t>.</w:t>
      </w:r>
    </w:p>
    <w:p w14:paraId="245AA632" w14:textId="77777777" w:rsidR="00A75477" w:rsidRPr="00741A89" w:rsidRDefault="00A75477" w:rsidP="00A75477">
      <w:pPr>
        <w:rPr>
          <w:lang w:val="en-GB"/>
        </w:rPr>
      </w:pPr>
    </w:p>
    <w:p w14:paraId="73C9EB60" w14:textId="782A347B" w:rsidR="00310C1F" w:rsidRPr="00741A89" w:rsidRDefault="00A75477">
      <w:pPr>
        <w:rPr>
          <w:rFonts w:asciiTheme="minorHAnsi" w:hAnsiTheme="minorHAnsi"/>
          <w:color w:val="auto"/>
          <w:sz w:val="32"/>
          <w:u w:val="single"/>
          <w:lang w:val="en-GB"/>
        </w:rPr>
      </w:pPr>
      <w:r w:rsidRPr="00741A89">
        <w:rPr>
          <w:rFonts w:asciiTheme="minorHAnsi" w:hAnsiTheme="minorHAnsi"/>
          <w:color w:val="auto"/>
          <w:sz w:val="32"/>
          <w:u w:val="single"/>
          <w:lang w:val="en-GB"/>
        </w:rPr>
        <w:t>In-Depth explanation and step-by-step procedures</w:t>
      </w:r>
    </w:p>
    <w:p w14:paraId="255DFFAE" w14:textId="5E246BDA" w:rsidR="009D551B" w:rsidRPr="00741A89" w:rsidRDefault="009D551B" w:rsidP="009D551B">
      <w:pPr>
        <w:pStyle w:val="Lijstalinea"/>
        <w:numPr>
          <w:ilvl w:val="0"/>
          <w:numId w:val="2"/>
        </w:numPr>
        <w:spacing w:after="0" w:line="259" w:lineRule="auto"/>
        <w:rPr>
          <w:lang w:val="en-GB"/>
        </w:rPr>
      </w:pPr>
      <w:r w:rsidRPr="00741A89">
        <w:rPr>
          <w:lang w:val="en-GB"/>
        </w:rPr>
        <w:t>We assume that you have started from the VMware Template 1.</w:t>
      </w:r>
      <w:r w:rsidR="003E6DFD">
        <w:rPr>
          <w:lang w:val="en-GB"/>
        </w:rPr>
        <w:t>4 v4</w:t>
      </w:r>
      <w:r w:rsidRPr="00741A89">
        <w:rPr>
          <w:lang w:val="en-GB"/>
        </w:rPr>
        <w:t xml:space="preserve"> Document</w:t>
      </w:r>
      <w:r w:rsidR="00AE396A">
        <w:rPr>
          <w:lang w:val="en-GB"/>
        </w:rPr>
        <w:t>.</w:t>
      </w:r>
    </w:p>
    <w:p w14:paraId="6E682E97" w14:textId="61CC5DD5" w:rsidR="002171AA" w:rsidRDefault="00741A89" w:rsidP="00644AEF">
      <w:pPr>
        <w:pStyle w:val="Lijstalinea"/>
        <w:numPr>
          <w:ilvl w:val="0"/>
          <w:numId w:val="3"/>
        </w:numPr>
        <w:rPr>
          <w:lang w:val="en-GB"/>
        </w:rPr>
      </w:pPr>
      <w:r w:rsidRPr="00741A89">
        <w:rPr>
          <w:lang w:val="en-GB"/>
        </w:rPr>
        <w:t>Log</w:t>
      </w:r>
      <w:r w:rsidR="006A16E2">
        <w:rPr>
          <w:lang w:val="en-GB"/>
        </w:rPr>
        <w:t>-</w:t>
      </w:r>
      <w:r w:rsidRPr="00741A89">
        <w:rPr>
          <w:lang w:val="en-GB"/>
        </w:rPr>
        <w:t xml:space="preserve">on to the Windows server and navigate to the </w:t>
      </w:r>
      <w:r w:rsidR="001625DB">
        <w:rPr>
          <w:lang w:val="en-GB"/>
        </w:rPr>
        <w:t>folder C:\</w:t>
      </w:r>
      <w:r w:rsidR="00B8614C">
        <w:rPr>
          <w:lang w:val="en-GB"/>
        </w:rPr>
        <w:t>iNSTALL</w:t>
      </w:r>
      <w:r w:rsidR="001625DB">
        <w:rPr>
          <w:lang w:val="en-GB"/>
        </w:rPr>
        <w:t>\</w:t>
      </w:r>
      <w:r w:rsidR="00AE396A">
        <w:rPr>
          <w:lang w:val="en-GB"/>
        </w:rPr>
        <w:t xml:space="preserve"> .</w:t>
      </w:r>
    </w:p>
    <w:p w14:paraId="6E5794A5" w14:textId="4308F156" w:rsidR="00FC4010" w:rsidRDefault="00FC4010" w:rsidP="00644AEF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Right click on “SyncGit.ps1” and choose “Run with </w:t>
      </w:r>
      <w:proofErr w:type="spellStart"/>
      <w:r w:rsidR="007F35C6">
        <w:rPr>
          <w:lang w:val="en-GB"/>
        </w:rPr>
        <w:t>powershell</w:t>
      </w:r>
      <w:proofErr w:type="spellEnd"/>
      <w:r w:rsidR="007F35C6">
        <w:rPr>
          <w:lang w:val="en-GB"/>
        </w:rPr>
        <w:t xml:space="preserve">” to </w:t>
      </w:r>
      <w:r w:rsidR="00C0530D">
        <w:rPr>
          <w:lang w:val="en-GB"/>
        </w:rPr>
        <w:t>sync</w:t>
      </w:r>
      <w:r w:rsidR="007F35C6">
        <w:rPr>
          <w:lang w:val="en-GB"/>
        </w:rPr>
        <w:t xml:space="preserve"> </w:t>
      </w:r>
      <w:r w:rsidR="00C0530D">
        <w:rPr>
          <w:lang w:val="en-GB"/>
        </w:rPr>
        <w:t>with the</w:t>
      </w:r>
      <w:r w:rsidR="007F35C6">
        <w:rPr>
          <w:lang w:val="en-GB"/>
        </w:rPr>
        <w:t xml:space="preserve"> GitHub repo.</w:t>
      </w:r>
    </w:p>
    <w:p w14:paraId="3CC50B7C" w14:textId="249F4DC1" w:rsidR="00B01B2D" w:rsidRDefault="008B1FC0" w:rsidP="006D046D">
      <w:pPr>
        <w:rPr>
          <w:lang w:val="en-GB"/>
        </w:rPr>
      </w:pPr>
      <w:r>
        <w:rPr>
          <w:noProof/>
        </w:rPr>
        <w:drawing>
          <wp:inline distT="0" distB="0" distL="0" distR="0" wp14:anchorId="144B40E6" wp14:editId="7EDE00C9">
            <wp:extent cx="5760720" cy="226949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E828C" w14:textId="48161589" w:rsidR="00207A9F" w:rsidRDefault="00207A9F" w:rsidP="00207A9F">
      <w:pPr>
        <w:pStyle w:val="Lijstalinea"/>
        <w:numPr>
          <w:ilvl w:val="0"/>
          <w:numId w:val="3"/>
        </w:numPr>
        <w:rPr>
          <w:lang w:val="en-GB"/>
        </w:rPr>
      </w:pPr>
      <w:r w:rsidRPr="00741A89">
        <w:rPr>
          <w:lang w:val="en-GB"/>
        </w:rPr>
        <w:t>Log</w:t>
      </w:r>
      <w:r>
        <w:rPr>
          <w:lang w:val="en-GB"/>
        </w:rPr>
        <w:t>-</w:t>
      </w:r>
      <w:r w:rsidRPr="00741A89">
        <w:rPr>
          <w:lang w:val="en-GB"/>
        </w:rPr>
        <w:t xml:space="preserve">on to the Windows server and navigate to the </w:t>
      </w:r>
      <w:r>
        <w:rPr>
          <w:lang w:val="en-GB"/>
        </w:rPr>
        <w:t>folder C:\iNSTALL\deployment\AioSetup\</w:t>
      </w:r>
      <w:r w:rsidR="00C66F11">
        <w:rPr>
          <w:lang w:val="en-GB"/>
        </w:rPr>
        <w:t xml:space="preserve"> .</w:t>
      </w:r>
    </w:p>
    <w:p w14:paraId="7342EDED" w14:textId="565DCC97" w:rsidR="00207A9F" w:rsidRPr="00381C96" w:rsidRDefault="00207A9F" w:rsidP="00381C96">
      <w:pPr>
        <w:ind w:left="360"/>
        <w:rPr>
          <w:lang w:val="en-GB"/>
        </w:rPr>
      </w:pPr>
      <w:r>
        <w:rPr>
          <w:noProof/>
        </w:rPr>
        <w:drawing>
          <wp:inline distT="0" distB="0" distL="0" distR="0" wp14:anchorId="0252E2C6" wp14:editId="6D9B327C">
            <wp:extent cx="5760720" cy="110807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E9173" w14:textId="77777777" w:rsidR="003F1C2B" w:rsidRDefault="003F1C2B" w:rsidP="00C0530D">
      <w:pPr>
        <w:pStyle w:val="Lijstalinea"/>
        <w:rPr>
          <w:lang w:val="en-GB"/>
        </w:rPr>
      </w:pPr>
    </w:p>
    <w:p w14:paraId="14526008" w14:textId="27AEAD81" w:rsidR="001625DB" w:rsidRDefault="00B8614C" w:rsidP="00644AEF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lastRenderedPageBreak/>
        <w:t xml:space="preserve">Run the </w:t>
      </w:r>
      <w:r w:rsidR="00B54510">
        <w:rPr>
          <w:lang w:val="en-GB"/>
        </w:rPr>
        <w:t>“InstallRDS.ps1” script on the server</w:t>
      </w:r>
      <w:r w:rsidR="00EC3D66">
        <w:rPr>
          <w:lang w:val="en-GB"/>
        </w:rPr>
        <w:t xml:space="preserve"> by right clicking on it</w:t>
      </w:r>
      <w:r w:rsidR="00716D07">
        <w:rPr>
          <w:lang w:val="en-GB"/>
        </w:rPr>
        <w:t xml:space="preserve"> and choose </w:t>
      </w:r>
      <w:r w:rsidR="00EA523F">
        <w:rPr>
          <w:lang w:val="en-GB"/>
        </w:rPr>
        <w:t xml:space="preserve">“Run with PowerShell”. </w:t>
      </w:r>
      <w:r w:rsidR="000000E1">
        <w:rPr>
          <w:lang w:val="en-GB"/>
        </w:rPr>
        <w:t xml:space="preserve">This will install all the necessary modules. </w:t>
      </w:r>
    </w:p>
    <w:p w14:paraId="3AC55248" w14:textId="28F95047" w:rsidR="00325220" w:rsidRDefault="00325220" w:rsidP="00644AEF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You do not need to answer any questions o</w:t>
      </w:r>
      <w:r w:rsidR="003F72F1">
        <w:rPr>
          <w:lang w:val="en-GB"/>
        </w:rPr>
        <w:t xml:space="preserve">r insert </w:t>
      </w:r>
      <w:r>
        <w:rPr>
          <w:lang w:val="en-GB"/>
        </w:rPr>
        <w:t>any parameters.</w:t>
      </w:r>
      <w:r w:rsidR="003F72F1">
        <w:rPr>
          <w:lang w:val="en-GB"/>
        </w:rPr>
        <w:t xml:space="preserve"> Just execute it. </w:t>
      </w:r>
      <w:bookmarkStart w:id="1" w:name="_GoBack"/>
      <w:bookmarkEnd w:id="1"/>
    </w:p>
    <w:p w14:paraId="7F896FE2" w14:textId="7E3D169E" w:rsidR="000000E1" w:rsidRDefault="000000E1" w:rsidP="00644AEF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If you want to know what the script does, just open it with a text editor. </w:t>
      </w:r>
    </w:p>
    <w:p w14:paraId="0899968D" w14:textId="05FFD2E8" w:rsidR="000000E1" w:rsidRPr="000000E1" w:rsidRDefault="00F1243B" w:rsidP="00F1243B">
      <w:pPr>
        <w:rPr>
          <w:lang w:val="en-GB"/>
        </w:rPr>
      </w:pPr>
      <w:r>
        <w:rPr>
          <w:noProof/>
        </w:rPr>
        <w:drawing>
          <wp:inline distT="0" distB="0" distL="0" distR="0" wp14:anchorId="424AD217" wp14:editId="18C55296">
            <wp:extent cx="5680958" cy="95567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90" t="4751" r="637"/>
                    <a:stretch/>
                  </pic:blipFill>
                  <pic:spPr bwMode="auto">
                    <a:xfrm>
                      <a:off x="0" y="0"/>
                      <a:ext cx="5684239" cy="956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CE7F42" w14:textId="77777777" w:rsidR="000000E1" w:rsidRDefault="000000E1" w:rsidP="000000E1">
      <w:pPr>
        <w:pStyle w:val="Lijstalinea"/>
        <w:rPr>
          <w:lang w:val="en-GB"/>
        </w:rPr>
      </w:pPr>
    </w:p>
    <w:p w14:paraId="0E10C671" w14:textId="654F89CC" w:rsidR="00B54510" w:rsidRDefault="00AE6500" w:rsidP="00644AEF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The script will take about a minute the run. </w:t>
      </w:r>
      <w:r w:rsidR="000B4DF0">
        <w:rPr>
          <w:lang w:val="en-GB"/>
        </w:rPr>
        <w:t xml:space="preserve">At the end </w:t>
      </w:r>
      <w:r w:rsidR="003F72F1">
        <w:rPr>
          <w:lang w:val="en-GB"/>
        </w:rPr>
        <w:t xml:space="preserve">of the script, </w:t>
      </w:r>
      <w:r w:rsidR="000B4DF0">
        <w:rPr>
          <w:lang w:val="en-GB"/>
        </w:rPr>
        <w:t>the server will reboot</w:t>
      </w:r>
      <w:r w:rsidR="003F72F1">
        <w:rPr>
          <w:lang w:val="en-GB"/>
        </w:rPr>
        <w:t xml:space="preserve">. </w:t>
      </w:r>
    </w:p>
    <w:p w14:paraId="417DACF1" w14:textId="61692D97" w:rsidR="000B4DF0" w:rsidRDefault="009F00FF" w:rsidP="00644AEF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Next step </w:t>
      </w:r>
      <w:r w:rsidR="006033E5">
        <w:rPr>
          <w:lang w:val="en-GB"/>
        </w:rPr>
        <w:t>is roll out the Office365 and/or F-Secure Antivirus agent, which is covered in the next module</w:t>
      </w:r>
      <w:r w:rsidR="0000468B">
        <w:rPr>
          <w:lang w:val="en-GB"/>
        </w:rPr>
        <w:t>s.</w:t>
      </w:r>
    </w:p>
    <w:p w14:paraId="1B06EC6C" w14:textId="301CBD39" w:rsidR="00993354" w:rsidRPr="00741A89" w:rsidRDefault="00993354" w:rsidP="00644AEF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Finished!</w:t>
      </w:r>
    </w:p>
    <w:sectPr w:rsidR="00993354" w:rsidRPr="00741A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85538"/>
    <w:multiLevelType w:val="hybridMultilevel"/>
    <w:tmpl w:val="3B6274C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6B1F46"/>
    <w:multiLevelType w:val="hybridMultilevel"/>
    <w:tmpl w:val="E862869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6F3"/>
    <w:rsid w:val="000000E1"/>
    <w:rsid w:val="0000468B"/>
    <w:rsid w:val="00005483"/>
    <w:rsid w:val="00050D85"/>
    <w:rsid w:val="000B4DF0"/>
    <w:rsid w:val="001625DB"/>
    <w:rsid w:val="00207A9F"/>
    <w:rsid w:val="002171AA"/>
    <w:rsid w:val="00220747"/>
    <w:rsid w:val="002A1A96"/>
    <w:rsid w:val="00310C1F"/>
    <w:rsid w:val="00325220"/>
    <w:rsid w:val="00352F9B"/>
    <w:rsid w:val="00381C96"/>
    <w:rsid w:val="003C0E06"/>
    <w:rsid w:val="003E6DFD"/>
    <w:rsid w:val="003F1C2B"/>
    <w:rsid w:val="003F72F1"/>
    <w:rsid w:val="00432B2F"/>
    <w:rsid w:val="005756F3"/>
    <w:rsid w:val="005C48E7"/>
    <w:rsid w:val="006033E5"/>
    <w:rsid w:val="00622D10"/>
    <w:rsid w:val="00644AEF"/>
    <w:rsid w:val="006A16E2"/>
    <w:rsid w:val="006C1EB8"/>
    <w:rsid w:val="006D046D"/>
    <w:rsid w:val="0071260B"/>
    <w:rsid w:val="00716D07"/>
    <w:rsid w:val="00741A89"/>
    <w:rsid w:val="007562C1"/>
    <w:rsid w:val="007F35C6"/>
    <w:rsid w:val="008B1FC0"/>
    <w:rsid w:val="008C26FE"/>
    <w:rsid w:val="00923CE9"/>
    <w:rsid w:val="00993354"/>
    <w:rsid w:val="009D551B"/>
    <w:rsid w:val="009F00FF"/>
    <w:rsid w:val="00A00ACA"/>
    <w:rsid w:val="00A75477"/>
    <w:rsid w:val="00AE396A"/>
    <w:rsid w:val="00AE6500"/>
    <w:rsid w:val="00B01B2D"/>
    <w:rsid w:val="00B54510"/>
    <w:rsid w:val="00B8614C"/>
    <w:rsid w:val="00BE66EA"/>
    <w:rsid w:val="00C0530D"/>
    <w:rsid w:val="00C66F11"/>
    <w:rsid w:val="00C67F05"/>
    <w:rsid w:val="00D37090"/>
    <w:rsid w:val="00DC3B38"/>
    <w:rsid w:val="00E4508E"/>
    <w:rsid w:val="00EA523F"/>
    <w:rsid w:val="00EC3D66"/>
    <w:rsid w:val="00F1243B"/>
    <w:rsid w:val="00F62CAC"/>
    <w:rsid w:val="00F63A0A"/>
    <w:rsid w:val="00FA1E3E"/>
    <w:rsid w:val="00FC4010"/>
    <w:rsid w:val="00FD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6F915"/>
  <w15:chartTrackingRefBased/>
  <w15:docId w15:val="{7666F2B1-C381-469D-ABE2-9C721594F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A75477"/>
    <w:pPr>
      <w:spacing w:line="256" w:lineRule="auto"/>
    </w:pPr>
    <w:rPr>
      <w:rFonts w:ascii="Calibri" w:eastAsia="Calibri" w:hAnsi="Calibri" w:cs="Calibri"/>
      <w:color w:val="000000"/>
      <w:lang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75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14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7B3DD7CE727B429E67B4C1755863E9" ma:contentTypeVersion="14" ma:contentTypeDescription="Een nieuw document maken." ma:contentTypeScope="" ma:versionID="ff7dfc46a2b2f1002bc0f109b7a4c85b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4" xmlns:ns3="f8f8de3b-4cf2-43a9-9fec-472cdf73a310" xmlns:ns4="78ec973f-459a-4dc5-bf25-99bf456211fc" targetNamespace="http://schemas.microsoft.com/office/2006/metadata/properties" ma:root="true" ma:fieldsID="e19c9a262c60841c1fecc3a6e40bb852" ns1:_="" ns2:_="" ns3:_="" ns4:_="">
    <xsd:import namespace="http://schemas.microsoft.com/sharepoint/v3"/>
    <xsd:import namespace="http://schemas.microsoft.com/sharepoint/v4"/>
    <xsd:import namespace="f8f8de3b-4cf2-43a9-9fec-472cdf73a310"/>
    <xsd:import namespace="78ec973f-459a-4dc5-bf25-99bf456211fc"/>
    <xsd:element name="properties">
      <xsd:complexType>
        <xsd:sequence>
          <xsd:element name="documentManagement">
            <xsd:complexType>
              <xsd:all>
                <xsd:element ref="ns2:IconOverlay" minOccurs="0"/>
                <xsd:element ref="ns3:SharedWithUsers" minOccurs="0"/>
                <xsd:element ref="ns3:SharingHintHash" minOccurs="0"/>
                <xsd:element ref="ns3:SharedWithDetails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EventHashCode" minOccurs="0"/>
                <xsd:element ref="ns4:MediaServiceGeneration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8de3b-4cf2-43a9-9fec-472cdf73a31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Hint-hash delen" ma:internalName="SharingHintHash" ma:readOnly="true">
      <xsd:simpleType>
        <xsd:restriction base="dms:Text"/>
      </xsd:simpleType>
    </xsd:element>
    <xsd:element name="SharedWithDetails" ma:index="11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atst gedeeld, per gebruik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3" nillable="true" ma:displayName="Laatst gedeeld, per tijdstip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c973f-459a-4dc5-bf25-99bf456211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E95551-0941-40D5-B782-810D0B45617D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2.xml><?xml version="1.0" encoding="utf-8"?>
<ds:datastoreItem xmlns:ds="http://schemas.openxmlformats.org/officeDocument/2006/customXml" ds:itemID="{EC657915-9BFD-4BB6-AB96-217F2804E149}"/>
</file>

<file path=customXml/itemProps3.xml><?xml version="1.0" encoding="utf-8"?>
<ds:datastoreItem xmlns:ds="http://schemas.openxmlformats.org/officeDocument/2006/customXml" ds:itemID="{8FD65211-6293-4383-A536-02EF67826C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227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Jorn Van hunskerken</dc:creator>
  <cp:keywords/>
  <dc:description/>
  <cp:lastModifiedBy>Jorn Van hunskerken</cp:lastModifiedBy>
  <cp:revision>56</cp:revision>
  <dcterms:created xsi:type="dcterms:W3CDTF">2018-06-08T11:26:00Z</dcterms:created>
  <dcterms:modified xsi:type="dcterms:W3CDTF">2018-10-30T14:42:00Z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0x010100217B3DD7CE727B429E67B4C1755863E9</vt:lpwstr>
  </property>
</Properties>
</file>