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5D" w:rsidRDefault="0083615D" w:rsidP="0083615D">
      <w:pPr>
        <w:pStyle w:val="Heading2"/>
      </w:pPr>
      <w:bookmarkStart w:id="0" w:name="_Toc368848916"/>
      <w:bookmarkStart w:id="1" w:name="_GoBack"/>
      <w:bookmarkEnd w:id="1"/>
      <w:r>
        <w:t>Use Cases</w:t>
      </w:r>
      <w:bookmarkEnd w:id="0"/>
    </w:p>
    <w:p w:rsidR="0083615D" w:rsidRDefault="0083615D" w:rsidP="0083615D">
      <w:pPr>
        <w:pStyle w:val="Normal1"/>
      </w:pPr>
    </w:p>
    <w:p w:rsidR="0083615D" w:rsidRPr="00724FF3" w:rsidRDefault="0083615D" w:rsidP="0083615D">
      <w:pPr>
        <w:ind w:left="1080"/>
      </w:pPr>
      <w:bookmarkStart w:id="2" w:name="_4d34og8" w:colFirst="0" w:colLast="0"/>
      <w:bookmarkEnd w:id="2"/>
      <w:r w:rsidRPr="00724FF3">
        <w:t>Once finished all configuration, please set the environment to the sandbox.</w:t>
      </w:r>
    </w:p>
    <w:p w:rsidR="0083615D" w:rsidRPr="00724FF3" w:rsidRDefault="0083615D" w:rsidP="0083615D">
      <w:pPr>
        <w:ind w:left="1080"/>
      </w:pPr>
      <w:r w:rsidRPr="00724FF3">
        <w:t xml:space="preserve">We recommend you to perform </w:t>
      </w:r>
      <w:r>
        <w:t>the following tests:</w:t>
      </w:r>
    </w:p>
    <w:p w:rsidR="0083615D" w:rsidRPr="00724FF3" w:rsidRDefault="0083615D" w:rsidP="0083615D">
      <w:pPr>
        <w:pStyle w:val="ListParagraph"/>
        <w:numPr>
          <w:ilvl w:val="0"/>
          <w:numId w:val="2"/>
        </w:numPr>
      </w:pPr>
      <w:r w:rsidRPr="00724FF3">
        <w:t>Place an order with the value more than 100</w:t>
      </w:r>
      <w:proofErr w:type="gramStart"/>
      <w:r w:rsidRPr="00724FF3">
        <w:t>,00</w:t>
      </w:r>
      <w:proofErr w:type="gramEnd"/>
      <w:r w:rsidRPr="00724FF3">
        <w:t xml:space="preserve"> the </w:t>
      </w:r>
      <w:proofErr w:type="spellStart"/>
      <w:r w:rsidRPr="00724FF3">
        <w:t>ClearSale</w:t>
      </w:r>
      <w:proofErr w:type="spellEnd"/>
      <w:r w:rsidRPr="00724FF3">
        <w:t xml:space="preserve"> Status should be </w:t>
      </w:r>
      <w:r>
        <w:t>‘</w:t>
      </w:r>
      <w:r w:rsidRPr="00724FF3">
        <w:t>Analyzing</w:t>
      </w:r>
      <w:r>
        <w:t>’</w:t>
      </w:r>
      <w:r w:rsidRPr="00724FF3">
        <w:t>.</w:t>
      </w:r>
    </w:p>
    <w:p w:rsidR="0083615D" w:rsidRPr="00724FF3" w:rsidRDefault="0083615D" w:rsidP="0083615D">
      <w:pPr>
        <w:pStyle w:val="ListParagraph"/>
        <w:numPr>
          <w:ilvl w:val="0"/>
          <w:numId w:val="2"/>
        </w:numPr>
      </w:pPr>
      <w:r w:rsidRPr="00724FF3">
        <w:t>Place an order with the value between 50</w:t>
      </w:r>
      <w:proofErr w:type="gramStart"/>
      <w:r w:rsidRPr="00724FF3">
        <w:t>,00</w:t>
      </w:r>
      <w:proofErr w:type="gramEnd"/>
      <w:r w:rsidRPr="00724FF3">
        <w:t xml:space="preserve"> and 100,00 the </w:t>
      </w:r>
      <w:proofErr w:type="spellStart"/>
      <w:r w:rsidRPr="00724FF3">
        <w:t>ClearSale</w:t>
      </w:r>
      <w:proofErr w:type="spellEnd"/>
      <w:r w:rsidRPr="00724FF3">
        <w:t xml:space="preserve"> Status should be </w:t>
      </w:r>
      <w:r>
        <w:t>‘</w:t>
      </w:r>
      <w:r w:rsidRPr="00724FF3">
        <w:t>Reproved</w:t>
      </w:r>
      <w:r>
        <w:t>’</w:t>
      </w:r>
      <w:r w:rsidRPr="00724FF3">
        <w:t>.</w:t>
      </w:r>
    </w:p>
    <w:p w:rsidR="0083615D" w:rsidRPr="00724FF3" w:rsidRDefault="0083615D" w:rsidP="0083615D">
      <w:pPr>
        <w:pStyle w:val="ListParagraph"/>
        <w:numPr>
          <w:ilvl w:val="0"/>
          <w:numId w:val="2"/>
        </w:numPr>
      </w:pPr>
      <w:r w:rsidRPr="00724FF3">
        <w:t>Place an order with the value less than 50</w:t>
      </w:r>
      <w:proofErr w:type="gramStart"/>
      <w:r w:rsidRPr="00724FF3">
        <w:t>,00</w:t>
      </w:r>
      <w:proofErr w:type="gramEnd"/>
      <w:r w:rsidRPr="00724FF3">
        <w:t xml:space="preserve"> the </w:t>
      </w:r>
      <w:proofErr w:type="spellStart"/>
      <w:r w:rsidRPr="00724FF3">
        <w:t>ClearSale</w:t>
      </w:r>
      <w:proofErr w:type="spellEnd"/>
      <w:r w:rsidRPr="00724FF3">
        <w:t xml:space="preserve"> Status should be </w:t>
      </w:r>
      <w:r>
        <w:t>‘</w:t>
      </w:r>
      <w:r w:rsidRPr="00724FF3">
        <w:t>Approved</w:t>
      </w:r>
      <w:r>
        <w:t>’</w:t>
      </w:r>
      <w:r w:rsidRPr="00724FF3">
        <w:t>.</w:t>
      </w:r>
    </w:p>
    <w:p w:rsidR="0083615D" w:rsidRPr="00CA3200" w:rsidRDefault="0083615D" w:rsidP="0083615D">
      <w:pPr>
        <w:ind w:left="1080"/>
      </w:pPr>
      <w:r>
        <w:t xml:space="preserve">To check the orders in </w:t>
      </w:r>
      <w:proofErr w:type="spellStart"/>
      <w:r>
        <w:t>ClearSale</w:t>
      </w:r>
      <w:proofErr w:type="spellEnd"/>
      <w:r>
        <w:t xml:space="preserve"> environments follow the steps below:</w:t>
      </w:r>
    </w:p>
    <w:p w:rsidR="0083615D" w:rsidRDefault="0083615D" w:rsidP="0083615D">
      <w:pPr>
        <w:ind w:left="1080"/>
      </w:pPr>
      <w:r w:rsidRPr="009A7BE6">
        <w:rPr>
          <w:b/>
          <w:u w:val="single"/>
        </w:rPr>
        <w:t>Note:</w:t>
      </w:r>
      <w:r>
        <w:t xml:space="preserve"> </w:t>
      </w:r>
      <w:r w:rsidRPr="00724FF3">
        <w:t>Your sandbox client id is your user and the client secret</w:t>
      </w:r>
      <w:r>
        <w:t xml:space="preserve"> is</w:t>
      </w:r>
      <w:r w:rsidRPr="00724FF3">
        <w:t xml:space="preserve"> your password.</w:t>
      </w:r>
    </w:p>
    <w:p w:rsidR="0083615D" w:rsidRDefault="0083615D" w:rsidP="0083615D">
      <w:pPr>
        <w:pStyle w:val="ListParagraph"/>
        <w:numPr>
          <w:ilvl w:val="0"/>
          <w:numId w:val="3"/>
        </w:numPr>
      </w:pPr>
      <w:r>
        <w:t xml:space="preserve">Look for search order on the </w:t>
      </w:r>
      <w:hyperlink r:id="rId5" w:history="1">
        <w:r w:rsidRPr="008056EB">
          <w:rPr>
            <w:rStyle w:val="Hyperlink"/>
          </w:rPr>
          <w:t>https://app.clear.sale</w:t>
        </w:r>
      </w:hyperlink>
      <w:r>
        <w:t xml:space="preserve"> for production and </w:t>
      </w:r>
      <w:hyperlink r:id="rId6" w:history="1">
        <w:r w:rsidRPr="008056EB">
          <w:rPr>
            <w:rStyle w:val="Hyperlink"/>
          </w:rPr>
          <w:t>https://sandbox.clear.sale</w:t>
        </w:r>
      </w:hyperlink>
      <w:r>
        <w:t xml:space="preserve"> for sandbox</w:t>
      </w:r>
    </w:p>
    <w:p w:rsidR="0083615D" w:rsidRDefault="0083615D" w:rsidP="0083615D">
      <w:pPr>
        <w:ind w:left="1800"/>
      </w:pPr>
      <w:r>
        <w:rPr>
          <w:noProof/>
        </w:rPr>
        <w:drawing>
          <wp:inline distT="0" distB="0" distL="0" distR="0" wp14:anchorId="16C8CA68" wp14:editId="3009B6DF">
            <wp:extent cx="5400675" cy="914400"/>
            <wp:effectExtent l="0" t="0" r="9525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5D" w:rsidRDefault="0083615D" w:rsidP="0083615D">
      <w:pPr>
        <w:pStyle w:val="ListParagraph"/>
        <w:numPr>
          <w:ilvl w:val="0"/>
          <w:numId w:val="3"/>
        </w:numPr>
      </w:pPr>
      <w:r>
        <w:t>Search the order by number or data.</w:t>
      </w:r>
    </w:p>
    <w:p w:rsidR="0083615D" w:rsidRDefault="0083615D" w:rsidP="0083615D">
      <w:pPr>
        <w:ind w:left="1800"/>
      </w:pPr>
      <w:r>
        <w:rPr>
          <w:noProof/>
        </w:rPr>
        <w:drawing>
          <wp:inline distT="0" distB="0" distL="0" distR="0" wp14:anchorId="7FB96099" wp14:editId="05BBDAC0">
            <wp:extent cx="4867275" cy="2362200"/>
            <wp:effectExtent l="0" t="0" r="952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65" cy="23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5D" w:rsidRDefault="0083615D" w:rsidP="0083615D">
      <w:pPr>
        <w:pStyle w:val="ListParagraph"/>
        <w:numPr>
          <w:ilvl w:val="0"/>
          <w:numId w:val="3"/>
        </w:numPr>
        <w:rPr>
          <w:noProof/>
          <w:lang w:eastAsia="pt-BR"/>
        </w:rPr>
      </w:pPr>
      <w:r>
        <w:rPr>
          <w:noProof/>
          <w:lang w:eastAsia="pt-BR"/>
        </w:rPr>
        <w:t>Check if the order is on the clearsale app.</w:t>
      </w:r>
    </w:p>
    <w:p w:rsidR="0083615D" w:rsidRDefault="0083615D" w:rsidP="0083615D">
      <w:pPr>
        <w:ind w:left="1800"/>
        <w:rPr>
          <w:noProof/>
          <w:lang w:eastAsia="pt-BR"/>
        </w:rPr>
      </w:pPr>
      <w:r>
        <w:rPr>
          <w:noProof/>
        </w:rPr>
        <w:lastRenderedPageBreak/>
        <w:drawing>
          <wp:inline distT="0" distB="0" distL="0" distR="0" wp14:anchorId="12C3B352" wp14:editId="78C313C6">
            <wp:extent cx="4867275" cy="2362200"/>
            <wp:effectExtent l="0" t="0" r="9525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5D" w:rsidRDefault="0083615D" w:rsidP="0083615D">
      <w:pPr>
        <w:ind w:left="1800"/>
      </w:pPr>
      <w:r>
        <w:rPr>
          <w:noProof/>
        </w:rPr>
        <w:drawing>
          <wp:inline distT="0" distB="0" distL="0" distR="0" wp14:anchorId="6EDA7B9A" wp14:editId="4EC4B9B5">
            <wp:extent cx="5394960" cy="1005840"/>
            <wp:effectExtent l="0" t="0" r="0" b="381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5D" w:rsidRDefault="0083615D" w:rsidP="0083615D">
      <w:pPr>
        <w:ind w:left="2160"/>
      </w:pPr>
    </w:p>
    <w:p w:rsidR="00A54EBD" w:rsidRDefault="00A54EBD"/>
    <w:sectPr w:rsidR="00A5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B26A5"/>
    <w:multiLevelType w:val="hybridMultilevel"/>
    <w:tmpl w:val="7A30E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4B53B29"/>
    <w:multiLevelType w:val="multilevel"/>
    <w:tmpl w:val="F8D820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1800" w:firstLine="1080"/>
      </w:pPr>
    </w:lvl>
    <w:lvl w:ilvl="2">
      <w:start w:val="1"/>
      <w:numFmt w:val="decimal"/>
      <w:lvlText w:val="%1.%2.%3"/>
      <w:lvlJc w:val="left"/>
      <w:pPr>
        <w:ind w:left="2160" w:firstLine="1440"/>
      </w:pPr>
      <w:rPr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288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468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2" w15:restartNumberingAfterBreak="0">
    <w:nsid w:val="765D178B"/>
    <w:multiLevelType w:val="hybridMultilevel"/>
    <w:tmpl w:val="8A347B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19"/>
    <w:rsid w:val="00140319"/>
    <w:rsid w:val="0083615D"/>
    <w:rsid w:val="00A5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0734C-2E1F-447A-A2EF-6AE5DF55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1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1"/>
    <w:next w:val="Normal1"/>
    <w:link w:val="Heading2Char"/>
    <w:rsid w:val="0083615D"/>
    <w:pPr>
      <w:spacing w:before="200" w:after="0"/>
      <w:ind w:left="1800" w:hanging="720"/>
      <w:outlineLvl w:val="1"/>
    </w:pPr>
    <w:rPr>
      <w:rFonts w:ascii="Questrial" w:eastAsia="Questrial" w:hAnsi="Questrial" w:cs="Quest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615D"/>
    <w:rPr>
      <w:rFonts w:ascii="Questrial" w:eastAsia="Questrial" w:hAnsi="Questrial" w:cs="Questrial"/>
      <w:b/>
      <w:color w:val="000000"/>
      <w:sz w:val="28"/>
      <w:szCs w:val="28"/>
    </w:rPr>
  </w:style>
  <w:style w:type="paragraph" w:customStyle="1" w:styleId="Normal1">
    <w:name w:val="Normal1"/>
    <w:rsid w:val="0083615D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8361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.clear.sa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clear.sa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2</cp:revision>
  <dcterms:created xsi:type="dcterms:W3CDTF">2019-07-30T18:05:00Z</dcterms:created>
  <dcterms:modified xsi:type="dcterms:W3CDTF">2019-07-30T18:05:00Z</dcterms:modified>
</cp:coreProperties>
</file>