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7"/>
          <w:sz w:val="40"/>
          <w:szCs w:val="40"/>
        </w:rPr>
        <w:t xml:space="preserve">Square Yards → Cleardeals</w:t>
      </w:r>
    </w:p>
    <w:p>
      <w:pPr>
        <w:pBdr>
          <w:bottom w:val="single" w:color="1F3B57" w:sz="12" w:space="6"/>
        </w:pBdr>
        <w:spacing w:after="160"/>
      </w:pPr>
      <w:r>
        <w:rPr>
          <w:color w:val="444444"/>
          <w:sz w:val="30"/>
          <w:szCs w:val="30"/>
        </w:rPr>
        <w:t xml:space="preserve">Lead Webhook — Integration Guide</w:t>
      </w:r>
    </w:p>
    <w:p>
      <w:pPr>
        <w:spacing w:after="120" w:line="276"/>
      </w:pPr>
      <w:r>
        <w:rPr>
          <w:b/>
          <w:bCs/>
        </w:rPr>
        <w:t xml:space="preserve">Audience:</w:t>
      </w:r>
      <w:r>
        <w:t xml:space="preserve"> Square Yards engineering team</w:t>
      </w:r>
    </w:p>
    <w:p>
      <w:pPr>
        <w:spacing w:after="120" w:line="276"/>
      </w:pPr>
      <w:r>
        <w:rPr>
          <w:b/>
          <w:bCs/>
        </w:rPr>
        <w:t xml:space="preserve">Purpose:</w:t>
      </w:r>
      <w:r>
        <w:t xml:space="preserve"> Push real-time buyer leads from Square Yards into the Cleardeals CRM.</w:t>
      </w:r>
    </w:p>
    <w:p>
      <w:pPr>
        <w:spacing w:after="120" w:line="276"/>
      </w:pPr>
      <w:r>
        <w:rPr>
          <w:b/>
          <w:bCs/>
        </w:rPr>
        <w:t xml:space="preserve">Status:</w:t>
      </w:r>
      <w:r>
        <w:t xml:space="preserve"> Ready for integration. The endpoint is live once Cleardeals provisions your API key.</w:t>
      </w:r>
    </w:p>
    <w:p>
      <w:pPr>
        <w:pStyle w:val="Heading1"/>
        <w:spacing w:after="140" w:before="320"/>
      </w:pPr>
      <w:r>
        <w:t xml:space="preserve">1.  Overview</w:t>
      </w:r>
    </w:p>
    <w:p>
      <w:pPr>
        <w:spacing w:after="120" w:line="276"/>
      </w:pPr>
      <w:r>
        <w:t xml:space="preserve">When a buyer submits an enquiry on a Cleardeals property listed on Square Yards, Square Yards sends that lead to Cleardeals via a single HTTPS POST request. Cleardeals creates the lead, matches it to the property, and assigns it to the right Relationship Manager (RM) automatically.</w:t>
      </w:r>
    </w:p>
    <w:p>
      <w:pPr>
        <w:shd w:fill="F3F4F6" w:val="clear"/>
        <w:spacing w:after="0" w:before="60" w:line="250"/>
        <w:ind w:left="120" w:right="120"/>
      </w:pPr>
      <w:r>
        <w:rPr>
          <w:rFonts w:ascii="Consolas" w:cs="Consolas" w:eastAsia="Consolas" w:hAnsi="Consolas"/>
          <w:sz w:val="18"/>
          <w:szCs w:val="18"/>
        </w:rPr>
        <w:t xml:space="preserve">Buyer enquiry on Square Yards</w:t>
      </w:r>
    </w:p>
    <w:p>
      <w:pPr>
        <w:shd w:fill="F3F4F6" w:val="clear"/>
        <w:spacing w:after="0" w:before="0" w:line="250"/>
        <w:ind w:left="120" w:right="120"/>
      </w:pPr>
      <w:r>
        <w:rPr>
          <w:rFonts w:ascii="Consolas" w:cs="Consolas" w:eastAsia="Consolas" w:hAnsi="Consolas"/>
          <w:sz w:val="18"/>
          <w:szCs w:val="18"/>
        </w:rPr>
        <w:t xml:space="preserve">        |</w:t>
      </w:r>
    </w:p>
    <w:p>
      <w:pPr>
        <w:shd w:fill="F3F4F6" w:val="clear"/>
        <w:spacing w:after="0" w:before="0" w:line="250"/>
        <w:ind w:left="120" w:right="120"/>
      </w:pPr>
      <w:r>
        <w:rPr>
          <w:rFonts w:ascii="Consolas" w:cs="Consolas" w:eastAsia="Consolas" w:hAnsi="Consolas"/>
          <w:sz w:val="18"/>
          <w:szCs w:val="18"/>
        </w:rPr>
        <w:t xml:space="preserve">        v</w:t>
      </w:r>
    </w:p>
    <w:p>
      <w:pPr>
        <w:shd w:fill="F3F4F6" w:val="clear"/>
        <w:spacing w:after="0" w:before="0" w:line="250"/>
        <w:ind w:left="120" w:right="120"/>
      </w:pPr>
      <w:r>
        <w:rPr>
          <w:rFonts w:ascii="Consolas" w:cs="Consolas" w:eastAsia="Consolas" w:hAnsi="Consolas"/>
          <w:sz w:val="18"/>
          <w:szCs w:val="18"/>
        </w:rPr>
        <w:t xml:space="preserve">POST /api/v1/squareyards_webhook   (this document)</w:t>
      </w:r>
    </w:p>
    <w:p>
      <w:pPr>
        <w:shd w:fill="F3F4F6" w:val="clear"/>
        <w:spacing w:after="0" w:before="0" w:line="250"/>
        <w:ind w:left="120" w:right="120"/>
      </w:pPr>
      <w:r>
        <w:rPr>
          <w:rFonts w:ascii="Consolas" w:cs="Consolas" w:eastAsia="Consolas" w:hAnsi="Consolas"/>
          <w:sz w:val="18"/>
          <w:szCs w:val="18"/>
        </w:rPr>
        <w:t xml:space="preserve">        |</w:t>
      </w:r>
    </w:p>
    <w:p>
      <w:pPr>
        <w:shd w:fill="F3F4F6" w:val="clear"/>
        <w:spacing w:after="0" w:before="0" w:line="250"/>
        <w:ind w:left="120" w:right="120"/>
      </w:pPr>
      <w:r>
        <w:rPr>
          <w:rFonts w:ascii="Consolas" w:cs="Consolas" w:eastAsia="Consolas" w:hAnsi="Consolas"/>
          <w:sz w:val="18"/>
          <w:szCs w:val="18"/>
        </w:rPr>
        <w:t xml:space="preserve">        v</w:t>
      </w:r>
    </w:p>
    <w:p>
      <w:pPr>
        <w:shd w:fill="F3F4F6" w:val="clear"/>
        <w:spacing w:after="160" w:before="0" w:line="250"/>
        <w:ind w:left="120" w:right="120"/>
      </w:pPr>
      <w:r>
        <w:rPr>
          <w:rFonts w:ascii="Consolas" w:cs="Consolas" w:eastAsia="Consolas" w:hAnsi="Consolas"/>
          <w:sz w:val="18"/>
          <w:szCs w:val="18"/>
        </w:rPr>
        <w:t xml:space="preserve">Cleardeals CRM: create lead -&gt; match property by propertyId -&gt; assign RM</w:t>
      </w:r>
    </w:p>
    <w:p>
      <w:pPr>
        <w:pStyle w:val="Heading1"/>
        <w:spacing w:after="140" w:before="320"/>
      </w:pPr>
      <w:r>
        <w:t xml:space="preserve">2.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Property</w:t>
            </w:r>
          </w:p>
        </w:tc>
        <w:tc>
          <w:tcPr>
            <w:tcW w:type="dxa" w:w="6426"/>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Method</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POST</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Production URL</w:t>
            </w:r>
          </w:p>
        </w:tc>
        <w:tc>
          <w:tcPr>
            <w:tcW w:type="dxa" w:w="64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https://&lt;PROD_HOST&gt;/api/v1/squareyards_webhook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Content-Type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application/json</w:t>
            </w:r>
          </w:p>
        </w:tc>
      </w:tr>
    </w:tbl>
    <w:p>
      <w:pPr>
        <w:spacing w:after="80"/>
      </w:pPr>
    </w:p>
    <w:p>
      <w:pPr>
        <w:pBdr>
          <w:left w:val="single" w:color="1F3B57" w:sz="18" w:space="12"/>
        </w:pBdr>
        <w:shd w:fill="F7F9FB" w:val="clear"/>
        <w:spacing w:after="160" w:before="60" w:line="276"/>
        <w:ind w:left="240"/>
      </w:pPr>
      <w:r>
        <w:rPr>
          <w:i/>
          <w:iCs/>
        </w:rPr>
        <w:t xml:space="preserve">The exact PROD_HOST value is shared with you separately by the Cleardeals team along with your API key.</w:t>
      </w:r>
    </w:p>
    <w:p>
      <w:pPr>
        <w:pStyle w:val="Heading1"/>
        <w:spacing w:after="140" w:before="320"/>
      </w:pPr>
      <w:r>
        <w:t xml:space="preserve">3.  Authentication</w:t>
      </w:r>
    </w:p>
    <w:p>
      <w:pPr>
        <w:spacing w:after="120" w:line="276"/>
      </w:pPr>
      <w:r>
        <w:t xml:space="preserve">Every request must include a shared secret in the </w:t>
      </w:r>
      <w:r>
        <w:rPr>
          <w:rFonts w:ascii="Consolas" w:cs="Consolas" w:eastAsia="Consolas" w:hAnsi="Consolas"/>
          <w:sz w:val="20"/>
          <w:szCs w:val="20"/>
          <w:shd w:fill="F3F4F6" w:val="clear"/>
        </w:rPr>
        <w:t xml:space="preserve">apikey</w:t>
      </w:r>
      <w:r>
        <w:t xml:space="preserve"> HTTP header:</w:t>
      </w:r>
    </w:p>
    <w:p>
      <w:pPr>
        <w:shd w:fill="F3F4F6" w:val="clear"/>
        <w:spacing w:after="160" w:before="60" w:line="250"/>
        <w:ind w:left="120" w:right="120"/>
      </w:pPr>
      <w:r>
        <w:rPr>
          <w:rFonts w:ascii="Consolas" w:cs="Consolas" w:eastAsia="Consolas" w:hAnsi="Consolas"/>
          <w:sz w:val="18"/>
          <w:szCs w:val="18"/>
        </w:rPr>
        <w:t xml:space="preserve">apikey: &lt;YOUR_SHARED_SECRET&gt;</w:t>
      </w:r>
    </w:p>
    <w:p>
      <w:pPr>
        <w:pStyle w:val="ListParagraph"/>
        <w:numPr>
          <w:ilvl w:val="0"/>
          <w:numId w:val="2"/>
        </w:numPr>
        <w:spacing w:after="80" w:line="276"/>
      </w:pPr>
      <w:r>
        <w:t xml:space="preserve">The secret is provisioned by Cleardeals and delivered to you out-of-band (not in this document). Treat it as a credential.</w:t>
      </w:r>
    </w:p>
    <w:p>
      <w:pPr>
        <w:pStyle w:val="ListParagraph"/>
        <w:numPr>
          <w:ilvl w:val="0"/>
          <w:numId w:val="2"/>
        </w:numPr>
        <w:spacing w:after="80" w:line="276"/>
      </w:pPr>
      <w:r>
        <w:t xml:space="preserve">Requests with a missing or wrong key are rejected with </w:t>
      </w:r>
      <w:r>
        <w:rPr>
          <w:rFonts w:ascii="Consolas" w:cs="Consolas" w:eastAsia="Consolas" w:hAnsi="Consolas"/>
          <w:sz w:val="20"/>
          <w:szCs w:val="20"/>
          <w:shd w:fill="F3F4F6" w:val="clear"/>
        </w:rPr>
        <w:t xml:space="preserve">401</w:t>
      </w:r>
      <w:r>
        <w:t xml:space="preserve">.</w:t>
      </w:r>
    </w:p>
    <w:p>
      <w:pPr>
        <w:pStyle w:val="ListParagraph"/>
        <w:numPr>
          <w:ilvl w:val="0"/>
          <w:numId w:val="2"/>
        </w:numPr>
        <w:spacing w:after="80" w:line="276"/>
      </w:pPr>
      <w:r>
        <w:t xml:space="preserve">If Cleardeals has not yet configured the integration on their side, requests return </w:t>
      </w:r>
      <w:r>
        <w:rPr>
          <w:rFonts w:ascii="Consolas" w:cs="Consolas" w:eastAsia="Consolas" w:hAnsi="Consolas"/>
          <w:sz w:val="20"/>
          <w:szCs w:val="20"/>
          <w:shd w:fill="F3F4F6" w:val="clear"/>
        </w:rPr>
        <w:t xml:space="preserve">503</w:t>
      </w:r>
      <w:r>
        <w:t xml:space="preserve"> — in that case, retry later or contact Cleardeals.</w:t>
      </w:r>
    </w:p>
    <w:p>
      <w:pPr>
        <w:pStyle w:val="ListParagraph"/>
        <w:numPr>
          <w:ilvl w:val="0"/>
          <w:numId w:val="2"/>
        </w:numPr>
        <w:spacing w:after="80" w:line="276"/>
      </w:pPr>
      <w:r>
        <w:t xml:space="preserve">Key rotation: contact your Cleardeals technical contact (Section 9). A rotated key takes effect immediately; coordinate the switch to avoid a gap.</w:t>
      </w:r>
    </w:p>
    <w:p>
      <w:pPr>
        <w:pStyle w:val="Heading1"/>
        <w:spacing w:after="140" w:before="320"/>
      </w:pPr>
      <w:r>
        <w:t xml:space="preserve">4.  Request schema</w:t>
      </w:r>
    </w:p>
    <w:p>
      <w:pPr>
        <w:spacing w:after="120" w:line="276"/>
      </w:pPr>
      <w:r>
        <w:t xml:space="preserve">Two kinds of leads are supported. </w:t>
      </w:r>
      <w:r>
        <w:rPr>
          <w:b/>
          <w:bCs/>
        </w:rPr>
        <w:t xml:space="preserve">Only `mobile` and `propertyId` are required</w:t>
      </w:r>
      <w:r>
        <w:t xml:space="preserve"> in both; everything else 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950"/>
        <w:gridCol w:w="1050"/>
        <w:gridCol w:w="5276"/>
      </w:tblGrid>
      <w:tr>
        <w:trPr>
          <w:tblHeader/>
        </w:trPr>
        <w:tc>
          <w:tcPr>
            <w:tcW w:type="dxa" w:w="17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Field</w:t>
            </w:r>
          </w:p>
        </w:tc>
        <w:tc>
          <w:tcPr>
            <w:tcW w:type="dxa" w:w="9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Type</w:t>
            </w:r>
          </w:p>
        </w:tc>
        <w:tc>
          <w:tcPr>
            <w:tcW w:type="dxa" w:w="10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Required</w:t>
            </w:r>
          </w:p>
        </w:tc>
        <w:tc>
          <w:tcPr>
            <w:tcW w:type="dxa" w:w="5276"/>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Notes</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mobile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Yes</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Buyer's mobile number. 10-digit Indian, or +91-prefixed — both accepted.</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propertyId</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Yes</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b/>
                <w:bCs/>
                <w:sz w:val="20"/>
                <w:szCs w:val="20"/>
              </w:rPr>
              <w:t xml:space="preserve">Square Yards' internal listing ID.</w:t>
            </w:r>
            <w:r>
              <w:rPr>
                <w:sz w:val="20"/>
                <w:szCs w:val="20"/>
              </w:rPr>
              <w:t xml:space="preserve"> The key Cleardeals uses to match the lead to the property. See Section 5.</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name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Buyer's name. Absent for WhatsApp-button leads — Cleardeals stores a default name in that case.</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email</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Buyer's email.</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source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Constant "SquareYards". Informational; Cleardeals tags the source regardless.</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projectName</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Project / society name.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cityName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Stored for reference.</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sublocalityName</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Stored for reference.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propertyTypeName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e.g. Apartment. Stored for reference.</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unitType</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e.g. 3bhk. Stored for reference.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availArea</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number</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Stored for reference.</w:t>
            </w:r>
          </w:p>
        </w:tc>
      </w:tr>
      <w:tr>
        <w:tc>
          <w:tcPr>
            <w:tcW w:type="dxa" w:w="17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totalPrice</w:t>
            </w:r>
          </w:p>
        </w:tc>
        <w:tc>
          <w:tcPr>
            <w:tcW w:type="dxa" w:w="9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number</w:t>
            </w:r>
          </w:p>
        </w:tc>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Stored for reference.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rFonts w:ascii="Consolas" w:cs="Consolas" w:eastAsia="Consolas" w:hAnsi="Consolas"/>
                <w:sz w:val="20"/>
                <w:szCs w:val="20"/>
                <w:shd w:fill="F3F4F6" w:val="clear"/>
              </w:rPr>
              <w:t xml:space="preserve">listingType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string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No</w:t>
            </w:r>
          </w:p>
        </w:tc>
        <w:tc>
          <w:tcPr>
            <w:tcW w:type="dxa" w:w="5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rent or sale. Stored for reference.</w:t>
            </w:r>
          </w:p>
        </w:tc>
      </w:tr>
    </w:tbl>
    <w:p>
      <w:pPr>
        <w:spacing w:after="80"/>
      </w:pPr>
    </w:p>
    <w:p>
      <w:pPr>
        <w:spacing w:after="120" w:line="276"/>
      </w:pPr>
      <w:r>
        <w:rPr>
          <w:b/>
          <w:bCs/>
        </w:rPr>
        <w:t xml:space="preserve">Two lead flows (for context):</w:t>
      </w:r>
    </w:p>
    <w:p>
      <w:pPr>
        <w:pStyle w:val="ListParagraph"/>
        <w:numPr>
          <w:ilvl w:val="0"/>
          <w:numId w:val="2"/>
        </w:numPr>
        <w:spacing w:after="80" w:line="276"/>
      </w:pPr>
      <w:r>
        <w:rPr>
          <w:b/>
          <w:bCs/>
        </w:rPr>
        <w:t xml:space="preserve">Standard form lead</w:t>
      </w:r>
      <w:r>
        <w:t xml:space="preserve"> — includes </w:t>
      </w:r>
      <w:r>
        <w:rPr>
          <w:rFonts w:ascii="Consolas" w:cs="Consolas" w:eastAsia="Consolas" w:hAnsi="Consolas"/>
          <w:sz w:val="20"/>
          <w:szCs w:val="20"/>
          <w:shd w:fill="F3F4F6" w:val="clear"/>
        </w:rPr>
        <w:t xml:space="preserve">name</w:t>
      </w:r>
      <w:r>
        <w:t xml:space="preserve">, </w:t>
      </w:r>
      <w:r>
        <w:rPr>
          <w:rFonts w:ascii="Consolas" w:cs="Consolas" w:eastAsia="Consolas" w:hAnsi="Consolas"/>
          <w:sz w:val="20"/>
          <w:szCs w:val="20"/>
          <w:shd w:fill="F3F4F6" w:val="clear"/>
        </w:rPr>
        <w:t xml:space="preserve">mobile</w:t>
      </w:r>
      <w:r>
        <w:t xml:space="preserve">, </w:t>
      </w:r>
      <w:r>
        <w:rPr>
          <w:rFonts w:ascii="Consolas" w:cs="Consolas" w:eastAsia="Consolas" w:hAnsi="Consolas"/>
          <w:sz w:val="20"/>
          <w:szCs w:val="20"/>
          <w:shd w:fill="F3F4F6" w:val="clear"/>
        </w:rPr>
        <w:t xml:space="preserve">email</w:t>
      </w:r>
      <w:r>
        <w:t xml:space="preserve">, </w:t>
      </w:r>
      <w:r>
        <w:rPr>
          <w:rFonts w:ascii="Consolas" w:cs="Consolas" w:eastAsia="Consolas" w:hAnsi="Consolas"/>
          <w:sz w:val="20"/>
          <w:szCs w:val="20"/>
          <w:shd w:fill="F3F4F6" w:val="clear"/>
        </w:rPr>
        <w:t xml:space="preserve">propertyId</w:t>
      </w:r>
      <w:r>
        <w:t xml:space="preserve">.</w:t>
      </w:r>
    </w:p>
    <w:p>
      <w:pPr>
        <w:pStyle w:val="ListParagraph"/>
        <w:numPr>
          <w:ilvl w:val="0"/>
          <w:numId w:val="2"/>
        </w:numPr>
        <w:spacing w:after="80" w:line="276"/>
      </w:pPr>
      <w:r>
        <w:rPr>
          <w:b/>
          <w:bCs/>
        </w:rPr>
        <w:t xml:space="preserve">WhatsApp-button lead</w:t>
      </w:r>
      <w:r>
        <w:t xml:space="preserve"> — includes only </w:t>
      </w:r>
      <w:r>
        <w:rPr>
          <w:rFonts w:ascii="Consolas" w:cs="Consolas" w:eastAsia="Consolas" w:hAnsi="Consolas"/>
          <w:sz w:val="20"/>
          <w:szCs w:val="20"/>
          <w:shd w:fill="F3F4F6" w:val="clear"/>
        </w:rPr>
        <w:t xml:space="preserve">mobile</w:t>
      </w:r>
      <w:r>
        <w:t xml:space="preserve"> and </w:t>
      </w:r>
      <w:r>
        <w:rPr>
          <w:rFonts w:ascii="Consolas" w:cs="Consolas" w:eastAsia="Consolas" w:hAnsi="Consolas"/>
          <w:sz w:val="20"/>
          <w:szCs w:val="20"/>
          <w:shd w:fill="F3F4F6" w:val="clear"/>
        </w:rPr>
        <w:t xml:space="preserve">propertyId</w:t>
      </w:r>
      <w:r>
        <w:t xml:space="preserve"> (no name/email).</w:t>
      </w:r>
    </w:p>
    <w:p>
      <w:pPr>
        <w:spacing w:after="120" w:line="276"/>
      </w:pPr>
      <w:r>
        <w:t xml:space="preserve">All fields not explicitly consumed are stored verbatim by Cleardeals for reference, so sending extra/unknown fields is safe (they are ignored, never rejected).</w:t>
      </w:r>
    </w:p>
    <w:p>
      <w:pPr>
        <w:pBdr>
          <w:left w:val="single" w:color="1F3B57" w:sz="18" w:space="12"/>
        </w:pBdr>
        <w:shd w:fill="F7F9FB" w:val="clear"/>
        <w:spacing w:after="160" w:before="60" w:line="276"/>
        <w:ind w:left="240"/>
      </w:pPr>
      <w:r>
        <w:rPr>
          <w:i/>
          <w:iCs/>
        </w:rPr>
        <w:t xml:space="preserve">Note — which ID to send. Your upload API lets a partner store their own property identifier (a "Unique PID", e.g. the Cleardeals website's ID) against a listing. Cleardeals currently onboards its Square Yards listings manually, so no Cleardeals Unique PID is stored against them — the only identifier that exists is Square Yards' own listing ID. Send that Square Yards listing ID in propertyId; that is the value Cleardeals registers and matches on. Do not send a Unique PID. (If Cleardeals moves to API-based uploads later and a Unique PID is stored, we will revisit this guidance.)</w:t>
      </w:r>
    </w:p>
    <w:p>
      <w:pPr>
        <w:pStyle w:val="Heading1"/>
        <w:spacing w:after="140" w:before="320"/>
      </w:pPr>
      <w:r>
        <w:t xml:space="preserve">5.  How property matching works</w:t>
      </w:r>
    </w:p>
    <w:p>
      <w:pPr>
        <w:spacing w:after="120" w:line="276"/>
      </w:pPr>
      <w:r>
        <w:rPr>
          <w:rFonts w:ascii="Consolas" w:cs="Consolas" w:eastAsia="Consolas" w:hAnsi="Consolas"/>
          <w:sz w:val="20"/>
          <w:szCs w:val="20"/>
          <w:shd w:fill="F3F4F6" w:val="clear"/>
        </w:rPr>
        <w:t xml:space="preserve">propertyId</w:t>
      </w:r>
      <w:r>
        <w:t xml:space="preserve"> must be the </w:t>
      </w:r>
      <w:r>
        <w:rPr>
          <w:b/>
          <w:bCs/>
        </w:rPr>
        <w:t xml:space="preserve">same listing ID Cleardeals has registered for that property under the "SquareYards" portal.</w:t>
      </w:r>
      <w:r>
        <w:t xml:space="preserve"> When it matches, the lead is linked to the property and assigned to that property's RM. When it does not match (or the property has not been registered yet), the lead is still accepted and routed to a default fallback RM — no lead is ever dropped.</w:t>
      </w:r>
    </w:p>
    <w:p>
      <w:pPr>
        <w:pStyle w:val="Heading1"/>
        <w:spacing w:after="140" w:before="320"/>
      </w:pPr>
      <w:r>
        <w:t xml:space="preserve">6.  Sample requests</w:t>
      </w:r>
    </w:p>
    <w:p>
      <w:pPr>
        <w:spacing w:after="120" w:line="276"/>
      </w:pPr>
      <w:r>
        <w:rPr>
          <w:b/>
          <w:bCs/>
        </w:rPr>
        <w:t xml:space="preserve">Standard form lead:</w:t>
      </w:r>
    </w:p>
    <w:p>
      <w:pPr>
        <w:shd w:fill="F3F4F6" w:val="clear"/>
        <w:spacing w:after="0" w:before="60" w:line="250"/>
        <w:ind w:left="120" w:right="120"/>
      </w:pPr>
      <w:r>
        <w:rPr>
          <w:rFonts w:ascii="Consolas" w:cs="Consolas" w:eastAsia="Consolas" w:hAnsi="Consolas"/>
          <w:sz w:val="18"/>
          <w:szCs w:val="18"/>
        </w:rPr>
        <w:t xml:space="preserve">curl -X POST "https://&lt;PROD_HOST&gt;/api/v1/squareyards_webhook" \</w:t>
      </w:r>
    </w:p>
    <w:p>
      <w:pPr>
        <w:shd w:fill="F3F4F6" w:val="clear"/>
        <w:spacing w:after="0" w:before="0" w:line="250"/>
        <w:ind w:left="120" w:right="120"/>
      </w:pPr>
      <w:r>
        <w:rPr>
          <w:rFonts w:ascii="Consolas" w:cs="Consolas" w:eastAsia="Consolas" w:hAnsi="Consolas"/>
          <w:sz w:val="18"/>
          <w:szCs w:val="18"/>
        </w:rPr>
        <w:t xml:space="preserve">  -H "Content-Type: application/json" \</w:t>
      </w:r>
    </w:p>
    <w:p>
      <w:pPr>
        <w:shd w:fill="F3F4F6" w:val="clear"/>
        <w:spacing w:after="0" w:before="0" w:line="250"/>
        <w:ind w:left="120" w:right="120"/>
      </w:pPr>
      <w:r>
        <w:rPr>
          <w:rFonts w:ascii="Consolas" w:cs="Consolas" w:eastAsia="Consolas" w:hAnsi="Consolas"/>
          <w:sz w:val="18"/>
          <w:szCs w:val="18"/>
        </w:rPr>
        <w:t xml:space="preserve">  -H "apikey: &lt;YOUR_SHARED_SECRET&gt;" \</w:t>
      </w:r>
    </w:p>
    <w:p>
      <w:pPr>
        <w:shd w:fill="F3F4F6" w:val="clear"/>
        <w:spacing w:after="0" w:before="0" w:line="250"/>
        <w:ind w:left="120" w:right="120"/>
      </w:pPr>
      <w:r>
        <w:rPr>
          <w:rFonts w:ascii="Consolas" w:cs="Consolas" w:eastAsia="Consolas" w:hAnsi="Consolas"/>
          <w:sz w:val="18"/>
          <w:szCs w:val="18"/>
        </w:rPr>
        <w:t xml:space="preserve">  -d '{</w:t>
      </w:r>
    </w:p>
    <w:p>
      <w:pPr>
        <w:shd w:fill="F3F4F6" w:val="clear"/>
        <w:spacing w:after="0" w:before="0" w:line="250"/>
        <w:ind w:left="120" w:right="120"/>
      </w:pPr>
      <w:r>
        <w:rPr>
          <w:rFonts w:ascii="Consolas" w:cs="Consolas" w:eastAsia="Consolas" w:hAnsi="Consolas"/>
          <w:sz w:val="18"/>
          <w:szCs w:val="18"/>
        </w:rPr>
        <w:t xml:space="preserve">    "name": "Sy User",</w:t>
      </w:r>
    </w:p>
    <w:p>
      <w:pPr>
        <w:shd w:fill="F3F4F6" w:val="clear"/>
        <w:spacing w:after="0" w:before="0" w:line="250"/>
        <w:ind w:left="120" w:right="120"/>
      </w:pPr>
      <w:r>
        <w:rPr>
          <w:rFonts w:ascii="Consolas" w:cs="Consolas" w:eastAsia="Consolas" w:hAnsi="Consolas"/>
          <w:sz w:val="18"/>
          <w:szCs w:val="18"/>
        </w:rPr>
        <w:t xml:space="preserve">    "mobile": "9876543210",</w:t>
      </w:r>
    </w:p>
    <w:p>
      <w:pPr>
        <w:shd w:fill="F3F4F6" w:val="clear"/>
        <w:spacing w:after="0" w:before="0" w:line="250"/>
        <w:ind w:left="120" w:right="120"/>
      </w:pPr>
      <w:r>
        <w:rPr>
          <w:rFonts w:ascii="Consolas" w:cs="Consolas" w:eastAsia="Consolas" w:hAnsi="Consolas"/>
          <w:sz w:val="18"/>
          <w:szCs w:val="18"/>
        </w:rPr>
        <w:t xml:space="preserve">    "email": "sy.user@example.com",</w:t>
      </w:r>
    </w:p>
    <w:p>
      <w:pPr>
        <w:shd w:fill="F3F4F6" w:val="clear"/>
        <w:spacing w:after="0" w:before="0" w:line="250"/>
        <w:ind w:left="120" w:right="120"/>
      </w:pPr>
      <w:r>
        <w:rPr>
          <w:rFonts w:ascii="Consolas" w:cs="Consolas" w:eastAsia="Consolas" w:hAnsi="Consolas"/>
          <w:sz w:val="18"/>
          <w:szCs w:val="18"/>
        </w:rPr>
        <w:t xml:space="preserve">    "source": "SquareYards",</w:t>
      </w:r>
    </w:p>
    <w:p>
      <w:pPr>
        <w:shd w:fill="F3F4F6" w:val="clear"/>
        <w:spacing w:after="0" w:before="0" w:line="250"/>
        <w:ind w:left="120" w:right="120"/>
      </w:pPr>
      <w:r>
        <w:rPr>
          <w:rFonts w:ascii="Consolas" w:cs="Consolas" w:eastAsia="Consolas" w:hAnsi="Consolas"/>
          <w:sz w:val="18"/>
          <w:szCs w:val="18"/>
        </w:rPr>
        <w:t xml:space="preserve">    "projectName": "DLF",</w:t>
      </w:r>
    </w:p>
    <w:p>
      <w:pPr>
        <w:shd w:fill="F3F4F6" w:val="clear"/>
        <w:spacing w:after="0" w:before="0" w:line="250"/>
        <w:ind w:left="120" w:right="120"/>
      </w:pPr>
      <w:r>
        <w:rPr>
          <w:rFonts w:ascii="Consolas" w:cs="Consolas" w:eastAsia="Consolas" w:hAnsi="Consolas"/>
          <w:sz w:val="18"/>
          <w:szCs w:val="18"/>
        </w:rPr>
        <w:t xml:space="preserve">    "cityName": "Gurgaon",</w:t>
      </w:r>
    </w:p>
    <w:p>
      <w:pPr>
        <w:shd w:fill="F3F4F6" w:val="clear"/>
        <w:spacing w:after="0" w:before="0" w:line="250"/>
        <w:ind w:left="120" w:right="120"/>
      </w:pPr>
      <w:r>
        <w:rPr>
          <w:rFonts w:ascii="Consolas" w:cs="Consolas" w:eastAsia="Consolas" w:hAnsi="Consolas"/>
          <w:sz w:val="18"/>
          <w:szCs w:val="18"/>
        </w:rPr>
        <w:t xml:space="preserve">    "sublocalityName": "Sector 55",</w:t>
      </w:r>
    </w:p>
    <w:p>
      <w:pPr>
        <w:shd w:fill="F3F4F6" w:val="clear"/>
        <w:spacing w:after="0" w:before="0" w:line="250"/>
        <w:ind w:left="120" w:right="120"/>
      </w:pPr>
      <w:r>
        <w:rPr>
          <w:rFonts w:ascii="Consolas" w:cs="Consolas" w:eastAsia="Consolas" w:hAnsi="Consolas"/>
          <w:sz w:val="18"/>
          <w:szCs w:val="18"/>
        </w:rPr>
        <w:t xml:space="preserve">    "propertyTypeName": "Apartment",</w:t>
      </w:r>
    </w:p>
    <w:p>
      <w:pPr>
        <w:shd w:fill="F3F4F6" w:val="clear"/>
        <w:spacing w:after="0" w:before="0" w:line="250"/>
        <w:ind w:left="120" w:right="120"/>
      </w:pPr>
      <w:r>
        <w:rPr>
          <w:rFonts w:ascii="Consolas" w:cs="Consolas" w:eastAsia="Consolas" w:hAnsi="Consolas"/>
          <w:sz w:val="18"/>
          <w:szCs w:val="18"/>
        </w:rPr>
        <w:t xml:space="preserve">    "unitType": "3bhk",</w:t>
      </w:r>
    </w:p>
    <w:p>
      <w:pPr>
        <w:shd w:fill="F3F4F6" w:val="clear"/>
        <w:spacing w:after="0" w:before="0" w:line="250"/>
        <w:ind w:left="120" w:right="120"/>
      </w:pPr>
      <w:r>
        <w:rPr>
          <w:rFonts w:ascii="Consolas" w:cs="Consolas" w:eastAsia="Consolas" w:hAnsi="Consolas"/>
          <w:sz w:val="18"/>
          <w:szCs w:val="18"/>
        </w:rPr>
        <w:t xml:space="preserve">    "availArea": 100,</w:t>
      </w:r>
    </w:p>
    <w:p>
      <w:pPr>
        <w:shd w:fill="F3F4F6" w:val="clear"/>
        <w:spacing w:after="0" w:before="0" w:line="250"/>
        <w:ind w:left="120" w:right="120"/>
      </w:pPr>
      <w:r>
        <w:rPr>
          <w:rFonts w:ascii="Consolas" w:cs="Consolas" w:eastAsia="Consolas" w:hAnsi="Consolas"/>
          <w:sz w:val="18"/>
          <w:szCs w:val="18"/>
        </w:rPr>
        <w:t xml:space="preserve">    "totalPrice": 50000,</w:t>
      </w:r>
    </w:p>
    <w:p>
      <w:pPr>
        <w:shd w:fill="F3F4F6" w:val="clear"/>
        <w:spacing w:after="0" w:before="0" w:line="250"/>
        <w:ind w:left="120" w:right="120"/>
      </w:pPr>
      <w:r>
        <w:rPr>
          <w:rFonts w:ascii="Consolas" w:cs="Consolas" w:eastAsia="Consolas" w:hAnsi="Consolas"/>
          <w:sz w:val="18"/>
          <w:szCs w:val="18"/>
        </w:rPr>
        <w:t xml:space="preserve">    "listingType": "rent",</w:t>
      </w:r>
    </w:p>
    <w:p>
      <w:pPr>
        <w:shd w:fill="F3F4F6" w:val="clear"/>
        <w:spacing w:after="0" w:before="0" w:line="250"/>
        <w:ind w:left="120" w:right="120"/>
      </w:pPr>
      <w:r>
        <w:rPr>
          <w:rFonts w:ascii="Consolas" w:cs="Consolas" w:eastAsia="Consolas" w:hAnsi="Consolas"/>
          <w:sz w:val="18"/>
          <w:szCs w:val="18"/>
        </w:rPr>
        <w:t xml:space="preserve">    "propertyId": "123456"</w:t>
      </w:r>
    </w:p>
    <w:p>
      <w:pPr>
        <w:shd w:fill="F3F4F6" w:val="clear"/>
        <w:spacing w:after="160" w:before="0" w:line="250"/>
        <w:ind w:left="120" w:right="120"/>
      </w:pPr>
      <w:r>
        <w:rPr>
          <w:rFonts w:ascii="Consolas" w:cs="Consolas" w:eastAsia="Consolas" w:hAnsi="Consolas"/>
          <w:sz w:val="18"/>
          <w:szCs w:val="18"/>
        </w:rPr>
        <w:t xml:space="preserve">  }'</w:t>
      </w:r>
    </w:p>
    <w:p>
      <w:pPr>
        <w:spacing w:after="120" w:line="276"/>
      </w:pPr>
      <w:r>
        <w:rPr>
          <w:b/>
          <w:bCs/>
        </w:rPr>
        <w:t xml:space="preserve">WhatsApp-button lead (minimal):</w:t>
      </w:r>
    </w:p>
    <w:p>
      <w:pPr>
        <w:shd w:fill="F3F4F6" w:val="clear"/>
        <w:spacing w:after="0" w:before="60" w:line="250"/>
        <w:ind w:left="120" w:right="120"/>
      </w:pPr>
      <w:r>
        <w:rPr>
          <w:rFonts w:ascii="Consolas" w:cs="Consolas" w:eastAsia="Consolas" w:hAnsi="Consolas"/>
          <w:sz w:val="18"/>
          <w:szCs w:val="18"/>
        </w:rPr>
        <w:t xml:space="preserve">curl -X POST "https://&lt;PROD_HOST&gt;/api/v1/squareyards_webhook" \</w:t>
      </w:r>
    </w:p>
    <w:p>
      <w:pPr>
        <w:shd w:fill="F3F4F6" w:val="clear"/>
        <w:spacing w:after="0" w:before="0" w:line="250"/>
        <w:ind w:left="120" w:right="120"/>
      </w:pPr>
      <w:r>
        <w:rPr>
          <w:rFonts w:ascii="Consolas" w:cs="Consolas" w:eastAsia="Consolas" w:hAnsi="Consolas"/>
          <w:sz w:val="18"/>
          <w:szCs w:val="18"/>
        </w:rPr>
        <w:t xml:space="preserve">  -H "Content-Type: application/json" \</w:t>
      </w:r>
    </w:p>
    <w:p>
      <w:pPr>
        <w:shd w:fill="F3F4F6" w:val="clear"/>
        <w:spacing w:after="0" w:before="0" w:line="250"/>
        <w:ind w:left="120" w:right="120"/>
      </w:pPr>
      <w:r>
        <w:rPr>
          <w:rFonts w:ascii="Consolas" w:cs="Consolas" w:eastAsia="Consolas" w:hAnsi="Consolas"/>
          <w:sz w:val="18"/>
          <w:szCs w:val="18"/>
        </w:rPr>
        <w:t xml:space="preserve">  -H "apikey: &lt;YOUR_SHARED_SECRET&gt;" \</w:t>
      </w:r>
    </w:p>
    <w:p>
      <w:pPr>
        <w:shd w:fill="F3F4F6" w:val="clear"/>
        <w:spacing w:after="0" w:before="0" w:line="250"/>
        <w:ind w:left="120" w:right="120"/>
      </w:pPr>
      <w:r>
        <w:rPr>
          <w:rFonts w:ascii="Consolas" w:cs="Consolas" w:eastAsia="Consolas" w:hAnsi="Consolas"/>
          <w:sz w:val="18"/>
          <w:szCs w:val="18"/>
        </w:rPr>
        <w:t xml:space="preserve">  -d '{</w:t>
      </w:r>
    </w:p>
    <w:p>
      <w:pPr>
        <w:shd w:fill="F3F4F6" w:val="clear"/>
        <w:spacing w:after="0" w:before="0" w:line="250"/>
        <w:ind w:left="120" w:right="120"/>
      </w:pPr>
      <w:r>
        <w:rPr>
          <w:rFonts w:ascii="Consolas" w:cs="Consolas" w:eastAsia="Consolas" w:hAnsi="Consolas"/>
          <w:sz w:val="18"/>
          <w:szCs w:val="18"/>
        </w:rPr>
        <w:t xml:space="preserve">    "mobile": "9876543210",</w:t>
      </w:r>
    </w:p>
    <w:p>
      <w:pPr>
        <w:shd w:fill="F3F4F6" w:val="clear"/>
        <w:spacing w:after="0" w:before="0" w:line="250"/>
        <w:ind w:left="120" w:right="120"/>
      </w:pPr>
      <w:r>
        <w:rPr>
          <w:rFonts w:ascii="Consolas" w:cs="Consolas" w:eastAsia="Consolas" w:hAnsi="Consolas"/>
          <w:sz w:val="18"/>
          <w:szCs w:val="18"/>
        </w:rPr>
        <w:t xml:space="preserve">    "propertyId": "123456",</w:t>
      </w:r>
    </w:p>
    <w:p>
      <w:pPr>
        <w:shd w:fill="F3F4F6" w:val="clear"/>
        <w:spacing w:after="0" w:before="0" w:line="250"/>
        <w:ind w:left="120" w:right="120"/>
      </w:pPr>
      <w:r>
        <w:rPr>
          <w:rFonts w:ascii="Consolas" w:cs="Consolas" w:eastAsia="Consolas" w:hAnsi="Consolas"/>
          <w:sz w:val="18"/>
          <w:szCs w:val="18"/>
        </w:rPr>
        <w:t xml:space="preserve">    "source": "SquareYards"</w:t>
      </w:r>
    </w:p>
    <w:p>
      <w:pPr>
        <w:shd w:fill="F3F4F6" w:val="clear"/>
        <w:spacing w:after="160" w:before="0" w:line="250"/>
        <w:ind w:left="120" w:right="120"/>
      </w:pPr>
      <w:r>
        <w:rPr>
          <w:rFonts w:ascii="Consolas" w:cs="Consolas" w:eastAsia="Consolas" w:hAnsi="Consolas"/>
          <w:sz w:val="18"/>
          <w:szCs w:val="18"/>
        </w:rPr>
        <w:t xml:space="preserve">  }'</w:t>
      </w:r>
    </w:p>
    <w:p>
      <w:pPr>
        <w:pStyle w:val="Heading1"/>
        <w:spacing w:after="140" w:before="320"/>
      </w:pPr>
      <w:r>
        <w:t xml:space="preserve">7.  Responses</w:t>
      </w:r>
    </w:p>
    <w:p>
      <w:pPr>
        <w:spacing w:after="120" w:line="276"/>
      </w:pPr>
      <w:r>
        <w:t xml:space="preserve">The response body is plain text; </w:t>
      </w:r>
      <w:r>
        <w:rPr>
          <w:b/>
          <w:bCs/>
        </w:rPr>
        <w:t xml:space="preserve">rely on the HTTP status code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3476"/>
      </w:tblGrid>
      <w:tr>
        <w:trPr>
          <w:tblHeader/>
        </w:trPr>
        <w:tc>
          <w:tcPr>
            <w:tcW w:type="dxa" w:w="10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Status</w:t>
            </w:r>
          </w:p>
        </w:tc>
        <w:tc>
          <w:tcPr>
            <w:tcW w:type="dxa" w:w="4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Meaning</w:t>
            </w:r>
          </w:p>
        </w:tc>
        <w:tc>
          <w:tcPr>
            <w:tcW w:type="dxa" w:w="3476"/>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Your action</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200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Lead accepted. Also returned for a duplicate lead (silently de-duplicated).</w:t>
            </w:r>
          </w:p>
        </w:tc>
        <w:tc>
          <w:tcPr>
            <w:tcW w:type="dxa" w:w="34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Treat as success.</w:t>
            </w:r>
          </w:p>
        </w:tc>
      </w:tr>
      <w:tr>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400</w:t>
            </w:r>
          </w:p>
        </w:tc>
        <w:tc>
          <w:tcPr>
            <w:tcW w:type="dxa" w:w="4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Missing a required field (</w:t>
            </w:r>
            <w:r>
              <w:rPr>
                <w:rFonts w:ascii="Consolas" w:cs="Consolas" w:eastAsia="Consolas" w:hAnsi="Consolas"/>
                <w:sz w:val="20"/>
                <w:szCs w:val="20"/>
                <w:shd w:fill="F3F4F6" w:val="clear"/>
              </w:rPr>
              <w:t xml:space="preserve">mobile</w:t>
            </w:r>
            <w:r>
              <w:rPr>
                <w:sz w:val="20"/>
                <w:szCs w:val="20"/>
              </w:rPr>
              <w:t xml:space="preserve"> / </w:t>
            </w:r>
            <w:r>
              <w:rPr>
                <w:rFonts w:ascii="Consolas" w:cs="Consolas" w:eastAsia="Consolas" w:hAnsi="Consolas"/>
                <w:sz w:val="20"/>
                <w:szCs w:val="20"/>
                <w:shd w:fill="F3F4F6" w:val="clear"/>
              </w:rPr>
              <w:t xml:space="preserve">propertyId</w:t>
            </w:r>
            <w:r>
              <w:rPr>
                <w:sz w:val="20"/>
                <w:szCs w:val="20"/>
              </w:rPr>
              <w:t xml:space="preserve">) or malformed JSON.</w:t>
            </w:r>
          </w:p>
        </w:tc>
        <w:tc>
          <w:tcPr>
            <w:tcW w:type="dxa" w:w="34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Fix the payload; do not retry unchanged.</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401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Missing or wrong </w:t>
            </w:r>
            <w:r>
              <w:rPr>
                <w:rFonts w:ascii="Consolas" w:cs="Consolas" w:eastAsia="Consolas" w:hAnsi="Consolas"/>
                <w:sz w:val="20"/>
                <w:szCs w:val="20"/>
                <w:shd w:fill="F3F4F6" w:val="clear"/>
              </w:rPr>
              <w:t xml:space="preserve">apikey</w:t>
            </w:r>
            <w:r>
              <w:rPr>
                <w:sz w:val="20"/>
                <w:szCs w:val="20"/>
              </w:rPr>
              <w:t xml:space="preserve">.</w:t>
            </w:r>
          </w:p>
        </w:tc>
        <w:tc>
          <w:tcPr>
            <w:tcW w:type="dxa" w:w="34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Check the credential; do not retry unchanged.</w:t>
            </w:r>
          </w:p>
        </w:tc>
      </w:tr>
      <w:tr>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405</w:t>
            </w:r>
          </w:p>
        </w:tc>
        <w:tc>
          <w:tcPr>
            <w:tcW w:type="dxa" w:w="4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Wrong HTTP method (must be </w:t>
            </w:r>
            <w:r>
              <w:rPr>
                <w:rFonts w:ascii="Consolas" w:cs="Consolas" w:eastAsia="Consolas" w:hAnsi="Consolas"/>
                <w:sz w:val="20"/>
                <w:szCs w:val="20"/>
                <w:shd w:fill="F3F4F6" w:val="clear"/>
              </w:rPr>
              <w:t xml:space="preserve">POST</w:t>
            </w:r>
            <w:r>
              <w:rPr>
                <w:sz w:val="20"/>
                <w:szCs w:val="20"/>
              </w:rPr>
              <w:t xml:space="preserve">).</w:t>
            </w:r>
          </w:p>
        </w:tc>
        <w:tc>
          <w:tcPr>
            <w:tcW w:type="dxa" w:w="34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Use </w:t>
            </w:r>
            <w:r>
              <w:rPr>
                <w:rFonts w:ascii="Consolas" w:cs="Consolas" w:eastAsia="Consolas" w:hAnsi="Consolas"/>
                <w:sz w:val="20"/>
                <w:szCs w:val="20"/>
                <w:shd w:fill="F3F4F6" w:val="clear"/>
              </w:rPr>
              <w:t xml:space="preserve">POST</w:t>
            </w:r>
            <w:r>
              <w:rPr>
                <w:sz w:val="20"/>
                <w:szCs w:val="20"/>
              </w:rPr>
              <w:t xml:space="preserve">.</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503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Integration not yet configured on the Cleardeals side.</w:t>
            </w:r>
          </w:p>
        </w:tc>
        <w:tc>
          <w:tcPr>
            <w:tcW w:type="dxa" w:w="34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Retry later / contact Cleardeals.</w:t>
            </w:r>
          </w:p>
        </w:tc>
      </w:tr>
      <w:tr>
        <w:tc>
          <w:tcPr>
            <w:tcW w:type="dxa" w:w="105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jc w:val="center"/>
            </w:pPr>
            <w:r>
              <w:rPr>
                <w:rFonts w:ascii="Consolas" w:cs="Consolas" w:eastAsia="Consolas" w:hAnsi="Consolas"/>
                <w:sz w:val="20"/>
                <w:szCs w:val="20"/>
                <w:shd w:fill="F3F4F6" w:val="clear"/>
              </w:rPr>
              <w:t xml:space="preserve">5xx</w:t>
            </w:r>
          </w:p>
        </w:tc>
        <w:tc>
          <w:tcPr>
            <w:tcW w:type="dxa" w:w="4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Temporary server error.</w:t>
            </w:r>
          </w:p>
        </w:tc>
        <w:tc>
          <w:tcPr>
            <w:tcW w:type="dxa" w:w="347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spacing w:line="264"/>
            </w:pPr>
            <w:r>
              <w:rPr>
                <w:sz w:val="20"/>
                <w:szCs w:val="20"/>
              </w:rPr>
              <w:t xml:space="preserve">Retry with backoff (Section 8).</w:t>
            </w:r>
          </w:p>
        </w:tc>
      </w:tr>
    </w:tbl>
    <w:p>
      <w:pPr>
        <w:spacing w:after="80"/>
      </w:pPr>
    </w:p>
    <w:p>
      <w:pPr>
        <w:spacing w:after="120" w:line="276"/>
      </w:pPr>
      <w:r>
        <w:rPr>
          <w:b/>
          <w:bCs/>
        </w:rPr>
        <w:t xml:space="preserve">Sample success (200):</w:t>
      </w:r>
    </w:p>
    <w:p>
      <w:pPr>
        <w:shd w:fill="F3F4F6" w:val="clear"/>
        <w:spacing w:after="160" w:before="60" w:line="250"/>
        <w:ind w:left="120" w:right="120"/>
      </w:pPr>
      <w:r>
        <w:rPr>
          <w:rFonts w:ascii="Consolas" w:cs="Consolas" w:eastAsia="Consolas" w:hAnsi="Consolas"/>
          <w:sz w:val="18"/>
          <w:szCs w:val="18"/>
        </w:rPr>
        <w:t xml:space="preserve">Success: Lead punched in the CRM</w:t>
      </w:r>
    </w:p>
    <w:p>
      <w:pPr>
        <w:spacing w:after="120" w:line="276"/>
      </w:pPr>
      <w:r>
        <w:rPr>
          <w:b/>
          <w:bCs/>
        </w:rPr>
        <w:t xml:space="preserve">Sample validation error (400):</w:t>
      </w:r>
    </w:p>
    <w:p>
      <w:pPr>
        <w:shd w:fill="F3F4F6" w:val="clear"/>
        <w:spacing w:after="160" w:before="60" w:line="250"/>
        <w:ind w:left="120" w:right="120"/>
      </w:pPr>
      <w:r>
        <w:rPr>
          <w:rFonts w:ascii="Consolas" w:cs="Consolas" w:eastAsia="Consolas" w:hAnsi="Consolas"/>
          <w:sz w:val="18"/>
          <w:szCs w:val="18"/>
        </w:rPr>
        <w:t xml:space="preserve">Failed to push lead: Missing required fields.</w:t>
      </w:r>
    </w:p>
    <w:p>
      <w:pPr>
        <w:pStyle w:val="Heading1"/>
        <w:spacing w:after="140" w:before="320"/>
      </w:pPr>
      <w:r>
        <w:t xml:space="preserve">8.  Idempotency &amp; retries</w:t>
      </w:r>
    </w:p>
    <w:p>
      <w:pPr>
        <w:pStyle w:val="ListParagraph"/>
        <w:numPr>
          <w:ilvl w:val="0"/>
          <w:numId w:val="2"/>
        </w:numPr>
        <w:spacing w:after="80" w:line="276"/>
      </w:pPr>
      <w:r>
        <w:rPr>
          <w:b/>
          <w:bCs/>
        </w:rPr>
        <w:t xml:space="preserve">Duplicates are safe.</w:t>
      </w:r>
      <w:r>
        <w:t xml:space="preserve"> If you resend the same lead (same mobile + same property within the suppression window), Cleardeals de-duplicates it and still returns </w:t>
      </w:r>
      <w:r>
        <w:rPr>
          <w:rFonts w:ascii="Consolas" w:cs="Consolas" w:eastAsia="Consolas" w:hAnsi="Consolas"/>
          <w:sz w:val="20"/>
          <w:szCs w:val="20"/>
          <w:shd w:fill="F3F4F6" w:val="clear"/>
        </w:rPr>
        <w:t xml:space="preserve">200</w:t>
      </w:r>
      <w:r>
        <w:t xml:space="preserve">. Re-sending never creates a duplicate lead.</w:t>
      </w:r>
    </w:p>
    <w:p>
      <w:pPr>
        <w:pStyle w:val="ListParagraph"/>
        <w:numPr>
          <w:ilvl w:val="0"/>
          <w:numId w:val="2"/>
        </w:numPr>
        <w:spacing w:after="80" w:line="276"/>
      </w:pPr>
      <w:r>
        <w:rPr>
          <w:b/>
          <w:bCs/>
        </w:rPr>
        <w:t xml:space="preserve">Retry only on `5xx` and network errors,</w:t>
      </w:r>
      <w:r>
        <w:t xml:space="preserve"> using exponential backoff (e.g. 1s, 5s, 30s). Because duplicates are de-duplicated, a retry after an uncertain outcome is safe.</w:t>
      </w:r>
    </w:p>
    <w:p>
      <w:pPr>
        <w:pStyle w:val="ListParagraph"/>
        <w:numPr>
          <w:ilvl w:val="0"/>
          <w:numId w:val="2"/>
        </w:numPr>
        <w:spacing w:after="80" w:line="276"/>
      </w:pPr>
      <w:r>
        <w:rPr>
          <w:b/>
          <w:bCs/>
        </w:rPr>
        <w:t xml:space="preserve">Do not retry `400` / `401`</w:t>
      </w:r>
      <w:r>
        <w:t xml:space="preserve"> without changing the request — the outcome will be identical.</w:t>
      </w:r>
    </w:p>
    <w:p>
      <w:pPr>
        <w:pStyle w:val="Heading1"/>
        <w:spacing w:after="140" w:before="320"/>
      </w:pPr>
      <w:r>
        <w:t xml:space="preserve">9.  Contacts &amp; change log</w:t>
      </w:r>
    </w:p>
    <w:p>
      <w:pPr>
        <w:spacing w:after="120" w:line="276"/>
      </w:pPr>
      <w:r>
        <w:rPr>
          <w:b/>
          <w:bCs/>
        </w:rPr>
        <w:t xml:space="preserve">Cleardeals technical contact:</w:t>
      </w:r>
      <w:r>
        <w:t xml:space="preserve"> Nirat Patel / tech@cleardeals.in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Version</w:t>
            </w:r>
          </w:p>
        </w:tc>
        <w:tc>
          <w:tcPr>
            <w:tcW w:type="dxa" w:w="5626"/>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Change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2026-07-01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jc w:val="center"/>
            </w:pPr>
            <w:r>
              <w:rPr>
                <w:sz w:val="20"/>
                <w:szCs w:val="20"/>
              </w:rPr>
              <w:t xml:space="preserve">1.0</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64"/>
            </w:pPr>
            <w:r>
              <w:rPr>
                <w:sz w:val="20"/>
                <w:szCs w:val="20"/>
              </w:rPr>
              <w:t xml:space="preserve">Initial integration guide.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88888"/>
        <w:sz w:val="16"/>
        <w:szCs w:val="16"/>
      </w:rPr>
      <w:t xml:space="preserve">Cleardeals · Square Yards Webhook Integration Guide · Confidential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2026-07-01T04:52:35.471Z</dcterms:created>
  <dcterms:modified xsi:type="dcterms:W3CDTF">2026-07-01T04:52:35.472Z</dcterms:modified>
</cp:coreProperties>
</file>

<file path=docProps/custom.xml><?xml version="1.0" encoding="utf-8"?>
<Properties xmlns="http://schemas.openxmlformats.org/officeDocument/2006/custom-properties" xmlns:vt="http://schemas.openxmlformats.org/officeDocument/2006/docPropsVTypes"/>
</file>