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5432B" w14:textId="43C56971" w:rsidR="008D74D4" w:rsidRDefault="002E0F54">
      <w:r>
        <w:rPr>
          <w:rFonts w:hint="eastAsia"/>
        </w:rPr>
        <w:t>事务</w:t>
      </w:r>
    </w:p>
    <w:p w14:paraId="076AEA39" w14:textId="057B7FED" w:rsidR="002E0F54" w:rsidRDefault="002E0F54" w:rsidP="00CB66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涉及到数据修改（插入、删除、修改）都需要开启事务。</w:t>
      </w:r>
    </w:p>
    <w:p w14:paraId="6DE75DB8" w14:textId="23C46FD7" w:rsidR="00CB6676" w:rsidRDefault="00CB6676" w:rsidP="00CB66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My</w:t>
      </w:r>
      <w:r>
        <w:t>SQL</w:t>
      </w:r>
      <w:r>
        <w:rPr>
          <w:rFonts w:hint="eastAsia"/>
        </w:rPr>
        <w:t>中有两个事务日志</w:t>
      </w:r>
    </w:p>
    <w:p w14:paraId="4203512A" w14:textId="6BDE8ECB" w:rsidR="00CB6676" w:rsidRDefault="00CB6676" w:rsidP="00CB667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全部成功</w:t>
      </w:r>
    </w:p>
    <w:p w14:paraId="5418FCDA" w14:textId="188EEBAA" w:rsidR="00CB6676" w:rsidRDefault="00CB6676" w:rsidP="00CB667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全部失败：为了事先事务的原子性，比如一个事务有1</w:t>
      </w:r>
      <w:r>
        <w:t xml:space="preserve"> 2 3 4 5</w:t>
      </w:r>
      <w:r>
        <w:rPr>
          <w:rFonts w:hint="eastAsia"/>
        </w:rPr>
        <w:t>个操作，前面三个都成功了，但是第四个失败了，这时候需要让前面三个也失败。这时候需要撤销，依靠undo</w:t>
      </w:r>
      <w:r>
        <w:t xml:space="preserve"> </w:t>
      </w:r>
      <w:r>
        <w:rPr>
          <w:rFonts w:hint="eastAsia"/>
        </w:rPr>
        <w:t xml:space="preserve">log日志。 </w:t>
      </w:r>
    </w:p>
    <w:p w14:paraId="22D11C09" w14:textId="77777777" w:rsidR="00CB6676" w:rsidRDefault="00CB6676" w:rsidP="002E0F54">
      <w:pPr>
        <w:ind w:firstLine="420"/>
      </w:pPr>
    </w:p>
    <w:p w14:paraId="5EF041E2" w14:textId="0A4E331A" w:rsidR="002E0F54" w:rsidRDefault="002E0F54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事务是数据库管理系统执行过程中的一个逻辑单位，由一个有限的数据库操作序列构成。</w:t>
      </w:r>
    </w:p>
    <w:p w14:paraId="750B1F18" w14:textId="3D2FB10F" w:rsidR="002E0F54" w:rsidRDefault="00CA35BA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不同的存储引擎代表了</w:t>
      </w:r>
      <w:r w:rsidR="00F602DB">
        <w:rPr>
          <w:rFonts w:hint="eastAsia"/>
        </w:rPr>
        <w:t>表</w:t>
      </w:r>
      <w:r>
        <w:rPr>
          <w:rFonts w:hint="eastAsia"/>
        </w:rPr>
        <w:t>的不同的存储</w:t>
      </w:r>
      <w:r w:rsidR="00F602DB">
        <w:rPr>
          <w:rFonts w:hint="eastAsia"/>
        </w:rPr>
        <w:t>方式</w:t>
      </w:r>
      <w:r>
        <w:rPr>
          <w:rFonts w:hint="eastAsia"/>
        </w:rPr>
        <w:t>，</w:t>
      </w:r>
      <w:r w:rsidR="00F602DB">
        <w:rPr>
          <w:rFonts w:hint="eastAsia"/>
        </w:rPr>
        <w:t>对表的</w:t>
      </w:r>
      <w:r>
        <w:rPr>
          <w:rFonts w:hint="eastAsia"/>
        </w:rPr>
        <w:t>操作和</w:t>
      </w:r>
      <w:r w:rsidR="00F602DB">
        <w:rPr>
          <w:rFonts w:hint="eastAsia"/>
        </w:rPr>
        <w:t>对表的</w:t>
      </w:r>
      <w:r>
        <w:rPr>
          <w:rFonts w:hint="eastAsia"/>
        </w:rPr>
        <w:t>管理的方式。</w:t>
      </w:r>
    </w:p>
    <w:p w14:paraId="0C9483AD" w14:textId="0004A0C5" w:rsidR="00F602DB" w:rsidRDefault="00F602DB" w:rsidP="002E0F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事务的四大特性（A</w:t>
      </w:r>
      <w:r>
        <w:t>CID</w:t>
      </w:r>
      <w:r>
        <w:rPr>
          <w:rFonts w:hint="eastAsia"/>
        </w:rPr>
        <w:t>）：</w:t>
      </w:r>
    </w:p>
    <w:p w14:paraId="5D8FB495" w14:textId="13915147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原子性（Atomicity）</w:t>
      </w:r>
    </w:p>
    <w:p w14:paraId="48E7C77E" w14:textId="1B7C5BF1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一致性（Consistency）</w:t>
      </w:r>
      <w:r w:rsidR="007D080E">
        <w:rPr>
          <w:rFonts w:hint="eastAsia"/>
        </w:rPr>
        <w:t>：其他三个原则都是为了保证一致性。</w:t>
      </w:r>
      <w:r w:rsidR="007D080E" w:rsidRPr="007D080E">
        <w:rPr>
          <w:rFonts w:hint="eastAsia"/>
          <w:highlight w:val="yellow"/>
        </w:rPr>
        <w:t>数据库自身的完整性约束不能被破坏</w:t>
      </w:r>
      <w:r w:rsidR="007D080E">
        <w:rPr>
          <w:rFonts w:hint="eastAsia"/>
        </w:rPr>
        <w:t>，比如逐渐在事务完成前后都不能为空等。</w:t>
      </w:r>
      <w:r w:rsidR="007D080E" w:rsidRPr="007D080E">
        <w:rPr>
          <w:rFonts w:hint="eastAsia"/>
          <w:highlight w:val="yellow"/>
        </w:rPr>
        <w:t>用户自定的完整性约束不能被破坏</w:t>
      </w:r>
      <w:r w:rsidR="007D080E">
        <w:rPr>
          <w:rFonts w:hint="eastAsia"/>
        </w:rPr>
        <w:t>，通常在代码中进行控制。比如A给B转账1</w:t>
      </w:r>
      <w:r w:rsidR="007D080E">
        <w:t>000</w:t>
      </w:r>
      <w:r w:rsidR="007D080E">
        <w:rPr>
          <w:rFonts w:hint="eastAsia"/>
        </w:rPr>
        <w:t>块，B只收到了5</w:t>
      </w:r>
      <w:r w:rsidR="007D080E">
        <w:t>00</w:t>
      </w:r>
      <w:r w:rsidR="007D080E">
        <w:rPr>
          <w:rFonts w:hint="eastAsia"/>
        </w:rPr>
        <w:t>，数据库没办法发现这种不一致性，得通过用户在代码中检验。</w:t>
      </w:r>
    </w:p>
    <w:p w14:paraId="6ABF7EBA" w14:textId="3A877522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隔离性（Isolation）</w:t>
      </w:r>
      <w:r w:rsidR="007D080E">
        <w:rPr>
          <w:rFonts w:hint="eastAsia"/>
        </w:rPr>
        <w:t>：</w:t>
      </w:r>
      <w:r w:rsidR="001B378F">
        <w:rPr>
          <w:rFonts w:hint="eastAsia"/>
        </w:rPr>
        <w:t>并发的事务互相不干扰，相互透明的。</w:t>
      </w:r>
    </w:p>
    <w:p w14:paraId="39B67862" w14:textId="7EDD358D" w:rsidR="00F602DB" w:rsidRDefault="00F602DB" w:rsidP="00F602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持久性（Durablity）</w:t>
      </w:r>
      <w:r w:rsidR="001B378F">
        <w:rPr>
          <w:rFonts w:hint="eastAsia"/>
        </w:rPr>
        <w:t>：只要事务提交成功了，修改的数据就应该被永久的保存在数据库中，不应该因为数据库重启等原因恢复之前的状态。</w:t>
      </w:r>
    </w:p>
    <w:p w14:paraId="0A0D4BA5" w14:textId="60C457D0" w:rsidR="008653F6" w:rsidRDefault="008653F6" w:rsidP="008653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手动开启一个事务：</w:t>
      </w:r>
    </w:p>
    <w:p w14:paraId="6769B5AE" w14:textId="3F07825C" w:rsidR="008653F6" w:rsidRDefault="008653F6" w:rsidP="008653F6">
      <w:pPr>
        <w:pStyle w:val="a3"/>
        <w:numPr>
          <w:ilvl w:val="1"/>
          <w:numId w:val="2"/>
        </w:numPr>
        <w:ind w:firstLineChars="0"/>
      </w:pPr>
      <w:r>
        <w:t>begin</w:t>
      </w:r>
      <w:r>
        <w:rPr>
          <w:rFonts w:hint="eastAsia"/>
        </w:rPr>
        <w:t xml:space="preserve">； </w:t>
      </w:r>
      <w:r>
        <w:t xml:space="preserve"> </w:t>
      </w:r>
      <w:r>
        <w:rPr>
          <w:rFonts w:hint="eastAsia"/>
        </w:rPr>
        <w:t xml:space="preserve">sql语句 </w:t>
      </w:r>
      <w:r>
        <w:t xml:space="preserve">  </w:t>
      </w:r>
      <w:r>
        <w:rPr>
          <w:rFonts w:hint="eastAsia"/>
        </w:rPr>
        <w:t xml:space="preserve">commit； </w:t>
      </w:r>
      <w:r>
        <w:t xml:space="preserve">or   </w:t>
      </w:r>
      <w:r>
        <w:rPr>
          <w:rFonts w:hint="eastAsia"/>
        </w:rPr>
        <w:t>rollback；</w:t>
      </w:r>
    </w:p>
    <w:p w14:paraId="7865E32F" w14:textId="147AE8AD" w:rsidR="008653F6" w:rsidRDefault="008653F6" w:rsidP="008653F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transaction</w:t>
      </w:r>
      <w:r>
        <w:t>….</w:t>
      </w:r>
    </w:p>
    <w:p w14:paraId="4A3CFD14" w14:textId="51F2FE9C" w:rsidR="008653F6" w:rsidRDefault="008653F6" w:rsidP="008653F6">
      <w:r>
        <w:rPr>
          <w:noProof/>
        </w:rPr>
        <w:drawing>
          <wp:inline distT="0" distB="0" distL="0" distR="0" wp14:anchorId="51375DB0" wp14:editId="54120267">
            <wp:extent cx="4638095" cy="21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4AA" w14:textId="1018A6CD" w:rsidR="008653F6" w:rsidRDefault="008653F6" w:rsidP="008653F6"/>
    <w:p w14:paraId="1CC3C065" w14:textId="794E1913" w:rsidR="008653F6" w:rsidRDefault="00FA7881" w:rsidP="008653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事务并发会带来的问题</w:t>
      </w:r>
    </w:p>
    <w:p w14:paraId="4424D681" w14:textId="5E3CB6A2" w:rsidR="00C217E6" w:rsidRDefault="00C217E6" w:rsidP="00C217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读一致性问题：脏读，不可重复读，幻读</w:t>
      </w:r>
    </w:p>
    <w:p w14:paraId="7A09F582" w14:textId="2AF3CC5B" w:rsidR="00FA7881" w:rsidRDefault="00FA7881" w:rsidP="00FA7881">
      <w:pPr>
        <w:pStyle w:val="a3"/>
        <w:numPr>
          <w:ilvl w:val="1"/>
          <w:numId w:val="2"/>
        </w:numPr>
        <w:ind w:firstLineChars="0" w:firstLine="0"/>
      </w:pPr>
      <w:r>
        <w:rPr>
          <w:rFonts w:hint="eastAsia"/>
        </w:rPr>
        <w:t>脏读</w:t>
      </w:r>
      <w:r w:rsidR="009F19B2">
        <w:rPr>
          <w:rFonts w:hint="eastAsia"/>
        </w:rPr>
        <w:t>（</w:t>
      </w:r>
      <w:r w:rsidR="009F19B2" w:rsidRPr="0058215A">
        <w:rPr>
          <w:rFonts w:hint="eastAsia"/>
          <w:highlight w:val="yellow"/>
        </w:rPr>
        <w:t>相对于数据库中的数据</w:t>
      </w:r>
      <w:r w:rsidR="009F19B2">
        <w:rPr>
          <w:rFonts w:hint="eastAsia"/>
        </w:rPr>
        <w:t>）</w:t>
      </w:r>
      <w:r>
        <w:rPr>
          <w:rFonts w:hint="eastAsia"/>
        </w:rPr>
        <w:t>：</w:t>
      </w:r>
      <w:r w:rsidR="00852416" w:rsidRPr="00852416">
        <w:t>T1修改某一数据并将其写回磁盘，T2读取后，T1由于某种原因被撤销，则此时T2读取的数据和数据</w:t>
      </w:r>
      <w:bookmarkStart w:id="0" w:name="_GoBack"/>
      <w:bookmarkEnd w:id="0"/>
      <w:r w:rsidR="00852416" w:rsidRPr="00852416">
        <w:t>库中的数据不一致。</w:t>
      </w:r>
      <w:r>
        <w:rPr>
          <w:noProof/>
        </w:rPr>
        <w:lastRenderedPageBreak/>
        <w:drawing>
          <wp:inline distT="0" distB="0" distL="0" distR="0" wp14:anchorId="13E2EA23" wp14:editId="4C766760">
            <wp:extent cx="5293678" cy="2615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312" cy="265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FB6A" w14:textId="4E2B5B00" w:rsidR="009F19B2" w:rsidRDefault="009F19B2" w:rsidP="00862259">
      <w:pPr>
        <w:pStyle w:val="a3"/>
        <w:numPr>
          <w:ilvl w:val="1"/>
          <w:numId w:val="2"/>
        </w:numPr>
        <w:ind w:firstLineChars="0" w:firstLine="11"/>
      </w:pPr>
      <w:r>
        <w:rPr>
          <w:rFonts w:hint="eastAsia"/>
        </w:rPr>
        <w:t>不可重复读（</w:t>
      </w:r>
      <w:r w:rsidRPr="0058215A">
        <w:rPr>
          <w:rFonts w:hint="eastAsia"/>
          <w:highlight w:val="yellow"/>
        </w:rPr>
        <w:t>相对于之前的读取结果</w:t>
      </w:r>
      <w:r w:rsidR="002D7F8B">
        <w:rPr>
          <w:rFonts w:hint="eastAsia"/>
        </w:rPr>
        <w:t>，update和delete语句</w:t>
      </w:r>
      <w:r>
        <w:rPr>
          <w:rFonts w:hint="eastAsia"/>
        </w:rPr>
        <w:t>）：T</w:t>
      </w:r>
      <w:r>
        <w:t>1</w:t>
      </w:r>
      <w:r>
        <w:rPr>
          <w:rFonts w:hint="eastAsia"/>
        </w:rPr>
        <w:t>读取数据后，T</w:t>
      </w:r>
      <w:r>
        <w:t>2</w:t>
      </w:r>
      <w:r>
        <w:rPr>
          <w:rFonts w:hint="eastAsia"/>
        </w:rPr>
        <w:t>执行更新（修改，删除）操作，使T</w:t>
      </w:r>
      <w:r>
        <w:t>1</w:t>
      </w:r>
      <w:r>
        <w:rPr>
          <w:rFonts w:hint="eastAsia"/>
        </w:rPr>
        <w:t>无法再现前一次读取结果</w:t>
      </w:r>
    </w:p>
    <w:p w14:paraId="7DC9F0F5" w14:textId="6C15125E" w:rsidR="00B104D1" w:rsidRDefault="00B104D1" w:rsidP="00B104D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F6E8167" wp14:editId="17CD0514">
            <wp:extent cx="5274310" cy="2597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AEB5" w14:textId="233E0461" w:rsidR="00FA7881" w:rsidRDefault="00B104D1" w:rsidP="00862259">
      <w:pPr>
        <w:pStyle w:val="a3"/>
        <w:numPr>
          <w:ilvl w:val="1"/>
          <w:numId w:val="2"/>
        </w:numPr>
        <w:ind w:firstLineChars="0" w:firstLine="11"/>
      </w:pPr>
      <w:r>
        <w:rPr>
          <w:rFonts w:hint="eastAsia"/>
        </w:rPr>
        <w:t>幻读（insert语句）</w:t>
      </w:r>
    </w:p>
    <w:p w14:paraId="18AA4389" w14:textId="5F6F4433" w:rsidR="00B104D1" w:rsidRDefault="00B104D1" w:rsidP="00B104D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98453F" wp14:editId="13ED406E">
            <wp:extent cx="5274310" cy="2632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FCE" w14:textId="27ADC311" w:rsidR="001B378F" w:rsidRDefault="00862259" w:rsidP="0086225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解决方法</w:t>
      </w:r>
    </w:p>
    <w:p w14:paraId="50211BD2" w14:textId="5D601F35" w:rsidR="00862259" w:rsidRDefault="00BB752E" w:rsidP="0086225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基于</w:t>
      </w:r>
      <w:r w:rsidRPr="00BB752E">
        <w:rPr>
          <w:rFonts w:hint="eastAsia"/>
          <w:highlight w:val="yellow"/>
        </w:rPr>
        <w:t>锁</w:t>
      </w:r>
      <w:r>
        <w:rPr>
          <w:rFonts w:hint="eastAsia"/>
        </w:rPr>
        <w:t>的并发控制：锁的太厉害会导致数据库并发度降低。</w:t>
      </w:r>
    </w:p>
    <w:p w14:paraId="4B9A168F" w14:textId="2900F690" w:rsidR="00BB752E" w:rsidRDefault="00BB752E" w:rsidP="00862259">
      <w:pPr>
        <w:pStyle w:val="a3"/>
        <w:numPr>
          <w:ilvl w:val="1"/>
          <w:numId w:val="4"/>
        </w:numPr>
        <w:ind w:firstLineChars="0"/>
      </w:pPr>
      <w:r w:rsidRPr="00CB6676">
        <w:rPr>
          <w:rFonts w:hint="eastAsia"/>
          <w:highlight w:val="yellow"/>
        </w:rPr>
        <w:t>多版本并发控制M</w:t>
      </w:r>
      <w:r w:rsidRPr="00CB6676">
        <w:rPr>
          <w:highlight w:val="yellow"/>
        </w:rPr>
        <w:t>VCC</w:t>
      </w:r>
      <w:r>
        <w:rPr>
          <w:rFonts w:hint="eastAsia"/>
        </w:rPr>
        <w:t>：生成一个数据请求时间点的一致性数据快照，并用这个快照来提供一定级别（语句级或者事务级）的一致性读取</w:t>
      </w:r>
    </w:p>
    <w:p w14:paraId="24FFB90C" w14:textId="6222A0F9" w:rsidR="00BB752E" w:rsidRPr="00225C5B" w:rsidRDefault="006E2F8D" w:rsidP="006E2F8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225C5B">
        <w:rPr>
          <w:rFonts w:hint="eastAsia"/>
          <w:highlight w:val="yellow"/>
        </w:rPr>
        <w:t>锁</w:t>
      </w:r>
    </w:p>
    <w:p w14:paraId="65865D8D" w14:textId="061404CD" w:rsidR="00CD171A" w:rsidRDefault="00CD171A" w:rsidP="00CD171A">
      <w:pPr>
        <w:pStyle w:val="a3"/>
        <w:ind w:left="360" w:firstLineChars="0" w:firstLine="0"/>
      </w:pPr>
      <w:r>
        <w:rPr>
          <w:rFonts w:hint="eastAsia"/>
        </w:rPr>
        <w:t>划分方式：</w:t>
      </w:r>
    </w:p>
    <w:p w14:paraId="4908D515" w14:textId="02ED302B" w:rsidR="00CD171A" w:rsidRDefault="00CD171A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粒度：</w:t>
      </w:r>
    </w:p>
    <w:p w14:paraId="605D8B21" w14:textId="30E47A7E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表锁</w:t>
      </w:r>
    </w:p>
    <w:p w14:paraId="483C0F56" w14:textId="0A3E5C55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行锁</w:t>
      </w:r>
    </w:p>
    <w:p w14:paraId="1568F05D" w14:textId="6651D849" w:rsidR="00CD171A" w:rsidRDefault="00CD171A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用法：</w:t>
      </w:r>
    </w:p>
    <w:p w14:paraId="6CE35E74" w14:textId="5915C34E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乐观锁</w:t>
      </w:r>
    </w:p>
    <w:p w14:paraId="32F26513" w14:textId="106B9407" w:rsidR="00CD171A" w:rsidRDefault="00CD171A" w:rsidP="00CD17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悲观锁</w:t>
      </w:r>
    </w:p>
    <w:p w14:paraId="0A1A7EA1" w14:textId="129940E4" w:rsidR="00CD171A" w:rsidRDefault="007D28FB" w:rsidP="00CD17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类型：</w:t>
      </w:r>
    </w:p>
    <w:p w14:paraId="1C5B2773" w14:textId="738F254F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排</w:t>
      </w:r>
      <w:r w:rsidR="00F7640A">
        <w:rPr>
          <w:rFonts w:hint="eastAsia"/>
        </w:rPr>
        <w:t>它</w:t>
      </w:r>
      <w:r>
        <w:rPr>
          <w:rFonts w:hint="eastAsia"/>
        </w:rPr>
        <w:t>锁</w:t>
      </w:r>
      <w:r w:rsidR="00F7640A">
        <w:rPr>
          <w:rFonts w:hint="eastAsia"/>
        </w:rPr>
        <w:t>（行锁）</w:t>
      </w:r>
    </w:p>
    <w:p w14:paraId="4849FBF0" w14:textId="1008182E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共享锁</w:t>
      </w:r>
      <w:r w:rsidR="00F7640A">
        <w:rPr>
          <w:rFonts w:hint="eastAsia"/>
        </w:rPr>
        <w:t>（行锁）</w:t>
      </w:r>
    </w:p>
    <w:p w14:paraId="3CDCFBCB" w14:textId="21945549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意向锁</w:t>
      </w:r>
    </w:p>
    <w:p w14:paraId="52988A50" w14:textId="40B962F1" w:rsidR="00F7640A" w:rsidRDefault="00F7640A" w:rsidP="00F7640A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意向共享锁（表锁）</w:t>
      </w:r>
    </w:p>
    <w:p w14:paraId="231593F1" w14:textId="58DC3E6E" w:rsidR="00F7640A" w:rsidRDefault="00F7640A" w:rsidP="00F7640A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意向排它锁（表锁）</w:t>
      </w:r>
    </w:p>
    <w:p w14:paraId="2A314521" w14:textId="4DE4A379" w:rsidR="007D28FB" w:rsidRDefault="007D28FB" w:rsidP="007D28FB">
      <w:pPr>
        <w:pStyle w:val="a3"/>
        <w:numPr>
          <w:ilvl w:val="0"/>
          <w:numId w:val="6"/>
        </w:numPr>
        <w:ind w:firstLineChars="0"/>
      </w:pPr>
      <w:r>
        <w:rPr>
          <w:rFonts w:hint="eastAsia"/>
          <w:noProof/>
        </w:rPr>
        <w:t>锁的算法：</w:t>
      </w:r>
    </w:p>
    <w:p w14:paraId="576036EA" w14:textId="66E252C8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间隙锁</w:t>
      </w:r>
    </w:p>
    <w:p w14:paraId="138E9F7F" w14:textId="16D30A32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记录锁</w:t>
      </w:r>
    </w:p>
    <w:p w14:paraId="393AD224" w14:textId="26714036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插入意向锁</w:t>
      </w:r>
    </w:p>
    <w:p w14:paraId="61B919B4" w14:textId="0208B0DB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临键锁</w:t>
      </w:r>
    </w:p>
    <w:p w14:paraId="2275659A" w14:textId="1BF6A291" w:rsidR="007D28FB" w:rsidRDefault="007D28FB" w:rsidP="007D28F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锁带来的问题：</w:t>
      </w:r>
    </w:p>
    <w:p w14:paraId="5A3F6CA9" w14:textId="4E388422" w:rsidR="007D28FB" w:rsidRDefault="007D28FB" w:rsidP="007D28F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死锁</w:t>
      </w:r>
    </w:p>
    <w:p w14:paraId="74661B2A" w14:textId="25986335" w:rsidR="00CD171A" w:rsidRDefault="00CD171A" w:rsidP="00CD17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537314" wp14:editId="07EC71CA">
            <wp:extent cx="5274310" cy="3209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043" w14:textId="402AE1EF" w:rsidR="00CD171A" w:rsidRDefault="00CD171A" w:rsidP="00CD171A">
      <w:pPr>
        <w:pStyle w:val="a3"/>
        <w:ind w:left="360" w:firstLineChars="0" w:firstLine="0"/>
      </w:pPr>
    </w:p>
    <w:p w14:paraId="482A6E42" w14:textId="77777777" w:rsidR="003C6718" w:rsidRDefault="003C6718" w:rsidP="00CD171A">
      <w:pPr>
        <w:pStyle w:val="a3"/>
        <w:ind w:left="360" w:firstLineChars="0" w:firstLine="0"/>
      </w:pPr>
    </w:p>
    <w:p w14:paraId="2359C3FE" w14:textId="17CF6B71" w:rsidR="006E2F8D" w:rsidRDefault="00CD171A" w:rsidP="00CD171A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lastRenderedPageBreak/>
        <w:t>表锁与行锁的区别：</w:t>
      </w:r>
      <w:r w:rsidR="001B2A05">
        <w:rPr>
          <w:rFonts w:hint="eastAsia"/>
        </w:rPr>
        <w:t>My</w:t>
      </w:r>
      <w:r w:rsidR="001B2A05">
        <w:t>ISAM</w:t>
      </w:r>
      <w:r w:rsidR="001B2A05">
        <w:rPr>
          <w:rFonts w:hint="eastAsia"/>
        </w:rPr>
        <w:t>支持表锁，Inno</w:t>
      </w:r>
      <w:r w:rsidR="001B2A05">
        <w:t>DB</w:t>
      </w:r>
      <w:r w:rsidR="001B2A05">
        <w:rPr>
          <w:rFonts w:hint="eastAsia"/>
        </w:rPr>
        <w:t>既支持表锁又支持行锁</w:t>
      </w:r>
    </w:p>
    <w:p w14:paraId="1CEFE471" w14:textId="2B8F1D6C" w:rsidR="00CD171A" w:rsidRDefault="00CD171A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>锁的粒度：表锁 &gt;</w:t>
      </w:r>
      <w:r>
        <w:t xml:space="preserve"> </w:t>
      </w:r>
      <w:r>
        <w:rPr>
          <w:rFonts w:hint="eastAsia"/>
        </w:rPr>
        <w:t>行锁</w:t>
      </w:r>
    </w:p>
    <w:p w14:paraId="2C687993" w14:textId="5A83CE68" w:rsidR="00CD171A" w:rsidRDefault="00CD171A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加锁的效率：表锁 </w:t>
      </w:r>
      <w:r w:rsidR="001B2A05">
        <w:rPr>
          <w:rFonts w:hint="eastAsia"/>
        </w:rPr>
        <w:t>&gt;</w:t>
      </w:r>
      <w:r w:rsidR="001B2A05">
        <w:t xml:space="preserve"> </w:t>
      </w:r>
      <w:r w:rsidR="001B2A05">
        <w:rPr>
          <w:rFonts w:hint="eastAsia"/>
        </w:rPr>
        <w:t>行锁</w:t>
      </w:r>
    </w:p>
    <w:p w14:paraId="0D925103" w14:textId="1704A5E6" w:rsidR="001B2A05" w:rsidRDefault="001B2A05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冲突概率：表锁 </w:t>
      </w:r>
      <w:r>
        <w:t xml:space="preserve">&gt; </w:t>
      </w:r>
      <w:r>
        <w:rPr>
          <w:rFonts w:hint="eastAsia"/>
        </w:rPr>
        <w:t>行锁</w:t>
      </w:r>
    </w:p>
    <w:p w14:paraId="285D3894" w14:textId="4570ABBF" w:rsidR="001B2A05" w:rsidRDefault="001B2A05" w:rsidP="00CD171A">
      <w:pPr>
        <w:pStyle w:val="a3"/>
        <w:numPr>
          <w:ilvl w:val="1"/>
          <w:numId w:val="2"/>
        </w:numPr>
        <w:ind w:left="1134" w:firstLineChars="0"/>
      </w:pPr>
      <w:r>
        <w:rPr>
          <w:rFonts w:hint="eastAsia"/>
        </w:rPr>
        <w:t xml:space="preserve">并发性能：表锁 </w:t>
      </w:r>
      <w:r>
        <w:t xml:space="preserve">&lt; </w:t>
      </w:r>
      <w:r>
        <w:rPr>
          <w:rFonts w:hint="eastAsia"/>
        </w:rPr>
        <w:t>行锁</w:t>
      </w:r>
    </w:p>
    <w:p w14:paraId="4569F9FE" w14:textId="7B3B6A18" w:rsidR="001B378F" w:rsidRDefault="000A565B" w:rsidP="000A565B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t>共享锁（S锁）：又称读锁，共享锁就是多个事务对于同一个数据可以共享一把锁，都能够访问数据，但是只能读，不可修改。</w:t>
      </w:r>
    </w:p>
    <w:p w14:paraId="24287750" w14:textId="07F7F6EF" w:rsidR="000A565B" w:rsidRDefault="000A565B" w:rsidP="000A565B">
      <w:pPr>
        <w:jc w:val="right"/>
      </w:pPr>
      <w:r>
        <w:rPr>
          <w:noProof/>
        </w:rPr>
        <w:drawing>
          <wp:inline distT="0" distB="0" distL="0" distR="0" wp14:anchorId="057C7537" wp14:editId="12A96798">
            <wp:extent cx="4580952" cy="76190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D197" w14:textId="37BFBC08" w:rsidR="000A565B" w:rsidRDefault="003C6718" w:rsidP="003C6718">
      <w:pPr>
        <w:pStyle w:val="a3"/>
        <w:numPr>
          <w:ilvl w:val="2"/>
          <w:numId w:val="4"/>
        </w:numPr>
        <w:ind w:left="709" w:firstLineChars="0"/>
        <w:jc w:val="left"/>
      </w:pPr>
      <w:r>
        <w:rPr>
          <w:rFonts w:hint="eastAsia"/>
        </w:rPr>
        <w:t>排他锁（X锁）：又称写锁，排他锁不能与其他锁并存，如一个事务获取了一个数据行的排他锁，其他事务就不能在获取该行的锁（共享锁和排他锁），只有获得排他锁的事务可以对数据进行读取和修改。</w:t>
      </w:r>
    </w:p>
    <w:p w14:paraId="0E027C79" w14:textId="60B052FD" w:rsidR="001B378F" w:rsidRDefault="003C6718" w:rsidP="003C6718">
      <w:pPr>
        <w:jc w:val="right"/>
      </w:pPr>
      <w:r>
        <w:rPr>
          <w:noProof/>
        </w:rPr>
        <w:drawing>
          <wp:inline distT="0" distB="0" distL="0" distR="0" wp14:anchorId="676C916B" wp14:editId="4B13AA16">
            <wp:extent cx="4961905" cy="95238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C73D" w14:textId="754BC747" w:rsidR="001B378F" w:rsidRDefault="00C54906" w:rsidP="00C54906">
      <w:pPr>
        <w:pStyle w:val="a3"/>
        <w:numPr>
          <w:ilvl w:val="2"/>
          <w:numId w:val="4"/>
        </w:numPr>
        <w:ind w:left="709" w:firstLineChars="0"/>
      </w:pPr>
      <w:r w:rsidRPr="00225C5B">
        <w:rPr>
          <w:rFonts w:hint="eastAsia"/>
          <w:highlight w:val="yellow"/>
        </w:rPr>
        <w:t>意向锁</w:t>
      </w:r>
      <w:r>
        <w:rPr>
          <w:rFonts w:hint="eastAsia"/>
        </w:rPr>
        <w:t>：由</w:t>
      </w:r>
      <w:r w:rsidRPr="00225C5B">
        <w:rPr>
          <w:rFonts w:hint="eastAsia"/>
          <w:highlight w:val="yellow"/>
        </w:rPr>
        <w:t>数据引擎自己维护</w:t>
      </w:r>
      <w:r>
        <w:rPr>
          <w:rFonts w:hint="eastAsia"/>
        </w:rPr>
        <w:t>，用户无法手动操作意向锁。</w:t>
      </w:r>
    </w:p>
    <w:p w14:paraId="7728F43D" w14:textId="6AA71CD9" w:rsidR="007A7A06" w:rsidRDefault="007A7A06" w:rsidP="007A7A0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一个事务成功地给一张表加上表锁的前提：没有其他任何事务已经锁定了这张表的任意一行数据。这可能需要全表扫描。</w:t>
      </w:r>
      <w:r w:rsidR="00225C5B">
        <w:rPr>
          <w:rFonts w:hint="eastAsia"/>
        </w:rPr>
        <w:t>有了下面两个锁之后，就不用全表扫描了，因为只需要判断表上面是不是有意向锁就好了。即——</w:t>
      </w:r>
      <w:r w:rsidR="00225C5B" w:rsidRPr="00225C5B">
        <w:rPr>
          <w:rFonts w:hint="eastAsia"/>
          <w:highlight w:val="yellow"/>
        </w:rPr>
        <w:t>提高加表锁的效率</w:t>
      </w:r>
      <w:r w:rsidR="00225C5B">
        <w:rPr>
          <w:rFonts w:hint="eastAsia"/>
          <w:highlight w:val="yellow"/>
        </w:rPr>
        <w:t>（把下面两个锁当成一种“标记”）</w:t>
      </w:r>
      <w:r w:rsidR="00225C5B">
        <w:rPr>
          <w:rFonts w:hint="eastAsia"/>
        </w:rPr>
        <w:t>。</w:t>
      </w:r>
    </w:p>
    <w:p w14:paraId="4B3E710F" w14:textId="17591B8B" w:rsidR="00C54906" w:rsidRDefault="00C54906" w:rsidP="00C54906">
      <w:pPr>
        <w:pStyle w:val="a3"/>
        <w:numPr>
          <w:ilvl w:val="3"/>
          <w:numId w:val="2"/>
        </w:numPr>
        <w:ind w:left="993" w:firstLineChars="0"/>
      </w:pPr>
      <w:r>
        <w:rPr>
          <w:rFonts w:hint="eastAsia"/>
        </w:rPr>
        <w:t>意向共享锁（I</w:t>
      </w:r>
      <w:r>
        <w:t>S</w:t>
      </w:r>
      <w:r>
        <w:rPr>
          <w:rFonts w:hint="eastAsia"/>
        </w:rPr>
        <w:t>锁）表示事务准备给数据行加入共享锁，</w:t>
      </w:r>
      <w:r w:rsidR="007A7A06" w:rsidRPr="007A7A06">
        <w:rPr>
          <w:rFonts w:hint="eastAsia"/>
          <w:highlight w:val="yellow"/>
        </w:rPr>
        <w:t>也就是说一个数据行加共享锁前必须先取得该表的I</w:t>
      </w:r>
      <w:r w:rsidR="007A7A06" w:rsidRPr="007A7A06">
        <w:rPr>
          <w:highlight w:val="yellow"/>
        </w:rPr>
        <w:t>S</w:t>
      </w:r>
      <w:r w:rsidR="007A7A06" w:rsidRPr="007A7A06">
        <w:rPr>
          <w:rFonts w:hint="eastAsia"/>
          <w:highlight w:val="yellow"/>
        </w:rPr>
        <w:t>锁</w:t>
      </w:r>
      <w:r w:rsidR="007A7A06">
        <w:rPr>
          <w:rFonts w:hint="eastAsia"/>
        </w:rPr>
        <w:t>。</w:t>
      </w:r>
    </w:p>
    <w:p w14:paraId="50824F41" w14:textId="66DE429C" w:rsidR="007A7A06" w:rsidRDefault="007A7A06" w:rsidP="00C54906">
      <w:pPr>
        <w:pStyle w:val="a3"/>
        <w:numPr>
          <w:ilvl w:val="3"/>
          <w:numId w:val="2"/>
        </w:numPr>
        <w:ind w:left="993" w:firstLineChars="0"/>
      </w:pPr>
      <w:r>
        <w:rPr>
          <w:rFonts w:hint="eastAsia"/>
        </w:rPr>
        <w:t>意向排他锁（I</w:t>
      </w:r>
      <w:r>
        <w:t>X</w:t>
      </w:r>
      <w:r>
        <w:rPr>
          <w:rFonts w:hint="eastAsia"/>
        </w:rPr>
        <w:t>锁）表示事务准备给数据行加入排他锁，说明</w:t>
      </w:r>
      <w:r w:rsidRPr="007A7A06">
        <w:rPr>
          <w:rFonts w:hint="eastAsia"/>
          <w:highlight w:val="yellow"/>
        </w:rPr>
        <w:t>事务在数据行加排他锁前必须先取得该表的I</w:t>
      </w:r>
      <w:r w:rsidRPr="007A7A06">
        <w:rPr>
          <w:highlight w:val="yellow"/>
        </w:rPr>
        <w:t>X</w:t>
      </w:r>
      <w:r w:rsidRPr="007A7A06">
        <w:rPr>
          <w:rFonts w:hint="eastAsia"/>
          <w:highlight w:val="yellow"/>
        </w:rPr>
        <w:t>锁</w:t>
      </w:r>
      <w:r>
        <w:rPr>
          <w:rFonts w:hint="eastAsia"/>
        </w:rPr>
        <w:t>。</w:t>
      </w:r>
    </w:p>
    <w:p w14:paraId="77AE504E" w14:textId="56D56689" w:rsidR="007A7A06" w:rsidRDefault="00A158B9" w:rsidP="00A158B9">
      <w:pPr>
        <w:pStyle w:val="a3"/>
        <w:numPr>
          <w:ilvl w:val="2"/>
          <w:numId w:val="4"/>
        </w:numPr>
        <w:ind w:left="709" w:firstLineChars="0"/>
      </w:pPr>
      <w:r>
        <w:rPr>
          <w:rFonts w:hint="eastAsia"/>
        </w:rPr>
        <w:t>到底锁住了什么东西？</w:t>
      </w:r>
      <w:r w:rsidR="009B127C" w:rsidRPr="00290796">
        <w:rPr>
          <w:rFonts w:hint="eastAsia"/>
          <w:b/>
          <w:highlight w:val="yellow"/>
        </w:rPr>
        <w:t>锁住了索引项</w:t>
      </w:r>
      <w:r w:rsidR="009B127C">
        <w:rPr>
          <w:rFonts w:hint="eastAsia"/>
        </w:rPr>
        <w:t>。</w:t>
      </w:r>
    </w:p>
    <w:p w14:paraId="53CB86E9" w14:textId="19CBC5D2" w:rsidR="009B127C" w:rsidRDefault="009B127C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表中没有显式的索引（之所以说“显式”，是因为不</w:t>
      </w:r>
      <w:r w:rsidR="00290796">
        <w:rPr>
          <w:rFonts w:hint="eastAsia"/>
        </w:rPr>
        <w:t>使用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key语句定义索引的话，引擎会给表创建主键索引，一张表必须有</w:t>
      </w:r>
      <w:r w:rsidR="002D0939">
        <w:rPr>
          <w:rFonts w:hint="eastAsia"/>
        </w:rPr>
        <w:t>聚集</w:t>
      </w:r>
      <w:r>
        <w:rPr>
          <w:rFonts w:hint="eastAsia"/>
        </w:rPr>
        <w:t>索引）</w:t>
      </w:r>
    </w:p>
    <w:p w14:paraId="7B07413E" w14:textId="78D01C1C" w:rsidR="009B127C" w:rsidRDefault="009B127C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表中有unique</w:t>
      </w:r>
      <w:r>
        <w:t xml:space="preserve"> </w:t>
      </w:r>
      <w:r>
        <w:rPr>
          <w:rFonts w:hint="eastAsia"/>
        </w:rPr>
        <w:t>key（</w:t>
      </w:r>
      <w:r w:rsidR="00290796">
        <w:rPr>
          <w:rFonts w:hint="eastAsia"/>
        </w:rPr>
        <w:t>必须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null时）</w:t>
      </w:r>
      <w:r w:rsidR="00290796">
        <w:rPr>
          <w:rFonts w:hint="eastAsia"/>
        </w:rPr>
        <w:t>可以作为聚集索引。</w:t>
      </w:r>
    </w:p>
    <w:p w14:paraId="609396F5" w14:textId="62D346D8" w:rsidR="002D0939" w:rsidRDefault="002D0939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如果没有主键，而且没有非空的unique</w:t>
      </w:r>
      <w:r>
        <w:t xml:space="preserve"> </w:t>
      </w:r>
      <w:r>
        <w:rPr>
          <w:rFonts w:hint="eastAsia"/>
        </w:rPr>
        <w:t>key，那么就是用rowid（一个隐藏的字段，自增）</w:t>
      </w:r>
    </w:p>
    <w:p w14:paraId="5E51C33B" w14:textId="218828F8" w:rsidR="00290796" w:rsidRDefault="00290796" w:rsidP="009B127C">
      <w:pPr>
        <w:pStyle w:val="a3"/>
        <w:numPr>
          <w:ilvl w:val="3"/>
          <w:numId w:val="4"/>
        </w:numPr>
        <w:ind w:left="993" w:firstLineChars="0"/>
      </w:pPr>
      <w:r>
        <w:rPr>
          <w:rFonts w:hint="eastAsia"/>
        </w:rPr>
        <w:t>数据库中有主键索引（聚集索引）和二级索引（其他的索引）之分，其结构如下，如果既有主键索引又有二级索引，则查询二级索引的字段时，先查二级索引，然后找到主键之后，在使用主键索引进行查找。</w:t>
      </w:r>
    </w:p>
    <w:p w14:paraId="321702C5" w14:textId="5C7961CA" w:rsidR="002D0939" w:rsidRDefault="00290796" w:rsidP="002D0939">
      <w:r>
        <w:rPr>
          <w:noProof/>
        </w:rPr>
        <w:lastRenderedPageBreak/>
        <w:drawing>
          <wp:inline distT="0" distB="0" distL="0" distR="0" wp14:anchorId="37A969B6" wp14:editId="698456F3">
            <wp:extent cx="5252484" cy="2323214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333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77E4" w14:textId="190C4FDB" w:rsidR="001B378F" w:rsidRDefault="001B378F" w:rsidP="001B378F"/>
    <w:p w14:paraId="086038DD" w14:textId="1ED4AB0D" w:rsidR="001B378F" w:rsidRDefault="001B378F" w:rsidP="001B378F"/>
    <w:p w14:paraId="44BF204F" w14:textId="39F8F77F" w:rsidR="00837B16" w:rsidRDefault="00837B16" w:rsidP="00837B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区间定义</w:t>
      </w:r>
    </w:p>
    <w:p w14:paraId="1F3BA166" w14:textId="3E49C4F6" w:rsidR="00837B16" w:rsidRDefault="00796A50" w:rsidP="00837B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AC402F" wp14:editId="14272F2E">
            <wp:extent cx="4590476" cy="30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59F" w14:textId="451937C9" w:rsidR="00796A50" w:rsidRDefault="00796A50" w:rsidP="00837B16">
      <w:pPr>
        <w:pStyle w:val="a3"/>
        <w:ind w:left="360" w:firstLineChars="0" w:firstLine="0"/>
      </w:pPr>
      <w:r>
        <w:rPr>
          <w:rFonts w:hint="eastAsia"/>
        </w:rPr>
        <w:t>记录（索引记录，index</w:t>
      </w:r>
      <w:r>
        <w:t xml:space="preserve"> </w:t>
      </w:r>
      <w:r>
        <w:rPr>
          <w:rFonts w:hint="eastAsia"/>
        </w:rPr>
        <w:t>record）：使用主键索引划分数据的区间</w:t>
      </w:r>
    </w:p>
    <w:p w14:paraId="1C325EF6" w14:textId="3E43B671" w:rsidR="003C6718" w:rsidRDefault="00C51718" w:rsidP="001B378F">
      <w:r w:rsidRPr="00C51718">
        <w:rPr>
          <w:rFonts w:hint="eastAsia"/>
          <w:highlight w:val="yellow"/>
        </w:rPr>
        <w:t>记录锁</w:t>
      </w:r>
      <w:r>
        <w:rPr>
          <w:rFonts w:hint="eastAsia"/>
        </w:rPr>
        <w:t>：唯一性索引（唯一/主键）等值查询，精准匹配</w:t>
      </w:r>
      <w:r w:rsidR="006E4FC9">
        <w:rPr>
          <w:rFonts w:hint="eastAsia"/>
        </w:rPr>
        <w:t>（锁住离散的值）</w:t>
      </w:r>
    </w:p>
    <w:p w14:paraId="4EA8354F" w14:textId="6BEB0175" w:rsidR="003C6718" w:rsidRDefault="00C51718" w:rsidP="001B378F">
      <w:r>
        <w:rPr>
          <w:noProof/>
        </w:rPr>
        <w:drawing>
          <wp:inline distT="0" distB="0" distL="0" distR="0" wp14:anchorId="31A3C8EF" wp14:editId="73605429">
            <wp:extent cx="5085714" cy="143809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4C1" w14:textId="3FFB047A" w:rsidR="003C6718" w:rsidRDefault="003C6718" w:rsidP="001B378F"/>
    <w:p w14:paraId="1BE79E08" w14:textId="1FA646FD" w:rsidR="00C51718" w:rsidRDefault="00C51718" w:rsidP="001B378F"/>
    <w:p w14:paraId="48FE2696" w14:textId="77777777" w:rsidR="00C51718" w:rsidRDefault="00C51718" w:rsidP="001B378F"/>
    <w:p w14:paraId="25D33C51" w14:textId="18FEAD59" w:rsidR="00C51718" w:rsidRDefault="00C51718" w:rsidP="001B378F">
      <w:r w:rsidRPr="00C51718">
        <w:rPr>
          <w:rFonts w:hint="eastAsia"/>
          <w:highlight w:val="yellow"/>
        </w:rPr>
        <w:lastRenderedPageBreak/>
        <w:t>间隙锁</w:t>
      </w:r>
      <w:r>
        <w:rPr>
          <w:rFonts w:hint="eastAsia"/>
        </w:rPr>
        <w:t>：锁定范围。记录不存在。间隙锁之间不冲突（也就是可以</w:t>
      </w:r>
      <w:r w:rsidR="006E4FC9">
        <w:rPr>
          <w:rFonts w:hint="eastAsia"/>
        </w:rPr>
        <w:t>重复在间隙之间获取排他锁</w:t>
      </w:r>
      <w:r>
        <w:rPr>
          <w:rFonts w:hint="eastAsia"/>
        </w:rPr>
        <w:t>）</w:t>
      </w:r>
      <w:r w:rsidR="006E4FC9">
        <w:rPr>
          <w:rFonts w:hint="eastAsia"/>
        </w:rPr>
        <w:t>最主要的作用就是为了</w:t>
      </w:r>
      <w:r w:rsidR="006E4FC9" w:rsidRPr="006E4FC9">
        <w:rPr>
          <w:rFonts w:hint="eastAsia"/>
          <w:highlight w:val="yellow"/>
        </w:rPr>
        <w:t>阻塞插入</w:t>
      </w:r>
      <w:r w:rsidR="006E4FC9">
        <w:rPr>
          <w:rFonts w:hint="eastAsia"/>
        </w:rPr>
        <w:t>。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间隙锁</w:t>
      </w:r>
      <w:r w:rsidR="00D047ED" w:rsidRPr="00D047ED">
        <w:rPr>
          <w:rStyle w:val="a4"/>
          <w:rFonts w:ascii="Verdana" w:hAnsi="Verdana"/>
          <w:color w:val="000000"/>
          <w:sz w:val="20"/>
          <w:szCs w:val="20"/>
          <w:highlight w:val="yellow"/>
          <w:shd w:val="clear" w:color="auto" w:fill="FEFEF2"/>
        </w:rPr>
        <w:t>只会出现在辅助索引上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，唯一索引和主键索引是没有间隙锁。间隙锁（无论是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S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还是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X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）只会阻塞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insert</w:t>
      </w:r>
      <w:r w:rsidR="00D047ED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操作</w:t>
      </w:r>
    </w:p>
    <w:p w14:paraId="75074542" w14:textId="7EAE3B6D" w:rsidR="00C51718" w:rsidRDefault="00C51718" w:rsidP="001B378F">
      <w:r>
        <w:rPr>
          <w:noProof/>
        </w:rPr>
        <w:drawing>
          <wp:inline distT="0" distB="0" distL="0" distR="0" wp14:anchorId="23AC77B4" wp14:editId="2A78FDD2">
            <wp:extent cx="5114286" cy="20380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9661" w14:textId="2F44AA4A" w:rsidR="008E52C3" w:rsidRDefault="001B7E4E" w:rsidP="001B378F">
      <w:r w:rsidRPr="008E52C3">
        <w:rPr>
          <w:rFonts w:hint="eastAsia"/>
          <w:highlight w:val="yellow"/>
        </w:rPr>
        <w:t>临键锁</w:t>
      </w:r>
      <w:r>
        <w:rPr>
          <w:rFonts w:hint="eastAsia"/>
        </w:rPr>
        <w:t>：</w:t>
      </w:r>
      <w:r w:rsidR="008E52C3">
        <w:rPr>
          <w:rFonts w:hint="eastAsia"/>
        </w:rPr>
        <w:t>锁定范围加记录</w:t>
      </w:r>
    </w:p>
    <w:p w14:paraId="24A9DAB1" w14:textId="67D13745" w:rsidR="00C51718" w:rsidRDefault="008E52C3" w:rsidP="001B378F">
      <w:r>
        <w:rPr>
          <w:noProof/>
        </w:rPr>
        <w:drawing>
          <wp:inline distT="0" distB="0" distL="0" distR="0" wp14:anchorId="60422E14" wp14:editId="2204B1BC">
            <wp:extent cx="5171679" cy="180753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258" cy="18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903" w14:textId="24458100" w:rsidR="003C6718" w:rsidRDefault="003C6718" w:rsidP="001B378F"/>
    <w:p w14:paraId="197294BD" w14:textId="346E6589" w:rsidR="003C6718" w:rsidRDefault="009C0B77" w:rsidP="001B378F">
      <w:r>
        <w:rPr>
          <w:noProof/>
        </w:rPr>
        <w:drawing>
          <wp:inline distT="0" distB="0" distL="0" distR="0" wp14:anchorId="6AF26946" wp14:editId="43573CF7">
            <wp:extent cx="4486821" cy="15098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437" cy="15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C9F4" w14:textId="19C68614" w:rsidR="003C6136" w:rsidRDefault="009C0B77" w:rsidP="001B378F">
      <w:r>
        <w:rPr>
          <w:rFonts w:hint="eastAsia"/>
        </w:rPr>
        <w:t>Inno</w:t>
      </w:r>
      <w:r>
        <w:t>DB</w:t>
      </w:r>
      <w:r>
        <w:rPr>
          <w:rFonts w:hint="eastAsia"/>
        </w:rPr>
        <w:t>解决了幻读，并且可以保持很高的并发性能。</w:t>
      </w:r>
      <w:r w:rsidR="003C6136">
        <w:rPr>
          <w:rFonts w:hint="eastAsia"/>
        </w:rPr>
        <w:t>使用间隙锁和临键锁来阻塞插入，解决幻读。</w:t>
      </w:r>
    </w:p>
    <w:p w14:paraId="677026F4" w14:textId="088F182D" w:rsidR="003C6136" w:rsidRDefault="003C6136" w:rsidP="003C6136">
      <w:r>
        <w:rPr>
          <w:noProof/>
        </w:rPr>
        <w:lastRenderedPageBreak/>
        <w:drawing>
          <wp:inline distT="0" distB="0" distL="0" distR="0" wp14:anchorId="39537370" wp14:editId="20F3B732">
            <wp:extent cx="4284921" cy="270711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913" cy="27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1FB5" w14:textId="17905DC8" w:rsidR="0084509B" w:rsidRDefault="0084509B" w:rsidP="003C6136"/>
    <w:p w14:paraId="186A6FBD" w14:textId="464D7456" w:rsidR="0084509B" w:rsidRDefault="0084509B" w:rsidP="003C6136"/>
    <w:p w14:paraId="2474D672" w14:textId="6FA326BC" w:rsidR="0084509B" w:rsidRDefault="0084509B" w:rsidP="008450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乐观锁&amp;悲观锁</w:t>
      </w:r>
    </w:p>
    <w:p w14:paraId="6111E1C6" w14:textId="7985F747" w:rsidR="0084509B" w:rsidRDefault="0084509B" w:rsidP="0084509B">
      <w:pPr>
        <w:pStyle w:val="a3"/>
        <w:ind w:left="360" w:firstLineChars="0" w:firstLine="0"/>
      </w:pPr>
      <w:r>
        <w:rPr>
          <w:rFonts w:hint="eastAsia"/>
        </w:rPr>
        <w:t>悲观锁：当要对数据库中的一条数据进行修改的时候，借助数据库提供的锁机制（排他锁，共享锁等）提前锁定数据。</w:t>
      </w:r>
    </w:p>
    <w:p w14:paraId="236C51CF" w14:textId="3C1F60EC" w:rsidR="0084509B" w:rsidRDefault="0084509B" w:rsidP="0084509B">
      <w:pPr>
        <w:pStyle w:val="a3"/>
        <w:ind w:left="360" w:firstLineChars="0" w:firstLine="0"/>
      </w:pPr>
      <w:r>
        <w:rPr>
          <w:rFonts w:hint="eastAsia"/>
        </w:rPr>
        <w:t>乐观锁：乐观锁假设数据一般情况下不会造成冲突，所以在数据进行提交更新的时候，才会正式对数据的冲突与否进行检查，如果发现冲突了，则可以回滚。实现乐观锁的方式就是记录数据版本（多版本并发控制，M</w:t>
      </w:r>
      <w:r>
        <w:t>VCC</w:t>
      </w:r>
      <w:r>
        <w:rPr>
          <w:rFonts w:hint="eastAsia"/>
        </w:rPr>
        <w:t>）</w:t>
      </w:r>
    </w:p>
    <w:p w14:paraId="1A1D76B4" w14:textId="77777777" w:rsidR="003C6718" w:rsidRDefault="003C6718" w:rsidP="001B378F"/>
    <w:sectPr w:rsidR="003C6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2B2180" w14:textId="77777777" w:rsidR="00510D46" w:rsidRDefault="00510D46" w:rsidP="0058215A">
      <w:r>
        <w:separator/>
      </w:r>
    </w:p>
  </w:endnote>
  <w:endnote w:type="continuationSeparator" w:id="0">
    <w:p w14:paraId="586846C6" w14:textId="77777777" w:rsidR="00510D46" w:rsidRDefault="00510D46" w:rsidP="00582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8CA0F" w14:textId="77777777" w:rsidR="00510D46" w:rsidRDefault="00510D46" w:rsidP="0058215A">
      <w:r>
        <w:separator/>
      </w:r>
    </w:p>
  </w:footnote>
  <w:footnote w:type="continuationSeparator" w:id="0">
    <w:p w14:paraId="573CA627" w14:textId="77777777" w:rsidR="00510D46" w:rsidRDefault="00510D46" w:rsidP="005821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20329"/>
    <w:multiLevelType w:val="hybridMultilevel"/>
    <w:tmpl w:val="8C6CA546"/>
    <w:lvl w:ilvl="0" w:tplc="8E864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F5FECB90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A4EA5"/>
    <w:multiLevelType w:val="hybridMultilevel"/>
    <w:tmpl w:val="4E8817EE"/>
    <w:lvl w:ilvl="0" w:tplc="EDF6759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8A8800FE">
      <w:start w:val="1"/>
      <w:numFmt w:val="upperLetter"/>
      <w:lvlText w:val="%3)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7C15DF"/>
    <w:multiLevelType w:val="hybridMultilevel"/>
    <w:tmpl w:val="5E6CCFF2"/>
    <w:lvl w:ilvl="0" w:tplc="446899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B2C2356"/>
    <w:multiLevelType w:val="hybridMultilevel"/>
    <w:tmpl w:val="515227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D5E5173"/>
    <w:multiLevelType w:val="hybridMultilevel"/>
    <w:tmpl w:val="CE8E944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7CC7CE0"/>
    <w:multiLevelType w:val="hybridMultilevel"/>
    <w:tmpl w:val="CC4AAC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92D0FEF"/>
    <w:multiLevelType w:val="hybridMultilevel"/>
    <w:tmpl w:val="0ABC1EF2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D4"/>
    <w:rsid w:val="000426C3"/>
    <w:rsid w:val="000A565B"/>
    <w:rsid w:val="001B2A05"/>
    <w:rsid w:val="001B378F"/>
    <w:rsid w:val="001B7E4E"/>
    <w:rsid w:val="00225C5B"/>
    <w:rsid w:val="00253254"/>
    <w:rsid w:val="00290796"/>
    <w:rsid w:val="002D0939"/>
    <w:rsid w:val="002D7F8B"/>
    <w:rsid w:val="002E0F54"/>
    <w:rsid w:val="003C6136"/>
    <w:rsid w:val="003C6718"/>
    <w:rsid w:val="0050661A"/>
    <w:rsid w:val="00510D46"/>
    <w:rsid w:val="0058215A"/>
    <w:rsid w:val="006E2F8D"/>
    <w:rsid w:val="006E4FC9"/>
    <w:rsid w:val="00796A50"/>
    <w:rsid w:val="007A7A06"/>
    <w:rsid w:val="007D080E"/>
    <w:rsid w:val="007D28FB"/>
    <w:rsid w:val="00837B16"/>
    <w:rsid w:val="0084509B"/>
    <w:rsid w:val="00852416"/>
    <w:rsid w:val="00862259"/>
    <w:rsid w:val="008653F6"/>
    <w:rsid w:val="008A45D7"/>
    <w:rsid w:val="008C5BAB"/>
    <w:rsid w:val="008D74D4"/>
    <w:rsid w:val="008E52C3"/>
    <w:rsid w:val="0094611D"/>
    <w:rsid w:val="009B127C"/>
    <w:rsid w:val="009C0B77"/>
    <w:rsid w:val="009F19B2"/>
    <w:rsid w:val="00A158B9"/>
    <w:rsid w:val="00A86BFD"/>
    <w:rsid w:val="00B104D1"/>
    <w:rsid w:val="00BB752E"/>
    <w:rsid w:val="00C217E6"/>
    <w:rsid w:val="00C51718"/>
    <w:rsid w:val="00C54906"/>
    <w:rsid w:val="00CA35BA"/>
    <w:rsid w:val="00CB6676"/>
    <w:rsid w:val="00CD171A"/>
    <w:rsid w:val="00D047ED"/>
    <w:rsid w:val="00F602DB"/>
    <w:rsid w:val="00F7640A"/>
    <w:rsid w:val="00FA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4FAA9"/>
  <w15:chartTrackingRefBased/>
  <w15:docId w15:val="{7D749503-7111-45B2-9ACB-954B6267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0F54"/>
    <w:pPr>
      <w:ind w:firstLineChars="200" w:firstLine="420"/>
    </w:pPr>
  </w:style>
  <w:style w:type="character" w:styleId="a4">
    <w:name w:val="Strong"/>
    <w:basedOn w:val="a0"/>
    <w:uiPriority w:val="22"/>
    <w:qFormat/>
    <w:rsid w:val="00D047ED"/>
    <w:rPr>
      <w:b/>
      <w:bCs/>
    </w:rPr>
  </w:style>
  <w:style w:type="paragraph" w:styleId="a5">
    <w:name w:val="header"/>
    <w:basedOn w:val="a"/>
    <w:link w:val="a6"/>
    <w:uiPriority w:val="99"/>
    <w:unhideWhenUsed/>
    <w:rsid w:val="00582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821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2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21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2020-07-30T05:02:00Z</dcterms:created>
  <dcterms:modified xsi:type="dcterms:W3CDTF">2020-07-30T12:10:00Z</dcterms:modified>
</cp:coreProperties>
</file>