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F1" w:rsidRDefault="000A65F1" w:rsidP="000A65F1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M</w:t>
      </w:r>
      <w:r>
        <w:rPr>
          <w:b/>
          <w:sz w:val="36"/>
          <w:szCs w:val="36"/>
        </w:rPr>
        <w:t>D</w:t>
      </w:r>
    </w:p>
    <w:p w:rsidR="000A65F1" w:rsidRPr="000A65F1" w:rsidRDefault="000A65F1" w:rsidP="000A65F1">
      <w:pPr>
        <w:jc w:val="center"/>
        <w:rPr>
          <w:b/>
          <w:sz w:val="36"/>
          <w:szCs w:val="36"/>
        </w:rPr>
      </w:pP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65F1">
        <w:rPr>
          <w:b/>
          <w:sz w:val="24"/>
          <w:szCs w:val="24"/>
        </w:rPr>
        <w:t>NO HAY</w:t>
      </w:r>
      <w:r w:rsidRPr="000A65F1">
        <w:rPr>
          <w:sz w:val="24"/>
          <w:szCs w:val="24"/>
        </w:rPr>
        <w:t xml:space="preserve"> </w:t>
      </w:r>
      <w:r w:rsidRPr="000A65F1">
        <w:rPr>
          <w:b/>
          <w:sz w:val="24"/>
          <w:szCs w:val="24"/>
        </w:rPr>
        <w:t>clases asociaciones</w:t>
      </w:r>
      <w:r>
        <w:rPr>
          <w:sz w:val="24"/>
          <w:szCs w:val="24"/>
        </w:rPr>
        <w:t>.</w:t>
      </w:r>
    </w:p>
    <w:p w:rsidR="000A65F1" w:rsidRP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65F1">
        <w:rPr>
          <w:sz w:val="24"/>
          <w:szCs w:val="24"/>
        </w:rPr>
        <w:t xml:space="preserve">A las </w:t>
      </w:r>
      <w:r w:rsidRPr="000A65F1">
        <w:rPr>
          <w:b/>
          <w:sz w:val="24"/>
          <w:szCs w:val="24"/>
        </w:rPr>
        <w:t>propiedades obligatorias NO</w:t>
      </w:r>
      <w:r w:rsidRPr="000A65F1">
        <w:rPr>
          <w:sz w:val="24"/>
          <w:szCs w:val="24"/>
        </w:rPr>
        <w:t xml:space="preserve"> se les pone </w:t>
      </w:r>
      <w:r w:rsidRPr="000A65F1">
        <w:rPr>
          <w:b/>
          <w:sz w:val="24"/>
          <w:szCs w:val="24"/>
        </w:rPr>
        <w:t>@</w:t>
      </w:r>
      <w:proofErr w:type="spellStart"/>
      <w:r w:rsidRPr="000A65F1">
        <w:rPr>
          <w:b/>
          <w:sz w:val="24"/>
          <w:szCs w:val="24"/>
        </w:rPr>
        <w:t>NotNull</w:t>
      </w:r>
      <w:proofErr w:type="spellEnd"/>
      <w:r w:rsidRPr="000A65F1">
        <w:rPr>
          <w:sz w:val="24"/>
          <w:szCs w:val="24"/>
        </w:rPr>
        <w:t>, sin poner [</w:t>
      </w:r>
      <w:proofErr w:type="gramStart"/>
      <w:r w:rsidRPr="000A65F1">
        <w:rPr>
          <w:sz w:val="24"/>
          <w:szCs w:val="24"/>
        </w:rPr>
        <w:t>0..</w:t>
      </w:r>
      <w:proofErr w:type="gramEnd"/>
      <w:r w:rsidRPr="000A65F1">
        <w:rPr>
          <w:sz w:val="24"/>
          <w:szCs w:val="24"/>
        </w:rPr>
        <w:t>1] ya dices que es obligatorio.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 de las </w:t>
      </w:r>
      <w:r w:rsidRPr="00611BE3">
        <w:rPr>
          <w:b/>
          <w:sz w:val="24"/>
          <w:szCs w:val="24"/>
        </w:rPr>
        <w:t>clases en mayúsculas y singular</w:t>
      </w:r>
      <w:r>
        <w:rPr>
          <w:sz w:val="24"/>
          <w:szCs w:val="24"/>
        </w:rPr>
        <w:t xml:space="preserve">. Son </w:t>
      </w:r>
      <w:r w:rsidRPr="00611BE3">
        <w:rPr>
          <w:b/>
          <w:sz w:val="24"/>
          <w:szCs w:val="24"/>
        </w:rPr>
        <w:t>sustantivos</w:t>
      </w:r>
      <w:r>
        <w:rPr>
          <w:sz w:val="24"/>
          <w:szCs w:val="24"/>
        </w:rPr>
        <w:t>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las </w:t>
      </w:r>
      <w:r w:rsidRPr="00611BE3">
        <w:rPr>
          <w:b/>
          <w:sz w:val="24"/>
          <w:szCs w:val="24"/>
        </w:rPr>
        <w:t>herencias</w:t>
      </w:r>
      <w:r>
        <w:rPr>
          <w:sz w:val="24"/>
          <w:szCs w:val="24"/>
        </w:rPr>
        <w:t xml:space="preserve"> poner si es </w:t>
      </w:r>
      <w:proofErr w:type="spellStart"/>
      <w:r w:rsidRPr="00611BE3">
        <w:rPr>
          <w:b/>
          <w:sz w:val="24"/>
          <w:szCs w:val="24"/>
        </w:rPr>
        <w:t>overlapping</w:t>
      </w:r>
      <w:proofErr w:type="spellEnd"/>
      <w:r w:rsidRPr="00611BE3">
        <w:rPr>
          <w:b/>
          <w:sz w:val="24"/>
          <w:szCs w:val="24"/>
        </w:rPr>
        <w:t xml:space="preserve"> o </w:t>
      </w:r>
      <w:proofErr w:type="spellStart"/>
      <w:r w:rsidRPr="00611BE3">
        <w:rPr>
          <w:b/>
          <w:sz w:val="24"/>
          <w:szCs w:val="24"/>
        </w:rPr>
        <w:t>disjoint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poner </w:t>
      </w:r>
      <w:proofErr w:type="spellStart"/>
      <w:r>
        <w:rPr>
          <w:sz w:val="24"/>
          <w:szCs w:val="24"/>
        </w:rPr>
        <w:t>disjoint</w:t>
      </w:r>
      <w:proofErr w:type="spellEnd"/>
      <w:r>
        <w:rPr>
          <w:sz w:val="24"/>
          <w:szCs w:val="24"/>
        </w:rPr>
        <w:t>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Pr="00611BE3">
        <w:rPr>
          <w:b/>
          <w:sz w:val="24"/>
          <w:szCs w:val="24"/>
        </w:rPr>
        <w:t xml:space="preserve"> </w:t>
      </w:r>
      <w:proofErr w:type="spellStart"/>
      <w:r w:rsidRPr="00611BE3">
        <w:rPr>
          <w:b/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NO </w:t>
      </w:r>
      <w:r>
        <w:rPr>
          <w:sz w:val="24"/>
          <w:szCs w:val="24"/>
        </w:rPr>
        <w:t xml:space="preserve">tiene </w:t>
      </w:r>
      <w:r w:rsidRPr="00611BE3">
        <w:rPr>
          <w:b/>
          <w:sz w:val="24"/>
          <w:szCs w:val="24"/>
        </w:rPr>
        <w:t>relaciones</w:t>
      </w:r>
      <w:r>
        <w:rPr>
          <w:sz w:val="24"/>
          <w:szCs w:val="24"/>
        </w:rPr>
        <w:t xml:space="preserve"> y tiene su estereotipo.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los </w:t>
      </w:r>
      <w:r w:rsidRPr="00C230FB">
        <w:rPr>
          <w:b/>
          <w:sz w:val="24"/>
          <w:szCs w:val="24"/>
        </w:rPr>
        <w:t>atributos derivados</w:t>
      </w:r>
      <w:r>
        <w:rPr>
          <w:sz w:val="24"/>
          <w:szCs w:val="24"/>
        </w:rPr>
        <w:t xml:space="preserve"> se les anota con una </w:t>
      </w:r>
      <w:r w:rsidRPr="00C230FB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y una </w:t>
      </w:r>
      <w:r w:rsidRPr="00C230FB">
        <w:rPr>
          <w:b/>
          <w:sz w:val="24"/>
          <w:szCs w:val="24"/>
        </w:rPr>
        <w:t>nota azul</w:t>
      </w:r>
      <w:r>
        <w:rPr>
          <w:sz w:val="24"/>
          <w:szCs w:val="24"/>
        </w:rPr>
        <w:t xml:space="preserve"> indicando cómo se calcula.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C230FB">
        <w:rPr>
          <w:b/>
          <w:sz w:val="24"/>
          <w:szCs w:val="24"/>
        </w:rPr>
        <w:t>roles obligatorios si</w:t>
      </w:r>
      <w:r>
        <w:rPr>
          <w:sz w:val="24"/>
          <w:szCs w:val="24"/>
        </w:rPr>
        <w:t>: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cliente lo dice.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dos o más asociaciones entre dos clases.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una asociación consigo misma.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algo esta </w:t>
      </w:r>
      <w:r w:rsidRPr="00C230FB">
        <w:rPr>
          <w:b/>
          <w:sz w:val="24"/>
          <w:szCs w:val="24"/>
        </w:rPr>
        <w:t>ordenado</w:t>
      </w:r>
      <w:r>
        <w:rPr>
          <w:sz w:val="24"/>
          <w:szCs w:val="24"/>
        </w:rPr>
        <w:t xml:space="preserve">, poner: </w:t>
      </w:r>
      <w:r w:rsidRPr="00C230FB">
        <w:rPr>
          <w:b/>
          <w:sz w:val="24"/>
          <w:szCs w:val="24"/>
        </w:rPr>
        <w:t>{</w:t>
      </w:r>
      <w:proofErr w:type="spellStart"/>
      <w:r w:rsidRPr="00C230FB">
        <w:rPr>
          <w:b/>
          <w:sz w:val="24"/>
          <w:szCs w:val="24"/>
        </w:rPr>
        <w:t>ordered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proofErr w:type="gramStart"/>
      <w:r>
        <w:rPr>
          <w:b/>
          <w:sz w:val="24"/>
          <w:szCs w:val="24"/>
        </w:rPr>
        <w:t xml:space="preserve"> ….</w:t>
      </w:r>
      <w:proofErr w:type="gramEnd"/>
      <w:r w:rsidRPr="00C230FB"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Donde …. Es un atributo que añadimos y que debe cumplir: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Sirve para ordenar.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Transparente al usuario.</w:t>
      </w:r>
    </w:p>
    <w:p w:rsidR="000A65F1" w:rsidRDefault="000A65F1" w:rsidP="000A65F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se borra el numero dos, el numero tres se debe actualizar al número dos, y así con todos.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Añadir </w:t>
      </w:r>
      <w:r w:rsidRPr="00C230FB">
        <w:rPr>
          <w:b/>
          <w:sz w:val="24"/>
          <w:szCs w:val="24"/>
        </w:rPr>
        <w:t>restricciones rosas</w:t>
      </w:r>
      <w:r>
        <w:rPr>
          <w:sz w:val="24"/>
          <w:szCs w:val="24"/>
        </w:rPr>
        <w:t>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65F1">
        <w:rPr>
          <w:b/>
          <w:sz w:val="24"/>
          <w:szCs w:val="24"/>
        </w:rPr>
        <w:t>Establecer navegabilidad</w:t>
      </w:r>
      <w:r>
        <w:rPr>
          <w:sz w:val="24"/>
          <w:szCs w:val="24"/>
        </w:rPr>
        <w:t>.</w:t>
      </w:r>
    </w:p>
    <w:p w:rsidR="000A65F1" w:rsidRDefault="000A65F1" w:rsidP="000A65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0A65F1">
        <w:rPr>
          <w:b/>
          <w:sz w:val="24"/>
          <w:szCs w:val="24"/>
        </w:rPr>
        <w:t>clases asociaciones</w:t>
      </w:r>
      <w:r>
        <w:rPr>
          <w:sz w:val="24"/>
          <w:szCs w:val="24"/>
        </w:rPr>
        <w:t xml:space="preserve">: se mete </w:t>
      </w:r>
      <w:r w:rsidRPr="000A65F1">
        <w:rPr>
          <w:b/>
          <w:sz w:val="24"/>
          <w:szCs w:val="24"/>
        </w:rPr>
        <w:t>una entidad en medio</w:t>
      </w:r>
      <w:r>
        <w:rPr>
          <w:sz w:val="24"/>
          <w:szCs w:val="24"/>
        </w:rPr>
        <w:t xml:space="preserve">, </w:t>
      </w:r>
      <w:r w:rsidRPr="000A65F1">
        <w:rPr>
          <w:b/>
          <w:sz w:val="24"/>
          <w:szCs w:val="24"/>
        </w:rPr>
        <w:t>cambiar nombre</w:t>
      </w:r>
      <w:r>
        <w:rPr>
          <w:sz w:val="24"/>
          <w:szCs w:val="24"/>
        </w:rPr>
        <w:t xml:space="preserve"> a un </w:t>
      </w:r>
      <w:r w:rsidRPr="000A65F1">
        <w:rPr>
          <w:b/>
          <w:sz w:val="24"/>
          <w:szCs w:val="24"/>
        </w:rPr>
        <w:t>SUSTANTIVO</w:t>
      </w:r>
      <w:r>
        <w:rPr>
          <w:sz w:val="24"/>
          <w:szCs w:val="24"/>
        </w:rPr>
        <w:t xml:space="preserve">. </w:t>
      </w:r>
      <w:r w:rsidRPr="000A65F1">
        <w:rPr>
          <w:b/>
          <w:sz w:val="24"/>
          <w:szCs w:val="24"/>
        </w:rPr>
        <w:t xml:space="preserve">Añadir nota rosa </w:t>
      </w:r>
      <w:r>
        <w:rPr>
          <w:sz w:val="24"/>
          <w:szCs w:val="24"/>
        </w:rPr>
        <w:t>para indicar que solamente puede haber una respuesta para cada pregunta y RSPV, por ejemplo.</w:t>
      </w:r>
    </w:p>
    <w:p w:rsidR="000A65F1" w:rsidRPr="000A65F1" w:rsidRDefault="000A65F1" w:rsidP="000A65F1">
      <w:pPr>
        <w:rPr>
          <w:sz w:val="24"/>
          <w:szCs w:val="24"/>
        </w:rPr>
      </w:pPr>
      <w:bookmarkStart w:id="0" w:name="_GoBack"/>
      <w:bookmarkEnd w:id="0"/>
    </w:p>
    <w:p w:rsidR="000A65F1" w:rsidRDefault="000A65F1" w:rsidP="000A65F1">
      <w:pPr>
        <w:jc w:val="center"/>
        <w:rPr>
          <w:b/>
          <w:sz w:val="24"/>
          <w:szCs w:val="24"/>
        </w:rPr>
      </w:pPr>
      <w:r w:rsidRPr="00C230FB">
        <w:rPr>
          <w:b/>
          <w:sz w:val="24"/>
          <w:szCs w:val="24"/>
        </w:rPr>
        <w:t>MODEL SCAFFOLDING</w:t>
      </w:r>
      <w:r>
        <w:rPr>
          <w:b/>
          <w:sz w:val="24"/>
          <w:szCs w:val="24"/>
        </w:rPr>
        <w:t xml:space="preserve"> (NO HACER ESTO)</w:t>
      </w:r>
    </w:p>
    <w:p w:rsidR="000A65F1" w:rsidRPr="00C230FB" w:rsidRDefault="000A65F1" w:rsidP="000A65F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multiplicidad 1 en atributos de una entidad.</w:t>
      </w:r>
    </w:p>
    <w:p w:rsidR="000A65F1" w:rsidRPr="00C230FB" w:rsidRDefault="000A65F1" w:rsidP="000A65F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un 1 en el lado del rombo en una composición.</w:t>
      </w:r>
    </w:p>
    <w:p w:rsidR="000A65F1" w:rsidRPr="00C230FB" w:rsidRDefault="000A65F1" w:rsidP="000A65F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el mismo rol que el nombre de la entidad.</w:t>
      </w:r>
    </w:p>
    <w:p w:rsidR="000A65F1" w:rsidRPr="00C230FB" w:rsidRDefault="000A65F1" w:rsidP="000A65F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como atributo, la entidad de una asociación.</w:t>
      </w:r>
    </w:p>
    <w:p w:rsidR="000A65F1" w:rsidRPr="00C230FB" w:rsidRDefault="000A65F1" w:rsidP="000A65F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Indicar los nombres de los métodos de una entidad.</w:t>
      </w:r>
    </w:p>
    <w:p w:rsidR="000A65F1" w:rsidRPr="000A65F1" w:rsidRDefault="000A65F1" w:rsidP="000A65F1">
      <w:pPr>
        <w:rPr>
          <w:sz w:val="24"/>
          <w:szCs w:val="24"/>
        </w:rPr>
      </w:pPr>
    </w:p>
    <w:p w:rsidR="000138EB" w:rsidRDefault="000138EB"/>
    <w:sectPr w:rsidR="0001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3AA"/>
    <w:multiLevelType w:val="hybridMultilevel"/>
    <w:tmpl w:val="4246E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42B10"/>
    <w:multiLevelType w:val="hybridMultilevel"/>
    <w:tmpl w:val="8CD40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F1"/>
    <w:rsid w:val="000138EB"/>
    <w:rsid w:val="000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47F7"/>
  <w15:chartTrackingRefBased/>
  <w15:docId w15:val="{F414848B-CFC6-4BB3-BCC5-42FAD08F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1</cp:revision>
  <dcterms:created xsi:type="dcterms:W3CDTF">2018-03-03T20:32:00Z</dcterms:created>
  <dcterms:modified xsi:type="dcterms:W3CDTF">2018-03-03T20:38:00Z</dcterms:modified>
</cp:coreProperties>
</file>