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685" w:rsidRPr="00FD70DF" w:rsidRDefault="00FD70DF" w:rsidP="00FD70DF">
      <w:pPr>
        <w:pStyle w:val="Ttulo1"/>
        <w:rPr>
          <w:rFonts w:ascii="Arial" w:hAnsi="Arial" w:cs="Arial"/>
          <w:noProof/>
          <w:sz w:val="52"/>
          <w:szCs w:val="52"/>
          <w:lang w:val="es-ES"/>
        </w:rPr>
      </w:pPr>
      <w:r w:rsidRPr="00FD70DF">
        <w:rPr>
          <w:rFonts w:ascii="Arial" w:hAnsi="Arial" w:cs="Arial"/>
          <w:noProof/>
          <w:sz w:val="52"/>
          <w:szCs w:val="52"/>
          <w:lang w:val="es-ES"/>
        </w:rPr>
        <w:t>A+ - D08</w:t>
      </w:r>
    </w:p>
    <w:p w:rsidR="00FD70DF" w:rsidRDefault="00FD70DF">
      <w:pPr>
        <w:rPr>
          <w:rFonts w:ascii="Corbel" w:hAnsi="Corbel"/>
          <w:noProof/>
          <w:sz w:val="22"/>
          <w:szCs w:val="22"/>
          <w:lang w:val="es-ES"/>
        </w:rPr>
      </w:pPr>
    </w:p>
    <w:p w:rsidR="00066685" w:rsidRDefault="00FD70DF">
      <w:pPr>
        <w:rPr>
          <w:rFonts w:ascii="Corbel" w:hAnsi="Corbel"/>
          <w:noProof/>
          <w:sz w:val="22"/>
          <w:szCs w:val="22"/>
          <w:lang w:val="es-ES"/>
        </w:rPr>
      </w:pPr>
      <w:r w:rsidRPr="00FD70DF">
        <w:rPr>
          <w:rFonts w:ascii="Corbel" w:hAnsi="Corbel"/>
          <w:noProof/>
          <w:sz w:val="22"/>
          <w:szCs w:val="22"/>
          <w:lang w:val="es-ES"/>
        </w:rPr>
        <w:t xml:space="preserve">En el presente entregable se nos solicita </w:t>
      </w:r>
      <w:r>
        <w:rPr>
          <w:rFonts w:ascii="Corbel" w:hAnsi="Corbel"/>
          <w:noProof/>
          <w:sz w:val="22"/>
          <w:szCs w:val="22"/>
          <w:lang w:val="es-ES"/>
        </w:rPr>
        <w:t xml:space="preserve">establecer comunicaciones seguras usando el protocolo HTTPS para cumplir con la Ley de Protección de Datos. Para ello debemos de generar un certificado </w:t>
      </w:r>
      <w:r w:rsidR="00DC1F53">
        <w:rPr>
          <w:rFonts w:ascii="Corbel" w:hAnsi="Corbel"/>
          <w:noProof/>
          <w:sz w:val="22"/>
          <w:szCs w:val="22"/>
          <w:lang w:val="es-ES"/>
        </w:rPr>
        <w:t xml:space="preserve">y cambiar la configuración del servidor Tomcat. </w:t>
      </w:r>
    </w:p>
    <w:p w:rsidR="00DC1F53" w:rsidRDefault="00DC1F53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Comenzaremos explicando como generaremos el certificado. Una Keystore es un “almacén de claves” donde podemos almacenar claves privadas, certificados y claves sim</w:t>
      </w:r>
      <w:r w:rsidR="00A70395">
        <w:rPr>
          <w:noProof/>
          <w:sz w:val="22"/>
          <w:szCs w:val="22"/>
          <w:lang w:val="es-ES"/>
        </w:rPr>
        <w:t>é</w:t>
      </w:r>
      <w:r>
        <w:rPr>
          <w:noProof/>
          <w:sz w:val="22"/>
          <w:szCs w:val="22"/>
          <w:lang w:val="es-ES"/>
        </w:rPr>
        <w:t xml:space="preserve">tricas. En nuestro caso, la Keystore es un archivo, pero el almacenamiento tambien puede manejarse de diferentes maneras, como por ejemplo usando un </w:t>
      </w:r>
      <w:r w:rsidRPr="00DC1F53">
        <w:rPr>
          <w:noProof/>
          <w:sz w:val="22"/>
          <w:szCs w:val="22"/>
          <w:lang w:val="es-ES"/>
        </w:rPr>
        <w:t>token criptográfico o utilizando el mecanismo propio del sistema operativo</w:t>
      </w:r>
      <w:r>
        <w:rPr>
          <w:noProof/>
          <w:sz w:val="22"/>
          <w:szCs w:val="22"/>
          <w:lang w:val="es-ES"/>
        </w:rPr>
        <w:t xml:space="preserve">. </w:t>
      </w:r>
    </w:p>
    <w:p w:rsidR="00DC1F53" w:rsidRDefault="00DC1F53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Abrimos como administrador</w:t>
      </w:r>
      <w:r w:rsidR="00886CDE">
        <w:rPr>
          <w:noProof/>
          <w:sz w:val="22"/>
          <w:szCs w:val="22"/>
          <w:lang w:val="es-ES"/>
        </w:rPr>
        <w:t xml:space="preserve"> (</w:t>
      </w:r>
      <w:r w:rsidR="00886CDE">
        <w:rPr>
          <w:rFonts w:ascii="Segoe UI" w:hAnsi="Segoe UI" w:cs="Segoe UI"/>
          <w:sz w:val="18"/>
          <w:szCs w:val="18"/>
        </w:rPr>
        <w:t>boss/$I=B0$$=U$3=P@$$</w:t>
      </w:r>
      <w:r w:rsidR="00886CDE">
        <w:rPr>
          <w:noProof/>
          <w:sz w:val="22"/>
          <w:szCs w:val="22"/>
          <w:lang w:val="es-ES"/>
        </w:rPr>
        <w:t>)</w:t>
      </w:r>
      <w:r>
        <w:rPr>
          <w:noProof/>
          <w:sz w:val="22"/>
          <w:szCs w:val="22"/>
          <w:lang w:val="es-ES"/>
        </w:rPr>
        <w:t xml:space="preserve"> la consola de comandos o CMD del sistema de pre-producción provisto. Nos dirijimos a la unidad del disco duro y luego a la ruta </w:t>
      </w:r>
      <w:r w:rsidRPr="00033616">
        <w:rPr>
          <w:noProof/>
          <w:sz w:val="22"/>
          <w:szCs w:val="22"/>
          <w:highlight w:val="lightGray"/>
          <w:lang w:val="es-ES"/>
        </w:rPr>
        <w:t>Program Files\Java\jdk1.7.0_13\bin</w:t>
      </w:r>
      <w:r w:rsidR="00033616" w:rsidRPr="00033616">
        <w:rPr>
          <w:noProof/>
          <w:sz w:val="22"/>
          <w:szCs w:val="22"/>
          <w:lang w:val="es-ES"/>
        </w:rPr>
        <w:t xml:space="preserve">. </w:t>
      </w:r>
    </w:p>
    <w:p w:rsidR="00033616" w:rsidRDefault="00033616" w:rsidP="00033616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59D5CC21" wp14:editId="0175428D">
            <wp:extent cx="4838700" cy="24663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096" cy="246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D9" w:rsidRDefault="00033616" w:rsidP="00717F5C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A continuación, creamos el certificado en dicha ruta. Utilizaremos el comando </w:t>
      </w:r>
      <w:r w:rsidR="00717F5C" w:rsidRPr="00717F5C">
        <w:rPr>
          <w:noProof/>
          <w:sz w:val="22"/>
          <w:szCs w:val="22"/>
          <w:highlight w:val="lightGray"/>
          <w:lang w:val="es-ES"/>
        </w:rPr>
        <w:t>keytool -genkey -alias</w:t>
      </w:r>
      <w:r w:rsidR="00717F5C">
        <w:rPr>
          <w:noProof/>
          <w:sz w:val="22"/>
          <w:szCs w:val="22"/>
          <w:highlight w:val="lightGray"/>
          <w:lang w:val="es-ES"/>
        </w:rPr>
        <w:t xml:space="preserve"> </w:t>
      </w:r>
      <w:r w:rsidR="00717F5C" w:rsidRPr="00717F5C">
        <w:rPr>
          <w:noProof/>
          <w:sz w:val="22"/>
          <w:szCs w:val="22"/>
          <w:highlight w:val="lightGray"/>
          <w:lang w:val="es-ES"/>
        </w:rPr>
        <w:t>tomcat -keystore tomcat.p12 -storetype PKCS12 -keyalg RSA -keysize 2048 -validity 3650</w:t>
      </w:r>
      <w:r w:rsidR="00717F5C">
        <w:rPr>
          <w:noProof/>
          <w:sz w:val="22"/>
          <w:szCs w:val="22"/>
          <w:lang w:val="es-ES"/>
        </w:rPr>
        <w:t xml:space="preserve">. </w:t>
      </w:r>
      <w:r w:rsidR="00861CD9">
        <w:rPr>
          <w:noProof/>
          <w:sz w:val="22"/>
          <w:szCs w:val="22"/>
          <w:lang w:val="es-ES"/>
        </w:rPr>
        <w:t>En cuanto a los argumentos del comando: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keytool es una utilidad de gestión de claves y certificados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 xml:space="preserve">-genkey es el comando para generar nuestros propios </w:t>
      </w:r>
      <w:r w:rsidRPr="00A70395">
        <w:rPr>
          <w:noProof/>
          <w:sz w:val="22"/>
          <w:szCs w:val="22"/>
          <w:lang w:val="es-ES"/>
        </w:rPr>
        <w:t>certificados</w:t>
      </w:r>
      <w:r w:rsidRPr="00861CD9">
        <w:rPr>
          <w:noProof/>
          <w:sz w:val="22"/>
          <w:szCs w:val="22"/>
          <w:lang w:val="es-ES"/>
        </w:rPr>
        <w:t xml:space="preserve"> públicos/privados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-alias asigna un alias (pseudónimo) a la clave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-keystore asigna el nombre y formato al certificado generado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 xml:space="preserve">-storetype </w:t>
      </w:r>
      <w:r w:rsidR="00C87653" w:rsidRPr="00861CD9">
        <w:rPr>
          <w:noProof/>
          <w:sz w:val="22"/>
          <w:szCs w:val="22"/>
          <w:lang w:val="es-ES"/>
        </w:rPr>
        <w:t>asigna el servicio de criptografía usado, puede ser JKS por defecto o PKCS12 (.p12) que usaremos ya que es m</w:t>
      </w:r>
      <w:r w:rsidR="00861CD9">
        <w:rPr>
          <w:noProof/>
          <w:sz w:val="22"/>
          <w:szCs w:val="22"/>
          <w:lang w:val="es-ES"/>
        </w:rPr>
        <w:t>á</w:t>
      </w:r>
      <w:r w:rsidR="00C87653" w:rsidRPr="00861CD9">
        <w:rPr>
          <w:noProof/>
          <w:sz w:val="22"/>
          <w:szCs w:val="22"/>
          <w:lang w:val="es-ES"/>
        </w:rPr>
        <w:t>s conveniente para el uso de certificados con claves privadas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-keyalg define el esquema de cifrado usado, en nuestro caso RSA,otros pueden ser DSA o EC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-keysize especifica el tamaño de cada clave que se generará, si usamos RSA será de 2048</w:t>
      </w:r>
      <w:r w:rsidR="00861CD9">
        <w:rPr>
          <w:noProof/>
          <w:sz w:val="22"/>
          <w:szCs w:val="22"/>
          <w:lang w:val="es-ES"/>
        </w:rPr>
        <w:t>.</w:t>
      </w:r>
    </w:p>
    <w:p w:rsidR="00033616" w:rsidRP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-validity es el periodo de validez del certificado que vamos a generar.</w:t>
      </w:r>
    </w:p>
    <w:p w:rsidR="00C87653" w:rsidRDefault="00904353" w:rsidP="00717F5C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lastRenderedPageBreak/>
        <w:t xml:space="preserve">Tras esto, nos pedirá que una contraseña y su confirmación, que </w:t>
      </w:r>
      <w:r w:rsidR="00861CD9">
        <w:rPr>
          <w:noProof/>
          <w:sz w:val="22"/>
          <w:szCs w:val="22"/>
          <w:lang w:val="es-ES"/>
        </w:rPr>
        <w:t>declaramos</w:t>
      </w:r>
      <w:r>
        <w:rPr>
          <w:noProof/>
          <w:sz w:val="22"/>
          <w:szCs w:val="22"/>
          <w:lang w:val="es-ES"/>
        </w:rPr>
        <w:t xml:space="preserve"> como “changeit”, que es la contraseña por defecto que se utiliza. Nos aparecerá</w:t>
      </w:r>
      <w:r w:rsidR="00861CD9">
        <w:rPr>
          <w:noProof/>
          <w:sz w:val="22"/>
          <w:szCs w:val="22"/>
          <w:lang w:val="es-ES"/>
        </w:rPr>
        <w:t>n</w:t>
      </w:r>
      <w:r>
        <w:rPr>
          <w:noProof/>
          <w:sz w:val="22"/>
          <w:szCs w:val="22"/>
          <w:lang w:val="es-ES"/>
        </w:rPr>
        <w:t xml:space="preserve"> unas preguntas</w:t>
      </w:r>
      <w:r w:rsidR="00861CD9">
        <w:rPr>
          <w:noProof/>
          <w:sz w:val="22"/>
          <w:szCs w:val="22"/>
          <w:lang w:val="es-ES"/>
        </w:rPr>
        <w:t xml:space="preserve"> (nuestro nombre, nombre de la compañía, nombre de nuestra ciudad…)</w:t>
      </w:r>
      <w:r>
        <w:rPr>
          <w:noProof/>
          <w:sz w:val="22"/>
          <w:szCs w:val="22"/>
          <w:lang w:val="es-ES"/>
        </w:rPr>
        <w:t>, cuyas respuestas se añadirán al certificado. Por último confirmamos que los datos son correctos con “yes”.</w:t>
      </w:r>
    </w:p>
    <w:p w:rsidR="009F2BC1" w:rsidRDefault="009F2BC1" w:rsidP="00717F5C">
      <w:pPr>
        <w:rPr>
          <w:noProof/>
        </w:rPr>
      </w:pPr>
    </w:p>
    <w:p w:rsidR="00035DD9" w:rsidRDefault="009F2BC1" w:rsidP="007670EE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123F16E8" wp14:editId="187E45BD">
            <wp:extent cx="5334000" cy="3843215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096" cy="38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C1" w:rsidRDefault="009F2BC1" w:rsidP="009F2BC1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El certificado se habr</w:t>
      </w:r>
      <w:r w:rsidR="00BF7A9F">
        <w:rPr>
          <w:noProof/>
          <w:sz w:val="22"/>
          <w:szCs w:val="22"/>
          <w:lang w:val="es-ES"/>
        </w:rPr>
        <w:t>á</w:t>
      </w:r>
      <w:r>
        <w:rPr>
          <w:noProof/>
          <w:sz w:val="22"/>
          <w:szCs w:val="22"/>
          <w:lang w:val="es-ES"/>
        </w:rPr>
        <w:t xml:space="preserve"> creado en la ruta especificada, ahora prodecemos a cambiar la configuración de Tomcat. Nos dirigimos a la ruta </w:t>
      </w:r>
      <w:r w:rsidRPr="009F2BC1">
        <w:rPr>
          <w:noProof/>
          <w:sz w:val="22"/>
          <w:szCs w:val="22"/>
          <w:highlight w:val="lightGray"/>
          <w:lang w:val="es-ES"/>
        </w:rPr>
        <w:t>C:\Program Files\Apache Software Foundation\Tomcat 7.0\conf</w:t>
      </w:r>
      <w:r>
        <w:rPr>
          <w:noProof/>
          <w:sz w:val="22"/>
          <w:szCs w:val="22"/>
          <w:lang w:val="es-ES"/>
        </w:rPr>
        <w:t xml:space="preserve"> y abrimos el archivo server.xml. </w:t>
      </w:r>
    </w:p>
    <w:p w:rsidR="00BF6EFA" w:rsidRDefault="00BF6EFA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Comentamos la línea:</w:t>
      </w:r>
    </w:p>
    <w:p w:rsidR="004C4AB0" w:rsidRDefault="00BF6EFA" w:rsidP="00BF6EFA">
      <w:pPr>
        <w:jc w:val="left"/>
        <w:rPr>
          <w:noProof/>
          <w:sz w:val="22"/>
          <w:szCs w:val="22"/>
          <w:lang w:val="es-ES"/>
        </w:rPr>
      </w:pPr>
      <w:r w:rsidRPr="00BF6EFA">
        <w:rPr>
          <w:noProof/>
          <w:sz w:val="22"/>
          <w:szCs w:val="22"/>
          <w:highlight w:val="lightGray"/>
          <w:lang w:val="es-ES"/>
        </w:rPr>
        <w:t>&lt;Connector connectionTimeout="20000" port="80" protocol="HTTP/1.1" redirectPort="8443"/&gt;</w:t>
      </w:r>
      <w:r>
        <w:rPr>
          <w:noProof/>
          <w:sz w:val="22"/>
          <w:szCs w:val="22"/>
          <w:lang w:val="es-ES"/>
        </w:rPr>
        <w:t xml:space="preserve"> </w:t>
      </w:r>
      <w:r w:rsidR="004C4AB0">
        <w:rPr>
          <w:noProof/>
          <w:sz w:val="22"/>
          <w:szCs w:val="22"/>
          <w:lang w:val="es-ES"/>
        </w:rPr>
        <w:t>D</w:t>
      </w:r>
      <w:r>
        <w:rPr>
          <w:noProof/>
          <w:sz w:val="22"/>
          <w:szCs w:val="22"/>
          <w:lang w:val="es-ES"/>
        </w:rPr>
        <w:t>escomentamos la línea</w:t>
      </w:r>
      <w:r w:rsidR="004C4AB0">
        <w:rPr>
          <w:noProof/>
          <w:sz w:val="22"/>
          <w:szCs w:val="22"/>
          <w:lang w:val="es-ES"/>
        </w:rPr>
        <w:t>:</w:t>
      </w:r>
    </w:p>
    <w:p w:rsidR="004C4AB0" w:rsidRDefault="00BF6EFA" w:rsidP="00BF6EFA">
      <w:pPr>
        <w:jc w:val="left"/>
        <w:rPr>
          <w:noProof/>
          <w:sz w:val="22"/>
          <w:szCs w:val="22"/>
          <w:lang w:val="es-ES"/>
        </w:rPr>
      </w:pPr>
      <w:r w:rsidRPr="00BF6EFA">
        <w:rPr>
          <w:noProof/>
          <w:sz w:val="22"/>
          <w:szCs w:val="22"/>
          <w:highlight w:val="lightGray"/>
          <w:lang w:val="es-ES"/>
        </w:rPr>
        <w:t>&lt;Connector port="8443" protocol="HTTP/1.1" SSLEnabled="true" maxThreads="150" scheme="https" secure="true" clientAuth="false" sslProtocol="TLS" /&gt;</w:t>
      </w:r>
    </w:p>
    <w:p w:rsidR="00035DD9" w:rsidRDefault="00035DD9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A la línea que acabamos de descomentar hemos de añadirle: </w:t>
      </w:r>
      <w:r w:rsidRPr="00BF6EFA">
        <w:rPr>
          <w:noProof/>
          <w:sz w:val="22"/>
          <w:szCs w:val="22"/>
          <w:highlight w:val="lightGray"/>
          <w:lang w:val="es-ES"/>
        </w:rPr>
        <w:t>keystoreFile="C:\Program Files\Java\jdk1.7.0_13\bin\tomcat.p12" keystorePass="changeit" keystoreType="PKCS12"</w:t>
      </w:r>
    </w:p>
    <w:p w:rsidR="00035DD9" w:rsidRDefault="004C4AB0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Para especificar la ruta, la contraseña y el formato del certificado</w:t>
      </w:r>
      <w:r w:rsidRPr="004C4AB0">
        <w:rPr>
          <w:noProof/>
          <w:sz w:val="22"/>
          <w:szCs w:val="22"/>
          <w:lang w:val="es-ES"/>
        </w:rPr>
        <w:t xml:space="preserve"> le añadimos: </w:t>
      </w:r>
    </w:p>
    <w:p w:rsidR="00035DD9" w:rsidRDefault="00035DD9" w:rsidP="00035D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keystoreFile=”…”: para especificar la ruta en la que se halla el certificado.</w:t>
      </w:r>
    </w:p>
    <w:p w:rsidR="00035DD9" w:rsidRDefault="00035DD9" w:rsidP="00035D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keystorePass=”…”: para detallar la contraseña del certificado.</w:t>
      </w:r>
    </w:p>
    <w:p w:rsidR="00035DD9" w:rsidRPr="00035DD9" w:rsidRDefault="00035DD9" w:rsidP="00035D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keystoreType=”…”: para expresar e</w:t>
      </w:r>
      <w:r w:rsidRPr="00861CD9">
        <w:rPr>
          <w:noProof/>
          <w:sz w:val="22"/>
          <w:szCs w:val="22"/>
          <w:lang w:val="es-ES"/>
        </w:rPr>
        <w:t>l servicio de criptografía usado</w:t>
      </w:r>
      <w:r>
        <w:rPr>
          <w:noProof/>
          <w:sz w:val="22"/>
          <w:szCs w:val="22"/>
          <w:lang w:val="es-ES"/>
        </w:rPr>
        <w:t>.</w:t>
      </w:r>
    </w:p>
    <w:p w:rsidR="00035DD9" w:rsidRPr="00035DD9" w:rsidRDefault="004C4AB0" w:rsidP="00035DD9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lastRenderedPageBreak/>
        <w:t>Tras los cambios, el archivo queda</w:t>
      </w:r>
      <w:r w:rsidR="00BF6EFA">
        <w:rPr>
          <w:noProof/>
          <w:sz w:val="22"/>
          <w:szCs w:val="22"/>
          <w:lang w:val="es-ES"/>
        </w:rPr>
        <w:t>:</w:t>
      </w:r>
    </w:p>
    <w:p w:rsidR="00BF6EFA" w:rsidRDefault="00BF6EFA" w:rsidP="004C4AB0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48B2A18E" wp14:editId="4C839C97">
            <wp:extent cx="3641606" cy="4061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7" b="2123"/>
                    <a:stretch/>
                  </pic:blipFill>
                  <pic:spPr bwMode="auto">
                    <a:xfrm>
                      <a:off x="0" y="0"/>
                      <a:ext cx="3689116" cy="4114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0EE" w:rsidRDefault="00FF50FF" w:rsidP="004C4AB0">
      <w:pPr>
        <w:jc w:val="left"/>
        <w:rPr>
          <w:noProof/>
          <w:sz w:val="22"/>
          <w:szCs w:val="22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384D28">
            <wp:simplePos x="0" y="0"/>
            <wp:positionH relativeFrom="margin">
              <wp:posOffset>3438525</wp:posOffset>
            </wp:positionH>
            <wp:positionV relativeFrom="paragraph">
              <wp:posOffset>106045</wp:posOffset>
            </wp:positionV>
            <wp:extent cx="2778125" cy="3702050"/>
            <wp:effectExtent l="0" t="0" r="3175" b="0"/>
            <wp:wrapThrough wrapText="bothSides">
              <wp:wrapPolygon edited="0">
                <wp:start x="0" y="0"/>
                <wp:lineTo x="0" y="21452"/>
                <wp:lineTo x="21477" y="21452"/>
                <wp:lineTo x="2147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0FF" w:rsidRDefault="00FF50FF" w:rsidP="007670EE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Hemos añadido una versión sin cambios de Acme Rendezvous, ya que los cambios realizados han sido sobre la configuración del servidor Tomcat (se podría añadir en el archivo src/main/res</w:t>
      </w:r>
      <w:r w:rsidR="00A70395">
        <w:rPr>
          <w:noProof/>
          <w:sz w:val="22"/>
          <w:szCs w:val="22"/>
          <w:lang w:val="es-ES"/>
        </w:rPr>
        <w:t>o</w:t>
      </w:r>
      <w:r>
        <w:rPr>
          <w:noProof/>
          <w:sz w:val="22"/>
          <w:szCs w:val="22"/>
          <w:lang w:val="es-ES"/>
        </w:rPr>
        <w:t>urces/application.properties, aunque hemos decidido que no era la mejor opción)y con estos, cualquier artefacto lanzado desde el servidor utilizaría el protocolo HTTPS en el puerto 8843.</w:t>
      </w:r>
    </w:p>
    <w:p w:rsidR="004C4AB0" w:rsidRDefault="004C4AB0" w:rsidP="007670EE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Una vez </w:t>
      </w:r>
      <w:r w:rsidR="00035DD9">
        <w:rPr>
          <w:noProof/>
          <w:sz w:val="22"/>
          <w:szCs w:val="22"/>
          <w:lang w:val="es-ES"/>
        </w:rPr>
        <w:t>realizados los cambios en el archivo</w:t>
      </w:r>
      <w:bookmarkStart w:id="0" w:name="_GoBack"/>
      <w:bookmarkEnd w:id="0"/>
      <w:r w:rsidR="00035DD9">
        <w:rPr>
          <w:noProof/>
          <w:sz w:val="22"/>
          <w:szCs w:val="22"/>
          <w:lang w:val="es-ES"/>
        </w:rPr>
        <w:t xml:space="preserve"> server.xml</w:t>
      </w:r>
      <w:r>
        <w:rPr>
          <w:noProof/>
          <w:sz w:val="22"/>
          <w:szCs w:val="22"/>
          <w:lang w:val="es-ES"/>
        </w:rPr>
        <w:t xml:space="preserve">, </w:t>
      </w:r>
      <w:r w:rsidR="00035DD9">
        <w:rPr>
          <w:noProof/>
          <w:sz w:val="22"/>
          <w:szCs w:val="22"/>
          <w:lang w:val="es-ES"/>
        </w:rPr>
        <w:t xml:space="preserve">abrimos el navegador y </w:t>
      </w:r>
      <w:r>
        <w:rPr>
          <w:noProof/>
          <w:sz w:val="22"/>
          <w:szCs w:val="22"/>
          <w:lang w:val="es-ES"/>
        </w:rPr>
        <w:t>lanzamos nuestra aplicación en el puerto 8443</w:t>
      </w:r>
      <w:r w:rsidR="00035DD9">
        <w:rPr>
          <w:noProof/>
          <w:sz w:val="22"/>
          <w:szCs w:val="22"/>
          <w:lang w:val="es-ES"/>
        </w:rPr>
        <w:t xml:space="preserve"> (https://localhost:8843), donde tendremos implementado las comunicaciones seguras a traves del </w:t>
      </w:r>
      <w:r>
        <w:rPr>
          <w:noProof/>
          <w:sz w:val="22"/>
          <w:szCs w:val="22"/>
          <w:lang w:val="es-ES"/>
        </w:rPr>
        <w:t xml:space="preserve"> protocolo HTTPS</w:t>
      </w:r>
      <w:r w:rsidR="00035DD9">
        <w:rPr>
          <w:noProof/>
          <w:sz w:val="22"/>
          <w:szCs w:val="22"/>
          <w:lang w:val="es-ES"/>
        </w:rPr>
        <w:t>. Podemos comprobar que el servidor esta usando el certificado que hemos creado previamente, al cual se le ha asignado las respuestas anteriores.</w:t>
      </w:r>
    </w:p>
    <w:p w:rsidR="004C4AB0" w:rsidRDefault="004C4AB0" w:rsidP="004C4AB0">
      <w:pPr>
        <w:jc w:val="center"/>
        <w:rPr>
          <w:noProof/>
          <w:sz w:val="22"/>
          <w:szCs w:val="22"/>
          <w:lang w:val="es-ES"/>
        </w:rPr>
      </w:pPr>
    </w:p>
    <w:p w:rsidR="00D6324C" w:rsidRPr="00FD70DF" w:rsidRDefault="00D6324C" w:rsidP="00035DD9">
      <w:pPr>
        <w:jc w:val="left"/>
        <w:rPr>
          <w:noProof/>
          <w:sz w:val="22"/>
          <w:szCs w:val="22"/>
          <w:lang w:val="es-ES"/>
        </w:rPr>
      </w:pPr>
    </w:p>
    <w:sectPr w:rsidR="00D6324C" w:rsidRPr="00FD70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A6A" w:rsidRDefault="00AE5A6A">
      <w:pPr>
        <w:spacing w:after="0"/>
      </w:pPr>
      <w:r>
        <w:separator/>
      </w:r>
    </w:p>
  </w:endnote>
  <w:endnote w:type="continuationSeparator" w:id="0">
    <w:p w:rsidR="00AE5A6A" w:rsidRDefault="00AE5A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A6A" w:rsidRDefault="00AE5A6A">
      <w:pPr>
        <w:spacing w:after="0"/>
      </w:pPr>
      <w:r>
        <w:separator/>
      </w:r>
    </w:p>
  </w:footnote>
  <w:footnote w:type="continuationSeparator" w:id="0">
    <w:p w:rsidR="00AE5A6A" w:rsidRDefault="00AE5A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04DA"/>
    <w:multiLevelType w:val="hybridMultilevel"/>
    <w:tmpl w:val="B6F445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53EE5"/>
    <w:multiLevelType w:val="hybridMultilevel"/>
    <w:tmpl w:val="27C8A3C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DF"/>
    <w:rsid w:val="00033616"/>
    <w:rsid w:val="00035DD9"/>
    <w:rsid w:val="00066685"/>
    <w:rsid w:val="0045649B"/>
    <w:rsid w:val="004C4AB0"/>
    <w:rsid w:val="00555969"/>
    <w:rsid w:val="006D7879"/>
    <w:rsid w:val="00717F5C"/>
    <w:rsid w:val="007670EE"/>
    <w:rsid w:val="00861CD9"/>
    <w:rsid w:val="00886CDE"/>
    <w:rsid w:val="00904353"/>
    <w:rsid w:val="00995378"/>
    <w:rsid w:val="009F2BC1"/>
    <w:rsid w:val="00A70395"/>
    <w:rsid w:val="00AE5A6A"/>
    <w:rsid w:val="00BF6EFA"/>
    <w:rsid w:val="00BF7A9F"/>
    <w:rsid w:val="00C5337D"/>
    <w:rsid w:val="00C87653"/>
    <w:rsid w:val="00CA598A"/>
    <w:rsid w:val="00D6324C"/>
    <w:rsid w:val="00DC1F53"/>
    <w:rsid w:val="00EF2ABB"/>
    <w:rsid w:val="00F26506"/>
    <w:rsid w:val="00FD70DF"/>
    <w:rsid w:val="00F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5B2A2"/>
  <w15:docId w15:val="{FAFC9908-65CB-4F85-97E9-7BAB6380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v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C1457B-166C-4937-BB54-26932FDC7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386</TotalTime>
  <Pages>1</Pages>
  <Words>599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Sánchez Villarín</dc:creator>
  <cp:keywords/>
  <cp:lastModifiedBy>Alejandro Sánchez Villarín</cp:lastModifiedBy>
  <cp:revision>8</cp:revision>
  <dcterms:created xsi:type="dcterms:W3CDTF">2018-02-24T10:50:00Z</dcterms:created>
  <dcterms:modified xsi:type="dcterms:W3CDTF">2018-02-26T19:40:00Z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