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77777777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79D4B074" w14:textId="77777777" w:rsidR="00B653FE" w:rsidRDefault="00B653FE" w:rsidP="0021149D">
      <w:pPr>
        <w:spacing w:line="276" w:lineRule="auto"/>
      </w:pPr>
    </w:p>
    <w:p w14:paraId="49F7327B" w14:textId="65BBD8B2" w:rsidR="0021149D" w:rsidRDefault="00B3177D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manager, empresa y patrocinador. Para cada actor, el sistema debe guardar un nombre,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 particular, también tendrá unos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  <w:r w:rsidR="006F0AB2">
        <w:t xml:space="preserve"> 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4588823B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se direcciona.</w:t>
      </w:r>
      <w:r w:rsidR="006F0AB2">
        <w:t xml:space="preserve"> </w:t>
      </w:r>
    </w:p>
    <w:p w14:paraId="0943277F" w14:textId="3AC167D6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>os usuarios son particulares y además participan en un sistema de puntos según interactúen con el sistema.</w:t>
      </w:r>
    </w:p>
    <w:p w14:paraId="28B9553C" w14:textId="32E411C4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usuarios tendrán distintos niveles o</w:t>
      </w:r>
      <w:r>
        <w:t xml:space="preserve"> categorías </w:t>
      </w:r>
      <w:r>
        <w:t>según los puntos que vayan consiguiendo. Estos niveles tienen un nombre y una insignia.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6E9EFFFF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el momento en el que se escribió, el correspondiente texto y una imagen opcional.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063C102F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una tarjeta de crédito asociada a un usuario, indicando la siguiente información: nombre del usuario, nombre de la compañía, un número, un mes de expiración, año de expiración y el código CVV entre 100 y 999. Se ha de tener en cuenta que no se puede asignar una tarjeta con mes y año de expiración posteriores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guardar la siguiente información acerca de las rifas: titulo, descripción, nombre, URL opcional y foto opcional del producto a rifar, fecha límite para apuntarse a la rifa, y precio del </w:t>
      </w:r>
      <w:r>
        <w:t>tique</w:t>
      </w:r>
      <w:r>
        <w:t>.</w:t>
      </w:r>
      <w:r w:rsidR="006F0AB2">
        <w:t xml:space="preserve"> </w:t>
      </w:r>
    </w:p>
    <w:p w14:paraId="7BC18ED4" w14:textId="69161C0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Un usuario puede conseguir </w:t>
      </w:r>
      <w:r>
        <w:t>tique</w:t>
      </w:r>
      <w:r>
        <w:t xml:space="preserve">s para una rifa. El sistema debe guardar: el código del </w:t>
      </w:r>
      <w:r>
        <w:t>tique</w:t>
      </w:r>
      <w:r>
        <w:t xml:space="preserve">, la tarjeta de créditos donde se producirá el pago si el </w:t>
      </w:r>
      <w:r>
        <w:t>tique</w:t>
      </w:r>
      <w:r>
        <w:t xml:space="preserve"> no es gratis.</w:t>
      </w:r>
      <w:r w:rsidR="006F0AB2">
        <w:t xml:space="preserve"> </w:t>
      </w:r>
    </w:p>
    <w:p w14:paraId="7E8E7C74" w14:textId="09A0BD73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empresas, patrocinadores y managers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1E8A88AB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realizan encuestas pueden añadir restricciones sobre los actores que pueden contestar dichas encuestas. Las restricciones predefinidas </w:t>
      </w:r>
      <w:r>
        <w:lastRenderedPageBreak/>
        <w:t>permiten definir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manager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</w:t>
      </w:r>
      <w:r>
        <w:t xml:space="preserve">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77777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manager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5D333DF4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 en el sistema a un manager.</w:t>
      </w:r>
    </w:p>
    <w:p w14:paraId="11DC919C" w14:textId="561426CC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>
        <w:t>del descuento de una conjunta</w:t>
      </w:r>
      <w:r>
        <w:t>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9698842" w14:textId="77777777" w:rsidR="00E724F3" w:rsidRDefault="00E724F3" w:rsidP="0021149D">
      <w:pPr>
        <w:spacing w:line="276" w:lineRule="auto"/>
      </w:pPr>
    </w:p>
    <w:p w14:paraId="55F52122" w14:textId="0B018EAE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</w:t>
      </w:r>
      <w:r w:rsidR="00EE0BF0">
        <w:t>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</w:t>
      </w:r>
      <w:bookmarkStart w:id="0" w:name="_GoBack"/>
      <w:bookmarkEnd w:id="0"/>
      <w:r>
        <w:t xml:space="preserve">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28A4E23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manager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6F74FCF1" w:rsidR="00001ADC" w:rsidRDefault="00001ADC" w:rsidP="0021149D">
      <w:pPr>
        <w:pStyle w:val="Prrafodelista"/>
        <w:numPr>
          <w:ilvl w:val="0"/>
          <w:numId w:val="1"/>
        </w:numPr>
        <w:spacing w:line="276" w:lineRule="auto"/>
      </w:pPr>
      <w:r>
        <w:t>Los distintos niveles por defecto son</w:t>
      </w:r>
      <w:r>
        <w:t xml:space="preserve">: </w:t>
      </w:r>
      <w:proofErr w:type="spellStart"/>
      <w:r>
        <w:t>Cri</w:t>
      </w:r>
      <w:proofErr w:type="spellEnd"/>
      <w:r>
        <w:t xml:space="preserve">-Criminal si tiene puntuación negativa, N00B 0 – 100 puntos, </w:t>
      </w:r>
      <w:proofErr w:type="spellStart"/>
      <w:r>
        <w:t>Pingu</w:t>
      </w:r>
      <w:proofErr w:type="spellEnd"/>
      <w:r>
        <w:t xml:space="preserve"> 101-500 puntos, Máster 501-999, </w:t>
      </w:r>
      <w:proofErr w:type="spellStart"/>
      <w:r>
        <w:t>Boss</w:t>
      </w:r>
      <w:proofErr w:type="spellEnd"/>
      <w:r>
        <w:t xml:space="preserve"> a partir de los mil puntos.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3A0F4DF8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958A7" w14:textId="77777777" w:rsidR="008D2625" w:rsidRDefault="008D2625" w:rsidP="00460811">
      <w:r>
        <w:separator/>
      </w:r>
    </w:p>
  </w:endnote>
  <w:endnote w:type="continuationSeparator" w:id="0">
    <w:p w14:paraId="67649773" w14:textId="77777777" w:rsidR="008D2625" w:rsidRDefault="008D2625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98AB3" w14:textId="77777777" w:rsidR="008D2625" w:rsidRDefault="008D2625" w:rsidP="00460811">
      <w:r>
        <w:separator/>
      </w:r>
    </w:p>
  </w:footnote>
  <w:footnote w:type="continuationSeparator" w:id="0">
    <w:p w14:paraId="562EEE38" w14:textId="77777777" w:rsidR="008D2625" w:rsidRDefault="008D2625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3129"/>
    <w:rsid w:val="00374165"/>
    <w:rsid w:val="003765B5"/>
    <w:rsid w:val="00382365"/>
    <w:rsid w:val="00384AF8"/>
    <w:rsid w:val="0038578E"/>
    <w:rsid w:val="0039168A"/>
    <w:rsid w:val="003A6136"/>
    <w:rsid w:val="003C0E50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845AE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2339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38</cp:revision>
  <cp:lastPrinted>2018-04-02T18:09:00Z</cp:lastPrinted>
  <dcterms:created xsi:type="dcterms:W3CDTF">2018-03-27T17:27:00Z</dcterms:created>
  <dcterms:modified xsi:type="dcterms:W3CDTF">2018-04-20T15:34:00Z</dcterms:modified>
  <cp:category/>
</cp:coreProperties>
</file>