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CB" w:rsidRDefault="001F0362" w:rsidP="00653726">
      <w:pPr>
        <w:rPr>
          <w:caps/>
          <w:noProof/>
        </w:rPr>
      </w:pPr>
      <w:r>
        <w:rPr>
          <w:caps/>
          <w:noProof/>
          <w:lang w:eastAsia="fr-FR"/>
        </w:rPr>
        <w:drawing>
          <wp:inline distT="0" distB="0" distL="0" distR="0" wp14:anchorId="1927666C" wp14:editId="17910A0A">
            <wp:extent cx="1304925" cy="874173"/>
            <wp:effectExtent l="0" t="0" r="0" b="2540"/>
            <wp:docPr id="1" name="Picture 1" descr="ETS-rouge+devise-impr-fond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rouge+devise-impr-fond_transpar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7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</w:rPr>
      </w:pPr>
    </w:p>
    <w:p w:rsidR="00FF6C43" w:rsidRPr="00FF6C43" w:rsidRDefault="00FF6C43" w:rsidP="00653726">
      <w:pPr>
        <w:rPr>
          <w:rFonts w:ascii="Times New Roman" w:hAnsi="Times New Roman"/>
          <w:caps/>
        </w:rPr>
      </w:pPr>
    </w:p>
    <w:p w:rsidR="00C750CB" w:rsidRPr="00FF6C43" w:rsidRDefault="00FF6C43" w:rsidP="00653726">
      <w:pPr>
        <w:jc w:val="center"/>
        <w:rPr>
          <w:rFonts w:ascii="Times New Roman" w:hAnsi="Times New Roman"/>
          <w:caps/>
          <w:sz w:val="36"/>
          <w:szCs w:val="36"/>
        </w:rPr>
      </w:pPr>
      <w:r w:rsidRPr="00FF6C43">
        <w:rPr>
          <w:rFonts w:ascii="Times New Roman" w:hAnsi="Times New Roman"/>
          <w:caps/>
          <w:sz w:val="36"/>
          <w:szCs w:val="36"/>
        </w:rPr>
        <w:t>Rapport de laboratoire</w:t>
      </w: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GPA </w:t>
      </w:r>
      <w:r w:rsidRPr="00FF6C43">
        <w:rPr>
          <w:rFonts w:ascii="Times New Roman" w:hAnsi="Times New Roman"/>
          <w:caps/>
        </w:rPr>
        <w:t>745</w:t>
      </w:r>
      <w:r>
        <w:rPr>
          <w:rFonts w:ascii="Times New Roman" w:hAnsi="Times New Roman"/>
          <w:caps/>
        </w:rPr>
        <w:t xml:space="preserve"> - </w:t>
      </w:r>
      <w:r w:rsidRPr="00FF6C43">
        <w:rPr>
          <w:rFonts w:ascii="Times New Roman" w:hAnsi="Times New Roman"/>
          <w:caps/>
        </w:rPr>
        <w:t xml:space="preserve">Introduction à l'avionique  </w:t>
      </w: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C750CB" w:rsidRPr="00EE54B8" w:rsidRDefault="006458C7" w:rsidP="00653726">
      <w:pPr>
        <w:jc w:val="center"/>
        <w:rPr>
          <w:rFonts w:ascii="Times New Roman" w:hAnsi="Times New Roman" w:cs="Times New Roman"/>
          <w:caps/>
          <w:sz w:val="22"/>
          <w:szCs w:val="22"/>
        </w:rPr>
      </w:pPr>
      <w:r>
        <w:rPr>
          <w:rFonts w:ascii="Times New Roman" w:hAnsi="Times New Roman" w:cs="Times New Roman"/>
          <w:caps/>
          <w:sz w:val="22"/>
          <w:szCs w:val="22"/>
        </w:rPr>
        <w:t>Laboratoire #4</w:t>
      </w:r>
      <w:r w:rsidR="00FF6C43" w:rsidRPr="00EE54B8">
        <w:rPr>
          <w:rFonts w:ascii="Times New Roman" w:hAnsi="Times New Roman" w:cs="Times New Roman"/>
          <w:caps/>
          <w:sz w:val="22"/>
          <w:szCs w:val="22"/>
        </w:rPr>
        <w:t xml:space="preserve"> : </w:t>
      </w:r>
      <w:r w:rsidR="00297F1B">
        <w:rPr>
          <w:rFonts w:ascii="Times New Roman" w:hAnsi="Times New Roman" w:cs="Times New Roman"/>
          <w:caps/>
          <w:sz w:val="22"/>
          <w:szCs w:val="22"/>
        </w:rPr>
        <w:t>LES QUALITES DE VOL D’UN AVION</w:t>
      </w:r>
    </w:p>
    <w:p w:rsidR="00C750CB" w:rsidRPr="00FF6C43" w:rsidRDefault="00C750CB" w:rsidP="00653726">
      <w:pPr>
        <w:jc w:val="center"/>
        <w:rPr>
          <w:rFonts w:ascii="Times New Roman" w:hAnsi="Times New Roman"/>
          <w:caps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  <w:r w:rsidRPr="00FF6C43">
        <w:rPr>
          <w:rFonts w:ascii="Times New Roman" w:hAnsi="Times New Roman"/>
          <w:caps/>
        </w:rPr>
        <w:t>Auteurs :</w:t>
      </w:r>
      <w:r w:rsidR="00286807">
        <w:rPr>
          <w:rFonts w:ascii="Times New Roman" w:hAnsi="Times New Roman"/>
          <w:caps/>
        </w:rPr>
        <w:t xml:space="preserve"> RAFIK CHENNOUF – CLEMENT BLANQUET</w:t>
      </w:r>
    </w:p>
    <w:p w:rsidR="00FF6C43" w:rsidRPr="00FF6C43" w:rsidRDefault="00FF6C43" w:rsidP="005A26EE">
      <w:pPr>
        <w:rPr>
          <w:rFonts w:ascii="Times New Roman" w:hAnsi="Times New Roman"/>
          <w:caps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</w:p>
    <w:p w:rsidR="00C750CB" w:rsidRPr="00FF6C43" w:rsidRDefault="00005CC6" w:rsidP="00653726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Montréal, le </w:t>
      </w:r>
      <w:r w:rsidR="002234F9">
        <w:rPr>
          <w:rFonts w:ascii="Times New Roman" w:hAnsi="Times New Roman"/>
          <w:caps/>
        </w:rPr>
        <w:t>25</w:t>
      </w:r>
      <w:r w:rsidR="00C750CB" w:rsidRPr="00FF6C43">
        <w:rPr>
          <w:rFonts w:ascii="Times New Roman" w:hAnsi="Times New Roman"/>
          <w:caps/>
        </w:rPr>
        <w:t xml:space="preserve"> </w:t>
      </w:r>
      <w:r w:rsidR="00DE4D51">
        <w:rPr>
          <w:rFonts w:ascii="Times New Roman" w:hAnsi="Times New Roman"/>
          <w:caps/>
        </w:rPr>
        <w:t>OCTOBRE</w:t>
      </w:r>
      <w:r w:rsidR="00286807">
        <w:rPr>
          <w:rFonts w:ascii="Times New Roman" w:hAnsi="Times New Roman"/>
          <w:caps/>
        </w:rPr>
        <w:t xml:space="preserve"> 2017</w:t>
      </w:r>
    </w:p>
    <w:p w:rsidR="00302666" w:rsidRDefault="00C750CB" w:rsidP="00763C5F">
      <w:pPr>
        <w:jc w:val="center"/>
        <w:rPr>
          <w:rFonts w:ascii="Times New Roman" w:hAnsi="Times New Roman"/>
          <w:caps/>
        </w:rPr>
      </w:pPr>
      <w:r w:rsidRPr="00FF6C43">
        <w:rPr>
          <w:rFonts w:ascii="Times New Roman" w:hAnsi="Times New Roman"/>
          <w:caps/>
        </w:rPr>
        <w:t>École de technologie supérieure</w:t>
      </w:r>
    </w:p>
    <w:p w:rsidR="00302666" w:rsidRDefault="00302666" w:rsidP="00763C5F">
      <w:pPr>
        <w:jc w:val="center"/>
        <w:rPr>
          <w:rFonts w:ascii="Times New Roman" w:hAnsi="Times New Roman"/>
          <w:caps/>
        </w:rPr>
      </w:pPr>
    </w:p>
    <w:p w:rsidR="00302666" w:rsidRDefault="00302666" w:rsidP="00302666">
      <w:r>
        <w:br w:type="page"/>
      </w:r>
    </w:p>
    <w:p w:rsidR="00302666" w:rsidRPr="000F3435" w:rsidRDefault="00302666" w:rsidP="000F3435">
      <w:pPr>
        <w:rPr>
          <w:b/>
          <w:sz w:val="32"/>
        </w:rPr>
      </w:pPr>
      <w:bookmarkStart w:id="0" w:name="_Toc493665580"/>
      <w:r w:rsidRPr="000F3435">
        <w:rPr>
          <w:b/>
          <w:sz w:val="32"/>
        </w:rPr>
        <w:lastRenderedPageBreak/>
        <w:t>Introduction</w:t>
      </w:r>
      <w:bookmarkEnd w:id="0"/>
    </w:p>
    <w:p w:rsidR="00126C9A" w:rsidRDefault="00302666" w:rsidP="005B175A">
      <w:pPr>
        <w:jc w:val="both"/>
      </w:pPr>
      <w:bookmarkStart w:id="1" w:name="_Toc303712456"/>
      <w:r>
        <w:t xml:space="preserve">Le but de ce </w:t>
      </w:r>
      <w:r w:rsidR="006458C7">
        <w:t>quatrième</w:t>
      </w:r>
      <w:r>
        <w:t xml:space="preserve"> laboratoire est </w:t>
      </w:r>
      <w:bookmarkEnd w:id="1"/>
      <w:r w:rsidR="008D71A6">
        <w:t xml:space="preserve">d’étudier la stabilité dynamique d’un avion via ses équations </w:t>
      </w:r>
      <w:r w:rsidR="009D5264">
        <w:t>du mouvement longitudinal et latéral</w:t>
      </w:r>
      <w:r w:rsidR="008D71A6">
        <w:t>.</w:t>
      </w:r>
      <w:r w:rsidR="00220215">
        <w:t xml:space="preserve"> En effet, en plus d’être statiquement stable, un avion doit être dynamiquement stable.</w:t>
      </w:r>
      <w:r w:rsidR="004A3C41">
        <w:t xml:space="preserve"> La stabilité dynamique d’un avion est sa capacité à amortir l’effet d’une perturbation, comme une rafale de vent par exemple, en un certain temps. </w:t>
      </w:r>
    </w:p>
    <w:p w:rsidR="00E277E6" w:rsidRDefault="00126C9A" w:rsidP="005B175A">
      <w:pPr>
        <w:autoSpaceDE w:val="0"/>
        <w:autoSpaceDN w:val="0"/>
        <w:adjustRightInd w:val="0"/>
        <w:spacing w:after="0" w:line="240" w:lineRule="auto"/>
        <w:jc w:val="both"/>
        <w:rPr>
          <w:rFonts w:cs="GillSansMT"/>
        </w:rPr>
      </w:pPr>
      <w:r w:rsidRPr="007B62BB">
        <w:t xml:space="preserve">Tout ceci nécessite la mise en place d’un modèle dynamique sous forme de matrices et d’une représentation d’état. </w:t>
      </w:r>
      <w:r w:rsidR="002D3323">
        <w:t xml:space="preserve">Ces </w:t>
      </w:r>
      <w:r w:rsidR="002D3323">
        <w:rPr>
          <w:rFonts w:cs="GillSansMT"/>
        </w:rPr>
        <w:t>é</w:t>
      </w:r>
      <w:r w:rsidR="007B62BB">
        <w:rPr>
          <w:rFonts w:cs="GillSansMT"/>
        </w:rPr>
        <w:t xml:space="preserve">quations mathématiques </w:t>
      </w:r>
      <w:r w:rsidR="007B62BB" w:rsidRPr="007B62BB">
        <w:rPr>
          <w:rFonts w:cs="GillSansMT"/>
        </w:rPr>
        <w:t>permettent de représe</w:t>
      </w:r>
      <w:r w:rsidR="007B62BB">
        <w:rPr>
          <w:rFonts w:cs="GillSansMT"/>
        </w:rPr>
        <w:t xml:space="preserve">nter l’avion comme </w:t>
      </w:r>
      <w:r w:rsidR="00782A3D">
        <w:rPr>
          <w:rFonts w:cs="GillSansMT"/>
        </w:rPr>
        <w:t xml:space="preserve">un </w:t>
      </w:r>
      <w:r w:rsidR="007B62BB">
        <w:rPr>
          <w:rFonts w:cs="GillSansMT"/>
        </w:rPr>
        <w:t>système avec</w:t>
      </w:r>
      <w:r w:rsidR="009F0834">
        <w:rPr>
          <w:rFonts w:cs="GillSansMT"/>
        </w:rPr>
        <w:t xml:space="preserve"> des</w:t>
      </w:r>
      <w:r w:rsidR="007B62BB">
        <w:rPr>
          <w:rFonts w:cs="GillSansMT"/>
        </w:rPr>
        <w:t xml:space="preserve"> </w:t>
      </w:r>
      <w:r w:rsidR="007B62BB" w:rsidRPr="007B62BB">
        <w:rPr>
          <w:rFonts w:cs="GillSansMT"/>
        </w:rPr>
        <w:t>entrées (actions</w:t>
      </w:r>
      <w:r w:rsidR="009F0834">
        <w:rPr>
          <w:rFonts w:cs="GillSansMT"/>
        </w:rPr>
        <w:t xml:space="preserve"> du pilote</w:t>
      </w:r>
      <w:r w:rsidR="007B62BB" w:rsidRPr="007B62BB">
        <w:rPr>
          <w:rFonts w:cs="GillSansMT"/>
        </w:rPr>
        <w:t>) et sorties (réponses</w:t>
      </w:r>
      <w:r w:rsidR="009F0834">
        <w:rPr>
          <w:rFonts w:cs="GillSansMT"/>
        </w:rPr>
        <w:t xml:space="preserve"> de l’avion</w:t>
      </w:r>
      <w:r w:rsidR="007B62BB" w:rsidRPr="007B62BB">
        <w:rPr>
          <w:rFonts w:cs="GillSansMT"/>
        </w:rPr>
        <w:t>).</w:t>
      </w:r>
    </w:p>
    <w:p w:rsidR="007B62BB" w:rsidRPr="007B62BB" w:rsidRDefault="007B62BB" w:rsidP="007B62BB">
      <w:pPr>
        <w:autoSpaceDE w:val="0"/>
        <w:autoSpaceDN w:val="0"/>
        <w:adjustRightInd w:val="0"/>
        <w:spacing w:after="0" w:line="240" w:lineRule="auto"/>
        <w:rPr>
          <w:rFonts w:cs="GillSansMT"/>
        </w:rPr>
      </w:pPr>
    </w:p>
    <w:p w:rsidR="00A23079" w:rsidRDefault="005B175A" w:rsidP="00E277E6">
      <w:pPr>
        <w:jc w:val="both"/>
      </w:pPr>
      <w:r>
        <w:t>On cherche également, dans ce laboratoire, à simuler le mouvement d’un avion sur Simulink afin de visualiser concrètement le mouvement de l’avion après perturbation.</w:t>
      </w:r>
    </w:p>
    <w:p w:rsidR="00A23079" w:rsidRDefault="00A23079" w:rsidP="00E277E6">
      <w:pPr>
        <w:jc w:val="both"/>
      </w:pPr>
    </w:p>
    <w:p w:rsidR="00A23079" w:rsidRDefault="00A23079" w:rsidP="00E277E6">
      <w:pPr>
        <w:jc w:val="both"/>
      </w:pPr>
    </w:p>
    <w:p w:rsidR="00C750CB" w:rsidRPr="00E277E6" w:rsidRDefault="00C750CB" w:rsidP="00E277E6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74447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531" w:rsidRDefault="00D54531">
          <w:pPr>
            <w:pStyle w:val="En-ttedetabledesmatires"/>
          </w:pPr>
          <w:r>
            <w:t>Table des matières</w:t>
          </w:r>
        </w:p>
        <w:p w:rsidR="00207537" w:rsidRDefault="00D54531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8273" w:history="1">
            <w:r w:rsidR="00207537" w:rsidRPr="00601E35">
              <w:rPr>
                <w:rStyle w:val="Lienhypertexte"/>
                <w:noProof/>
              </w:rPr>
              <w:t>Questions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_Toc496708273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A2349B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4" w:history="1">
            <w:r w:rsidR="00207537" w:rsidRPr="00601E35">
              <w:rPr>
                <w:rStyle w:val="Lienhypertexte"/>
                <w:noProof/>
              </w:rPr>
              <w:t>Question 1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_Toc496708274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A2349B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5" w:history="1">
            <w:r w:rsidR="00207537" w:rsidRPr="00601E35">
              <w:rPr>
                <w:rStyle w:val="Lienhypertexte"/>
                <w:noProof/>
              </w:rPr>
              <w:t>Mouvement longitudinal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_Toc496708275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A2349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6" w:history="1">
            <w:r w:rsidR="00207537" w:rsidRPr="00601E35">
              <w:rPr>
                <w:rStyle w:val="Lienhypertexte"/>
                <w:noProof/>
              </w:rPr>
              <w:t>Conclusion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_Toc496708276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5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A2349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7" w:history="1">
            <w:r w:rsidR="00207537" w:rsidRPr="00601E35">
              <w:rPr>
                <w:rStyle w:val="Lienhypertexte"/>
                <w:noProof/>
              </w:rPr>
              <w:t>ANNEXE – Code Matlab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_Toc496708277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6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D54531" w:rsidRDefault="00D54531">
          <w:r>
            <w:rPr>
              <w:b/>
              <w:bCs/>
            </w:rPr>
            <w:fldChar w:fldCharType="end"/>
          </w:r>
        </w:p>
      </w:sdtContent>
    </w:sdt>
    <w:p w:rsidR="00022BC6" w:rsidRDefault="00022BC6">
      <w:pPr>
        <w:pStyle w:val="Tabledesillustrations"/>
        <w:tabs>
          <w:tab w:val="right" w:leader="dot" w:pos="9168"/>
        </w:tabs>
      </w:pPr>
    </w:p>
    <w:p w:rsidR="005A26EE" w:rsidRPr="001E4F72" w:rsidRDefault="005A26EE" w:rsidP="005A26EE"/>
    <w:p w:rsidR="005A26EE" w:rsidRDefault="005A26EE" w:rsidP="005A26EE"/>
    <w:p w:rsidR="006C42F1" w:rsidRDefault="006C42F1" w:rsidP="005A26EE"/>
    <w:p w:rsidR="006C42F1" w:rsidRDefault="006C42F1" w:rsidP="005A26EE"/>
    <w:p w:rsidR="006C42F1" w:rsidRDefault="006C42F1" w:rsidP="005A26EE"/>
    <w:p w:rsidR="00783902" w:rsidRDefault="00783902" w:rsidP="005A26EE"/>
    <w:p w:rsidR="00783902" w:rsidRDefault="00783902" w:rsidP="005A26EE"/>
    <w:p w:rsidR="006C42F1" w:rsidRDefault="006C42F1" w:rsidP="005A26EE"/>
    <w:p w:rsidR="006C42F1" w:rsidRDefault="006C42F1" w:rsidP="005A26EE"/>
    <w:p w:rsidR="006C42F1" w:rsidRDefault="006C42F1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7E7445" w:rsidRDefault="007E7445" w:rsidP="005A26EE"/>
    <w:p w:rsidR="007E7445" w:rsidRDefault="007E7445" w:rsidP="005A26EE"/>
    <w:p w:rsidR="00AF4FBC" w:rsidRDefault="00AF4FBC" w:rsidP="005A26EE"/>
    <w:p w:rsidR="006C42F1" w:rsidRPr="001E4F72" w:rsidRDefault="006C42F1" w:rsidP="005A26EE"/>
    <w:p w:rsidR="00FE29C0" w:rsidRDefault="006C1000" w:rsidP="00F43F1F">
      <w:pPr>
        <w:pStyle w:val="Titre2"/>
      </w:pPr>
      <w:bookmarkStart w:id="2" w:name="_Toc493665582"/>
      <w:bookmarkStart w:id="3" w:name="_Toc496708273"/>
      <w:r w:rsidRPr="009B26B1">
        <w:lastRenderedPageBreak/>
        <w:t>Questions</w:t>
      </w:r>
      <w:bookmarkEnd w:id="2"/>
      <w:bookmarkEnd w:id="3"/>
    </w:p>
    <w:p w:rsidR="00783902" w:rsidRPr="00783902" w:rsidRDefault="00783902" w:rsidP="00783902"/>
    <w:p w:rsidR="00332CB8" w:rsidRPr="00332CB8" w:rsidRDefault="00332CB8" w:rsidP="00F43F1F">
      <w:pPr>
        <w:pStyle w:val="Titre3"/>
      </w:pPr>
      <w:bookmarkStart w:id="4" w:name="_Toc493665583"/>
      <w:bookmarkStart w:id="5" w:name="_Toc496708274"/>
      <w:r w:rsidRPr="00332CB8">
        <w:t xml:space="preserve">Question </w:t>
      </w:r>
      <w:bookmarkEnd w:id="4"/>
      <w:r w:rsidR="00422C1E">
        <w:t>1</w:t>
      </w:r>
      <w:bookmarkEnd w:id="5"/>
      <w:r w:rsidR="00707F44">
        <w:tab/>
      </w:r>
    </w:p>
    <w:p w:rsidR="00FE29C0" w:rsidRDefault="00FE29C0" w:rsidP="00FE29C0">
      <w:pPr>
        <w:pStyle w:val="Titre3"/>
        <w:rPr>
          <w:rStyle w:val="Emphaseintense"/>
          <w:color w:val="auto"/>
          <w:u w:val="single"/>
        </w:rPr>
      </w:pPr>
    </w:p>
    <w:p w:rsidR="002D77AA" w:rsidRDefault="00E853C2" w:rsidP="003E6D43">
      <w:bookmarkStart w:id="6" w:name="_Toc493665588"/>
      <w:r>
        <w:t>Tout d’</w:t>
      </w:r>
      <w:r w:rsidR="000C6D70">
        <w:t>abord</w:t>
      </w:r>
      <w:r w:rsidR="003E6D43">
        <w:t>, on cherche à écrire les matrices A du système pour le mouvement longitudinal et latéral</w:t>
      </w:r>
      <w:r w:rsidR="003F2C24">
        <w:t xml:space="preserve"> puis en déduire le polynôme</w:t>
      </w:r>
      <w:r w:rsidR="00D56EEE">
        <w:t xml:space="preserve"> caractéristique</w:t>
      </w:r>
      <w:r w:rsidR="003F2C24">
        <w:t xml:space="preserve"> et donc les pôles </w:t>
      </w:r>
      <w:r w:rsidR="00D56EEE">
        <w:t>du système</w:t>
      </w:r>
      <w:r w:rsidR="00E4203D">
        <w:t xml:space="preserve">. Pour cela, nous choisissons l’avion de chasse </w:t>
      </w:r>
      <w:r w:rsidR="00E4203D" w:rsidRPr="00E4203D">
        <w:rPr>
          <w:b/>
        </w:rPr>
        <w:t xml:space="preserve">U.S. </w:t>
      </w:r>
      <w:proofErr w:type="spellStart"/>
      <w:r w:rsidR="00E4203D" w:rsidRPr="00E4203D">
        <w:rPr>
          <w:b/>
        </w:rPr>
        <w:t>Navy</w:t>
      </w:r>
      <w:proofErr w:type="spellEnd"/>
      <w:r w:rsidR="00E4203D" w:rsidRPr="00E4203D">
        <w:rPr>
          <w:b/>
        </w:rPr>
        <w:t xml:space="preserve"> A-4D Attack Aircraft</w:t>
      </w:r>
      <w:r w:rsidR="00E4203D">
        <w:t xml:space="preserve"> qui correspond au premier avion du document « Dérivées de stabilité ». </w:t>
      </w:r>
      <w:r w:rsidR="00133B8A">
        <w:t xml:space="preserve">La phase de vol choisie correspond à la </w:t>
      </w:r>
      <w:r w:rsidR="00133B8A" w:rsidRPr="00133B8A">
        <w:rPr>
          <w:b/>
        </w:rPr>
        <w:t>condition 2</w:t>
      </w:r>
      <w:r w:rsidR="00133B8A">
        <w:t xml:space="preserve"> avec h = 15 000 </w:t>
      </w:r>
      <w:proofErr w:type="spellStart"/>
      <w:r w:rsidR="00133B8A">
        <w:t>ft</w:t>
      </w:r>
      <w:proofErr w:type="spellEnd"/>
      <w:r w:rsidR="00133B8A">
        <w:t>.</w:t>
      </w:r>
    </w:p>
    <w:p w:rsidR="003F2C24" w:rsidRDefault="003F2C24" w:rsidP="003E6D43"/>
    <w:p w:rsidR="003F2C24" w:rsidRPr="00ED35E0" w:rsidRDefault="00A057A5" w:rsidP="00A057A5">
      <w:pPr>
        <w:pStyle w:val="Titre3"/>
        <w:rPr>
          <w:sz w:val="28"/>
          <w:szCs w:val="28"/>
        </w:rPr>
      </w:pPr>
      <w:bookmarkStart w:id="7" w:name="_Toc496708275"/>
      <w:r w:rsidRPr="00ED35E0">
        <w:rPr>
          <w:sz w:val="28"/>
          <w:szCs w:val="28"/>
        </w:rPr>
        <w:t>Mouvement longitudinal</w:t>
      </w:r>
      <w:bookmarkEnd w:id="7"/>
    </w:p>
    <w:p w:rsidR="003F2C24" w:rsidRDefault="003F2C24" w:rsidP="003E6D43"/>
    <w:p w:rsidR="00510E31" w:rsidRPr="006F45CA" w:rsidRDefault="00A2349B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F45CA" w:rsidRPr="009A71D1" w:rsidRDefault="006F45CA" w:rsidP="00510E31"/>
    <w:p w:rsidR="009A71D1" w:rsidRDefault="00A2349B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δe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F45CA" w:rsidRDefault="006F45CA" w:rsidP="00510E31"/>
    <w:p w:rsidR="00510E31" w:rsidRDefault="00474EA0" w:rsidP="00510E31">
      <w:r>
        <w:t>D’après les informations sur notre avion, nous avons :</w:t>
      </w:r>
      <w:r>
        <w:br/>
      </w:r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h = 15000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M = 0.4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V = 423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g = 32.174</m:t>
          </m:r>
        </m:oMath>
      </m:oMathPara>
    </w:p>
    <w:p w:rsidR="00AC67C6" w:rsidRPr="008F337C" w:rsidRDefault="00A2349B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</m:t>
          </m:r>
        </m:oMath>
      </m:oMathPara>
    </w:p>
    <w:p w:rsidR="00AC67C6" w:rsidRPr="008F337C" w:rsidRDefault="00A2349B" w:rsidP="00AC67C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V</m:t>
          </m:r>
        </m:oMath>
      </m:oMathPara>
    </w:p>
    <w:p w:rsidR="008F337C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474EA0" w:rsidRPr="007254CC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-0.0148</m:t>
          </m:r>
        </m:oMath>
      </m:oMathPara>
    </w:p>
    <w:p w:rsidR="00474EA0" w:rsidRPr="007254CC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-12.46</m:t>
          </m:r>
        </m:oMath>
      </m:oMathPara>
    </w:p>
    <w:p w:rsidR="00474EA0" w:rsidRPr="007254CC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=-0.0295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92024A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-0.160</m:t>
          </m:r>
        </m:oMath>
      </m:oMathPara>
    </w:p>
    <w:p w:rsidR="00474EA0" w:rsidRPr="0092024A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-219.6</m:t>
          </m:r>
        </m:oMath>
      </m:oMathPara>
    </w:p>
    <w:p w:rsidR="00474EA0" w:rsidRPr="0092024A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 -0.5191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22559E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0.0005</m:t>
          </m:r>
        </m:oMath>
      </m:oMathPara>
    </w:p>
    <w:p w:rsidR="00474EA0" w:rsidRPr="0022559E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-5.639</m:t>
          </m:r>
        </m:oMath>
      </m:oMathPara>
    </w:p>
    <w:p w:rsidR="00474EA0" w:rsidRPr="0022559E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  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 =  -0.0133</m:t>
          </m:r>
        </m:oMath>
      </m:oMathPara>
    </w:p>
    <w:p w:rsidR="00AC67C6" w:rsidRDefault="00AC67C6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EA0" w:rsidRPr="00503773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-0.204</m:t>
          </m:r>
        </m:oMath>
      </m:oMathPara>
    </w:p>
    <w:p w:rsidR="00474EA0" w:rsidRPr="00503773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 -4.8227e-04</m:t>
          </m:r>
        </m:oMath>
      </m:oMathPara>
    </w:p>
    <w:p w:rsidR="00474EA0" w:rsidRPr="00503773" w:rsidRDefault="00503773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Mq = -0.670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5401DB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2.55</m:t>
          </m:r>
        </m:oMath>
      </m:oMathPara>
    </w:p>
    <w:p w:rsidR="00474EA0" w:rsidRPr="005401DB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-22.94</m:t>
          </m:r>
        </m:oMath>
      </m:oMathPara>
    </w:p>
    <w:p w:rsidR="00AC67C6" w:rsidRPr="00D06A75" w:rsidRDefault="00A2349B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-7.40</m:t>
          </m:r>
        </m:oMath>
      </m:oMathPara>
    </w:p>
    <w:p w:rsidR="00D06A75" w:rsidRPr="00AC67C6" w:rsidRDefault="00D06A75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7537" w:rsidRDefault="00207537" w:rsidP="005E11D1">
      <w:pPr>
        <w:rPr>
          <w:rFonts w:cs="Courier New"/>
        </w:rPr>
      </w:pPr>
      <w:r w:rsidRPr="00207537">
        <w:rPr>
          <w:rFonts w:cs="Courier New"/>
        </w:rPr>
        <w:t>Ce qui donne :</w:t>
      </w:r>
    </w:p>
    <w:p w:rsidR="00D06A75" w:rsidRPr="00207537" w:rsidRDefault="00D06A75" w:rsidP="005E11D1">
      <w:pPr>
        <w:rPr>
          <w:rFonts w:cs="Courier New"/>
        </w:rPr>
      </w:pPr>
    </w:p>
    <w:p w:rsidR="005E11D1" w:rsidRPr="002D0E76" w:rsidRDefault="00A2349B" w:rsidP="005E11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-0.0148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-32.1740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-0.1600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-0.5191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423.0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-0.8740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E11D1" w:rsidRPr="002D0E76" w:rsidRDefault="005E11D1" w:rsidP="005E11D1"/>
    <w:p w:rsidR="005E11D1" w:rsidRPr="002D0E76" w:rsidRDefault="00A2349B" w:rsidP="005E11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2.55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-22.94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-7.3889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7C" w:rsidRDefault="0070427C" w:rsidP="00510E31"/>
    <w:p w:rsidR="00474EA0" w:rsidRDefault="0070427C" w:rsidP="00510E31">
      <w:r>
        <w:t xml:space="preserve">En utilisant la fonction </w:t>
      </w:r>
      <w:r w:rsidRPr="0070427C">
        <w:rPr>
          <w:b/>
          <w:i/>
        </w:rPr>
        <w:t>poly</w:t>
      </w:r>
      <w:r>
        <w:t xml:space="preserve"> de Matlab, on obtient les coefficients du polynôme caractéristique :</w:t>
      </w:r>
    </w:p>
    <w:p w:rsidR="00E1237B" w:rsidRPr="00E1237B" w:rsidRDefault="00A2349B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=1.0000    </m:t>
          </m:r>
        </m:oMath>
      </m:oMathPara>
    </w:p>
    <w:p w:rsidR="00E1237B" w:rsidRPr="00E1237B" w:rsidRDefault="00A2349B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1.4079    </m:t>
          </m:r>
        </m:oMath>
      </m:oMathPara>
    </w:p>
    <w:p w:rsidR="00E1237B" w:rsidRPr="00E1237B" w:rsidRDefault="00A2349B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6.0027    </m:t>
          </m:r>
        </m:oMath>
      </m:oMathPara>
    </w:p>
    <w:p w:rsidR="00E1237B" w:rsidRPr="00E1237B" w:rsidRDefault="00A2349B" w:rsidP="00510E3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=0.1102   </m:t>
          </m:r>
        </m:oMath>
      </m:oMathPara>
    </w:p>
    <w:p w:rsidR="003B59FF" w:rsidRDefault="00A2349B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=0.0770</m:t>
          </m:r>
        </m:oMath>
      </m:oMathPara>
    </w:p>
    <w:p w:rsidR="00510E31" w:rsidRDefault="003B59FF" w:rsidP="00510E31">
      <w:r>
        <w:t xml:space="preserve">Le polynôme caractéristique est donc : </w:t>
      </w:r>
    </w:p>
    <w:p w:rsidR="006E6088" w:rsidRDefault="00A2349B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+1.4079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+6.0027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+0.1102s+0.0770</m:t>
          </m:r>
        </m:oMath>
      </m:oMathPara>
    </w:p>
    <w:p w:rsidR="00510E31" w:rsidRDefault="00510E31" w:rsidP="00510E31"/>
    <w:p w:rsidR="00B113FB" w:rsidRDefault="00B113FB" w:rsidP="00B113FB">
      <w:pPr>
        <w:autoSpaceDE w:val="0"/>
        <w:autoSpaceDN w:val="0"/>
        <w:adjustRightInd w:val="0"/>
        <w:spacing w:after="0" w:line="240" w:lineRule="auto"/>
      </w:pPr>
      <w:r>
        <w:t xml:space="preserve">En utilisant la fonction </w:t>
      </w:r>
      <w:proofErr w:type="spellStart"/>
      <w:r w:rsidRPr="00B113FB">
        <w:rPr>
          <w:b/>
        </w:rPr>
        <w:t>eig</w:t>
      </w:r>
      <w:proofErr w:type="spellEnd"/>
      <w:r>
        <w:t xml:space="preserve">, on obtient </w:t>
      </w:r>
      <w:r w:rsidR="00124994">
        <w:t>les coefficients suivants</w:t>
      </w:r>
      <w:r>
        <w:t> :</w:t>
      </w:r>
    </w:p>
    <w:p w:rsidR="00B113FB" w:rsidRDefault="00B113FB" w:rsidP="00B113FB">
      <w:pPr>
        <w:autoSpaceDE w:val="0"/>
        <w:autoSpaceDN w:val="0"/>
        <w:adjustRightInd w:val="0"/>
        <w:spacing w:after="0" w:line="240" w:lineRule="auto"/>
      </w:pPr>
    </w:p>
    <w:p w:rsidR="00C84B49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= -0.6962 + 2.3417i</m:t>
          </m:r>
        </m:oMath>
      </m:oMathPara>
    </w:p>
    <w:p w:rsidR="00C84B49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>= -0.6962 - 2.3417i</m:t>
          </m:r>
        </m:oMath>
      </m:oMathPara>
    </w:p>
    <w:p w:rsidR="00C84B49" w:rsidRPr="00C84B49" w:rsidRDefault="00A2349B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3</m:t>
              </m:r>
            </m:sub>
          </m:sSub>
          <m:r>
            <w:rPr>
              <w:rFonts w:ascii="Cambria Math" w:hAnsi="Cambria Math" w:cs="Courier New"/>
            </w:rPr>
            <m:t>=-0.0077 + 0.1133i</m:t>
          </m:r>
        </m:oMath>
      </m:oMathPara>
    </w:p>
    <w:p w:rsidR="00B113FB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4</m:t>
              </m:r>
            </m:sub>
          </m:sSub>
          <m:r>
            <w:rPr>
              <w:rFonts w:ascii="Cambria Math" w:hAnsi="Cambria Math" w:cs="Courier New"/>
            </w:rPr>
            <m:t>= -0.0077 - 0.1133i</m:t>
          </m:r>
        </m:oMath>
      </m:oMathPara>
    </w:p>
    <w:p w:rsidR="00510E31" w:rsidRDefault="00510E31" w:rsidP="00510E31"/>
    <w:p w:rsidR="00510E31" w:rsidRDefault="00510E31" w:rsidP="00510E31"/>
    <w:p w:rsidR="00F04D17" w:rsidRDefault="00F04D17" w:rsidP="00F04D17"/>
    <w:p w:rsidR="00F04D17" w:rsidRPr="00ED35E0" w:rsidRDefault="00F04D17" w:rsidP="00F04D17">
      <w:pPr>
        <w:pStyle w:val="Titre3"/>
        <w:rPr>
          <w:sz w:val="28"/>
          <w:szCs w:val="28"/>
        </w:rPr>
      </w:pPr>
      <w:r w:rsidRPr="00ED35E0">
        <w:rPr>
          <w:sz w:val="28"/>
          <w:szCs w:val="28"/>
        </w:rPr>
        <w:lastRenderedPageBreak/>
        <w:t xml:space="preserve">Mouvement </w:t>
      </w:r>
      <w:r>
        <w:rPr>
          <w:sz w:val="28"/>
          <w:szCs w:val="28"/>
        </w:rPr>
        <w:t>latéral</w:t>
      </w:r>
    </w:p>
    <w:p w:rsidR="00F04D17" w:rsidRDefault="00F04D17" w:rsidP="00F04D17"/>
    <w:p w:rsidR="00F04D17" w:rsidRPr="00512CF8" w:rsidRDefault="00A2349B" w:rsidP="00F04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04D17" w:rsidRPr="009A71D1" w:rsidRDefault="00F04D17" w:rsidP="00F04D17"/>
    <w:p w:rsidR="00F04D17" w:rsidRDefault="00A2349B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δa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δr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br/>
          </m:r>
        </m:oMath>
      </m:oMathPara>
    </w:p>
    <w:p w:rsidR="00C30554" w:rsidRDefault="00C30554" w:rsidP="00C30554">
      <w:pPr>
        <w:autoSpaceDE w:val="0"/>
        <w:autoSpaceDN w:val="0"/>
        <w:adjustRightInd w:val="0"/>
        <w:spacing w:after="0" w:line="240" w:lineRule="auto"/>
      </w:pPr>
      <w:r>
        <w:t>D’après les informations sur notre avion, nous avons :</w:t>
      </w:r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-62.42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Yp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</m:t>
          </m:r>
        </m:oMath>
      </m:oMathPara>
    </w:p>
    <w:p w:rsidR="00C30554" w:rsidRPr="00AC7803" w:rsidRDefault="00C30554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Yr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</m:t>
          </m:r>
        </m:oMath>
      </m:oMathPara>
    </w:p>
    <w:p w:rsidR="00AC7803" w:rsidRPr="00C30554" w:rsidRDefault="00AC7803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C30554" w:rsidRPr="00C30554" w:rsidRDefault="00542FF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-14.01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Lp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-0.988</m:t>
          </m:r>
        </m:oMath>
      </m:oMathPara>
    </w:p>
    <w:p w:rsidR="00C30554" w:rsidRPr="00AC7803" w:rsidRDefault="00C30554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Lr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0.607</m:t>
          </m:r>
        </m:oMath>
      </m:oMathPara>
    </w:p>
    <w:p w:rsidR="00AC7803" w:rsidRPr="00C30554" w:rsidRDefault="00AC7803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C30554" w:rsidRPr="00C30554" w:rsidRDefault="00CA4BC9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8.223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Np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Nr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-0.401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</m:t>
          </m:r>
        </m:oMath>
      </m:oMathPara>
    </w:p>
    <w:p w:rsidR="00C30554" w:rsidRPr="00C30554" w:rsidRDefault="00661FDD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-0.795</m:t>
          </m:r>
        </m:oMath>
      </m:oMathPara>
    </w:p>
    <w:p w:rsidR="00C30554" w:rsidRPr="00C30554" w:rsidRDefault="0012379B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10.83</m:t>
          </m:r>
        </m:oMath>
      </m:oMathPara>
    </w:p>
    <w:p w:rsidR="00F66528" w:rsidRPr="00F66528" w:rsidRDefault="0012379B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8.757</m:t>
          </m:r>
        </m:oMath>
      </m:oMathPara>
    </w:p>
    <w:p w:rsidR="00C30554" w:rsidRPr="00C30554" w:rsidRDefault="0012379B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2.802</m:t>
          </m:r>
        </m:oMath>
      </m:oMathPara>
    </w:p>
    <w:p w:rsidR="00C30554" w:rsidRPr="00C30554" w:rsidRDefault="0012379B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-0.246</m:t>
          </m:r>
        </m:oMath>
      </m:oMathPara>
    </w:p>
    <w:p w:rsidR="00510E31" w:rsidRPr="00B76806" w:rsidRDefault="0012379B" w:rsidP="00B7680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-3.651</m:t>
          </m:r>
          <m:r>
            <w:rPr>
              <w:color w:val="000000"/>
              <w:sz w:val="20"/>
              <w:szCs w:val="20"/>
            </w:rPr>
            <w:br/>
          </m:r>
        </m:oMath>
      </m:oMathPara>
    </w:p>
    <w:p w:rsidR="00B76806" w:rsidRDefault="00B76806" w:rsidP="00B76806">
      <w:pPr>
        <w:rPr>
          <w:rFonts w:cs="Courier New"/>
        </w:rPr>
      </w:pPr>
      <w:r w:rsidRPr="00207537">
        <w:rPr>
          <w:rFonts w:cs="Courier New"/>
        </w:rPr>
        <w:t>Ce qui donne :</w:t>
      </w:r>
    </w:p>
    <w:p w:rsidR="00B76806" w:rsidRPr="00207537" w:rsidRDefault="00B76806" w:rsidP="00B76806">
      <w:pPr>
        <w:rPr>
          <w:rFonts w:cs="Courier New"/>
        </w:rPr>
      </w:pPr>
    </w:p>
    <w:p w:rsidR="00B76806" w:rsidRPr="002D0E76" w:rsidRDefault="00B76806" w:rsidP="00B768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-0.1476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-14.01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-0.9880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8.2230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76806" w:rsidRPr="002D0E76" w:rsidRDefault="00B76806" w:rsidP="00B768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-0.0019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8.7570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2.8020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-0.2460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-3.6510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3696E" w:rsidRDefault="0093696E" w:rsidP="0093696E">
      <w:r>
        <w:lastRenderedPageBreak/>
        <w:t xml:space="preserve">En utilisant la fonction </w:t>
      </w:r>
      <w:r w:rsidRPr="0070427C">
        <w:rPr>
          <w:b/>
          <w:i/>
        </w:rPr>
        <w:t>poly</w:t>
      </w:r>
      <w:r>
        <w:t xml:space="preserve"> de Matlab, on obtient les coefficients du polynôme caractéristique :</w:t>
      </w:r>
    </w:p>
    <w:p w:rsidR="0093696E" w:rsidRPr="00E1237B" w:rsidRDefault="0093696E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=1.0000    </m:t>
          </m:r>
        </m:oMath>
      </m:oMathPara>
    </w:p>
    <w:p w:rsidR="0093696E" w:rsidRPr="00E1237B" w:rsidRDefault="0093696E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1.5366    </m:t>
          </m:r>
        </m:oMath>
      </m:oMathPara>
    </w:p>
    <w:p w:rsidR="0093696E" w:rsidRPr="00E1237B" w:rsidRDefault="0093696E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8.8242    </m:t>
          </m:r>
        </m:oMath>
      </m:oMathPara>
    </w:p>
    <w:p w:rsidR="0093696E" w:rsidRPr="00E1237B" w:rsidRDefault="0093696E" w:rsidP="0093696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9.2484</m:t>
          </m:r>
        </m:oMath>
      </m:oMathPara>
    </w:p>
    <w:p w:rsidR="0093696E" w:rsidRDefault="0093696E" w:rsidP="00936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0.0477</m:t>
          </m:r>
        </m:oMath>
      </m:oMathPara>
    </w:p>
    <w:p w:rsidR="0093696E" w:rsidRDefault="0093696E" w:rsidP="0093696E">
      <w:r>
        <w:t xml:space="preserve">Le polynôme caractéristique est donc : </w:t>
      </w:r>
    </w:p>
    <w:p w:rsidR="0093696E" w:rsidRDefault="0093696E" w:rsidP="00936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1.5366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8.8242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9.2484</m:t>
          </m:r>
          <m:r>
            <w:rPr>
              <w:rFonts w:ascii="Cambria Math" w:hAnsi="Cambria Math"/>
            </w:rPr>
            <m:t>s+</m:t>
          </m:r>
          <m:r>
            <m:rPr>
              <m:sty m:val="p"/>
            </m:rPr>
            <w:rPr>
              <w:rFonts w:ascii="Cambria Math" w:hAnsi="Cambria Math"/>
            </w:rPr>
            <m:t>0.0477</m:t>
          </m:r>
        </m:oMath>
      </m:oMathPara>
    </w:p>
    <w:p w:rsidR="0093696E" w:rsidRDefault="0093696E" w:rsidP="0093696E"/>
    <w:p w:rsidR="0093696E" w:rsidRDefault="0093696E" w:rsidP="0093696E">
      <w:pPr>
        <w:autoSpaceDE w:val="0"/>
        <w:autoSpaceDN w:val="0"/>
        <w:adjustRightInd w:val="0"/>
        <w:spacing w:after="0" w:line="240" w:lineRule="auto"/>
      </w:pPr>
      <w:r>
        <w:t xml:space="preserve">En utilisant la fonction </w:t>
      </w:r>
      <w:proofErr w:type="spellStart"/>
      <w:r w:rsidRPr="00B113FB">
        <w:rPr>
          <w:b/>
        </w:rPr>
        <w:t>eig</w:t>
      </w:r>
      <w:proofErr w:type="spellEnd"/>
      <w:r>
        <w:t>, on obtient les coefficients suivants :</w:t>
      </w:r>
    </w:p>
    <w:p w:rsidR="0093696E" w:rsidRDefault="0093696E" w:rsidP="0093696E">
      <w:pPr>
        <w:autoSpaceDE w:val="0"/>
        <w:autoSpaceDN w:val="0"/>
        <w:adjustRightInd w:val="0"/>
        <w:spacing w:after="0" w:line="240" w:lineRule="auto"/>
      </w:pPr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-0.2142 + 2.8806i</m:t>
          </m:r>
        </m:oMath>
      </m:oMathPara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-0.2142 - 2.8806i</m:t>
          </m:r>
        </m:oMath>
      </m:oMathPara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-1.1030 </m:t>
          </m:r>
        </m:oMath>
      </m:oMathPara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4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-0.0052 </m:t>
          </m:r>
        </m:oMath>
      </m:oMathPara>
    </w:p>
    <w:p w:rsidR="00510E31" w:rsidRDefault="00510E31" w:rsidP="00510E31"/>
    <w:p w:rsidR="00510E31" w:rsidRDefault="00510E31" w:rsidP="00510E31">
      <w:bookmarkStart w:id="8" w:name="_GoBack"/>
      <w:bookmarkEnd w:id="8"/>
    </w:p>
    <w:p w:rsidR="002D77AA" w:rsidRDefault="002D77AA" w:rsidP="000C00B0"/>
    <w:p w:rsidR="002D77AA" w:rsidRDefault="002D77AA" w:rsidP="000C00B0"/>
    <w:p w:rsidR="002D77AA" w:rsidRDefault="002D77AA" w:rsidP="000C00B0"/>
    <w:p w:rsidR="002D77AA" w:rsidRDefault="002D77AA" w:rsidP="000C00B0"/>
    <w:p w:rsidR="002D77AA" w:rsidRDefault="002D77AA" w:rsidP="000C00B0"/>
    <w:p w:rsidR="002C3FF4" w:rsidRDefault="002C3FF4" w:rsidP="000C00B0"/>
    <w:p w:rsidR="002C3FF4" w:rsidRDefault="002C3FF4" w:rsidP="000C00B0"/>
    <w:p w:rsidR="00A748EC" w:rsidRDefault="00A748EC" w:rsidP="00A748EC"/>
    <w:p w:rsidR="00340DC7" w:rsidRDefault="00340DC7" w:rsidP="00A748EC"/>
    <w:p w:rsidR="00340DC7" w:rsidRDefault="00340DC7" w:rsidP="00A748EC"/>
    <w:p w:rsidR="00340DC7" w:rsidRDefault="00340DC7" w:rsidP="00A748EC"/>
    <w:p w:rsidR="00340DC7" w:rsidRDefault="00340DC7" w:rsidP="00A748EC"/>
    <w:p w:rsidR="00340DC7" w:rsidRPr="00A748EC" w:rsidRDefault="00340DC7" w:rsidP="00A748EC"/>
    <w:p w:rsidR="00DA2D27" w:rsidRDefault="004E25C6" w:rsidP="00F43F1F">
      <w:pPr>
        <w:pStyle w:val="Titre2"/>
      </w:pPr>
      <w:bookmarkStart w:id="9" w:name="_Toc496708276"/>
      <w:r>
        <w:lastRenderedPageBreak/>
        <w:t>C</w:t>
      </w:r>
      <w:r w:rsidR="00DA2D27">
        <w:t>onclusion</w:t>
      </w:r>
      <w:bookmarkEnd w:id="6"/>
      <w:bookmarkEnd w:id="9"/>
    </w:p>
    <w:p w:rsidR="00C750CB" w:rsidRDefault="00C750CB" w:rsidP="00D02CED"/>
    <w:p w:rsidR="003F01B0" w:rsidRDefault="004D72B5" w:rsidP="00F13C6F">
      <w:pPr>
        <w:jc w:val="both"/>
      </w:pPr>
      <w:r>
        <w:t xml:space="preserve">Un </w:t>
      </w:r>
      <w:r w:rsidR="00A87221">
        <w:t>troisième</w:t>
      </w:r>
      <w:r>
        <w:t xml:space="preserve"> laboratoire intéressant qui nous a permis de</w:t>
      </w:r>
      <w:r w:rsidR="000501D6">
        <w:t xml:space="preserve"> mieux comprendre </w:t>
      </w:r>
      <w:r w:rsidR="00463587">
        <w:t xml:space="preserve">l’effet du vent sur un avion, plus précisément sur les distances parcourues et les vitesses. Cette étude est indispensable dans la conception d’un nouvel avion. </w:t>
      </w:r>
    </w:p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0501D6" w:rsidRDefault="000501D6" w:rsidP="00D02CED"/>
    <w:p w:rsidR="000501D6" w:rsidRDefault="000501D6" w:rsidP="00D02CED"/>
    <w:p w:rsidR="002D79E3" w:rsidRDefault="002D79E3" w:rsidP="00D02CED"/>
    <w:p w:rsidR="002D79E3" w:rsidRDefault="002D79E3" w:rsidP="00D02CED"/>
    <w:p w:rsidR="002D79E3" w:rsidRDefault="002D79E3" w:rsidP="00D02CED"/>
    <w:p w:rsidR="000501D6" w:rsidRDefault="000501D6" w:rsidP="00D02CED"/>
    <w:p w:rsidR="005752F8" w:rsidRDefault="005752F8" w:rsidP="00D02CED"/>
    <w:p w:rsidR="005752F8" w:rsidRDefault="005752F8" w:rsidP="00F43F1F">
      <w:pPr>
        <w:pStyle w:val="Titre2"/>
      </w:pPr>
      <w:bookmarkStart w:id="10" w:name="_Toc496708277"/>
      <w:r>
        <w:lastRenderedPageBreak/>
        <w:t>ANNEXE – Code Matlab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18"/>
      </w:tblGrid>
      <w:tr w:rsidR="005752F8" w:rsidRPr="00340DC7" w:rsidTr="005752F8">
        <w:tc>
          <w:tcPr>
            <w:tcW w:w="9318" w:type="dxa"/>
          </w:tcPr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%%GPA745 LABO3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clear </w:t>
            </w:r>
            <w:r w:rsidRPr="00DC482E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all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close </w:t>
            </w:r>
            <w:r w:rsidRPr="00DC482E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all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QUESTION 1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Donnees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groupe 2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Modele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: ville = 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lat_degre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lat_minute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long_degre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long_minute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brun = [31 03.03 81 26.76];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 W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[32 09.63 81 06.75];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 W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lat1 = brun(1) + brun(2)/60;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lon1 = - (brun(3) + brun(4)/60);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lat2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(2)/60;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lon2 = -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(3)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(4)/60);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lat2-lat1);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degres</w:t>
            </w:r>
            <w:proofErr w:type="spellEnd"/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lon2-lon1);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degres</w:t>
            </w:r>
            <w:proofErr w:type="spellEnd"/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mlat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(lat1+lat2)/2;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degre</w:t>
            </w:r>
            <w:proofErr w:type="spellEnd"/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A = 60*</w:t>
            </w:r>
            <w:proofErr w:type="gram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cos(</w:t>
            </w:r>
            <w:proofErr w:type="gram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deg2rad(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mlat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</w:t>
            </w:r>
            <w:proofErr w:type="spellStart"/>
            <w:proofErr w:type="gram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(60*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dlat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)^2+(A*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dlon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)^2); </w:t>
            </w: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%nm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 = </w:t>
            </w:r>
            <w:proofErr w:type="gram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rad2deg(</w:t>
            </w:r>
            <w:proofErr w:type="spellStart"/>
            <w:proofErr w:type="gram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asin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dlat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*60/D)); </w:t>
            </w: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degres</w:t>
            </w:r>
            <w:proofErr w:type="spellEnd"/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 du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Course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40DC7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dlat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&gt;=0 &amp;&amp; </w:t>
            </w:r>
            <w:proofErr w:type="spellStart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dlon</w:t>
            </w:r>
            <w:proofErr w:type="spellEnd"/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&gt;=0)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TC=90-w;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dlat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&lt;0 &amp;&amp;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dlon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&gt;=0)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TC=90+w;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dlat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&lt;0 &amp;&amp;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dlon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&lt;0)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TC=270-w;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TC=270+w;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%Valeurs </w:t>
            </w:r>
            <w:proofErr w:type="spellStart"/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trouvees</w:t>
            </w:r>
            <w:proofErr w:type="spellEnd"/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sur </w:t>
            </w:r>
            <w:proofErr w:type="spellStart"/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geomag</w:t>
            </w:r>
            <w:proofErr w:type="spellEnd"/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VAR_brun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6;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VAR_sava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7;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VAR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VAR_brun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VAR_sava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 = 4;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 =  TC + VAR;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53434" w:rsidRDefault="00553434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3434" w:rsidRDefault="00553434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%% QUESTION 2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WD = [0:10:360];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WV = [5:5:50];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TAS = [50, 100, 160, 450];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GS_sans_vent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GS_vent_dos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GS_vent_face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j = 1:length(WV)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1: length(TAS)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GS_sans_vent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)=TAS(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GS_vent_dos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)=TAS(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)+WV(j);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GS_vent_face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)=TAS(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)-WV(j);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TAS,GS_vent_dos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(:,j),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'red'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); hold 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on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TAS,GS_sans_vent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'green'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TAS,GS_vent_face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(:,j),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blue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de la vitesse de l''avion par rapport au sol'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'TAS (</w:t>
            </w:r>
            <w:proofErr w:type="spellStart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noeuds</w:t>
            </w:r>
            <w:proofErr w:type="spellEnd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ylabel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'GS (</w:t>
            </w:r>
            <w:proofErr w:type="spellStart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noeuds</w:t>
            </w:r>
            <w:proofErr w:type="spellEnd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'Vent dans le dos'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'Sans vent'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'Vent de face'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hold 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off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WA = TC - WD;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WCA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MH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k=1:length(TAS)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j=1:length(WV)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M{j} = [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'WV = 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num2str(WV(j))];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F22382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=1:length(WA)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WCA(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i,j,k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 = rad2deg(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asin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(sin(deg2rad(WA(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)))*WV(j)/TAS(k)));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MH(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i,j,k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 = TC + VAR - WCA(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i,j,k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GS(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i,j,k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 = TAS(k)*sin(deg2rad(WA(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)-WCA(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i,j,k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)))/sin(deg2rad(WA(</w:t>
            </w:r>
            <w:proofErr w:type="spellStart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553434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553434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plot(WD, WCA(:,:,k))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'Graphique de l''angle de la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derive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num2str(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TAS(k))];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</w:t>
            </w:r>
            <w:proofErr w:type="spellEnd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</w:t>
            </w:r>
            <w:proofErr w:type="spellStart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deg</w:t>
            </w:r>
            <w:proofErr w:type="spellEnd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ylabel</w:t>
            </w:r>
            <w:proofErr w:type="spellEnd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'WCA (</w:t>
            </w:r>
            <w:proofErr w:type="spellStart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deg</w:t>
            </w:r>
            <w:proofErr w:type="spellEnd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title(titre);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WD, MH(:,:,k))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'Graphique du cap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magnetique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num2str(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TAS(k))];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</w:t>
            </w:r>
            <w:proofErr w:type="spellEnd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</w:t>
            </w:r>
            <w:proofErr w:type="spellStart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deg</w:t>
            </w:r>
            <w:proofErr w:type="spellEnd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</w:t>
            </w:r>
            <w:proofErr w:type="spellStart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ylabel</w:t>
            </w:r>
            <w:proofErr w:type="spellEnd"/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'MH (</w:t>
            </w:r>
            <w:proofErr w:type="spellStart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deg</w:t>
            </w:r>
            <w:proofErr w:type="spellEnd"/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title(titre);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plot(WD, GS(:,:,k))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de la vitesse par rapport au sol (GS)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num2str(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TAS(k))];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</w:t>
            </w:r>
            <w:proofErr w:type="spellStart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deg</w:t>
            </w:r>
            <w:proofErr w:type="spellEnd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ylabel</w:t>
            </w:r>
            <w:proofErr w:type="spellEnd"/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'GS (</w:t>
            </w:r>
            <w:proofErr w:type="spellStart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noeuds</w:t>
            </w:r>
            <w:proofErr w:type="spellEnd"/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title(titre);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5752F8" w:rsidRPr="00D668EB" w:rsidRDefault="00D668EB" w:rsidP="00D932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5752F8" w:rsidRPr="00D668EB" w:rsidRDefault="005752F8" w:rsidP="00267349">
      <w:pPr>
        <w:rPr>
          <w:lang w:val="en-GB"/>
        </w:rPr>
      </w:pPr>
    </w:p>
    <w:sectPr w:rsidR="005752F8" w:rsidRPr="00D668EB" w:rsidSect="00B77FD2">
      <w:footerReference w:type="default" r:id="rId10"/>
      <w:type w:val="continuous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01" w:rsidRDefault="006F5901" w:rsidP="00360F36">
      <w:pPr>
        <w:spacing w:after="0" w:line="240" w:lineRule="auto"/>
      </w:pPr>
      <w:r>
        <w:separator/>
      </w:r>
    </w:p>
  </w:endnote>
  <w:endnote w:type="continuationSeparator" w:id="0">
    <w:p w:rsidR="006F5901" w:rsidRDefault="006F5901" w:rsidP="0036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9B" w:rsidRDefault="00A2349B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23CE">
      <w:rPr>
        <w:noProof/>
      </w:rPr>
      <w:t>11</w:t>
    </w:r>
    <w:r>
      <w:rPr>
        <w:noProof/>
      </w:rPr>
      <w:fldChar w:fldCharType="end"/>
    </w:r>
  </w:p>
  <w:p w:rsidR="00A2349B" w:rsidRDefault="00A234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01" w:rsidRDefault="006F5901" w:rsidP="00360F36">
      <w:pPr>
        <w:spacing w:after="0" w:line="240" w:lineRule="auto"/>
      </w:pPr>
      <w:r>
        <w:separator/>
      </w:r>
    </w:p>
  </w:footnote>
  <w:footnote w:type="continuationSeparator" w:id="0">
    <w:p w:rsidR="006F5901" w:rsidRDefault="006F5901" w:rsidP="00360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7CD"/>
    <w:multiLevelType w:val="multilevel"/>
    <w:tmpl w:val="B124647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03E50E52"/>
    <w:multiLevelType w:val="multilevel"/>
    <w:tmpl w:val="2EF03BA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97328BF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A2392"/>
    <w:multiLevelType w:val="hybridMultilevel"/>
    <w:tmpl w:val="C8F045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B06CE"/>
    <w:multiLevelType w:val="multilevel"/>
    <w:tmpl w:val="6FB4B46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>
    <w:nsid w:val="2CC9517D"/>
    <w:multiLevelType w:val="hybridMultilevel"/>
    <w:tmpl w:val="30A8268A"/>
    <w:lvl w:ilvl="0" w:tplc="04348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22E6F"/>
    <w:multiLevelType w:val="multilevel"/>
    <w:tmpl w:val="47DC4E8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7">
    <w:nsid w:val="3B101993"/>
    <w:multiLevelType w:val="hybridMultilevel"/>
    <w:tmpl w:val="126652E2"/>
    <w:lvl w:ilvl="0" w:tplc="2E9437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22B64"/>
    <w:multiLevelType w:val="multilevel"/>
    <w:tmpl w:val="AD1C9A1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9">
    <w:nsid w:val="45953316"/>
    <w:multiLevelType w:val="hybridMultilevel"/>
    <w:tmpl w:val="3BF6CA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F62CC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55F8D"/>
    <w:multiLevelType w:val="hybridMultilevel"/>
    <w:tmpl w:val="39445770"/>
    <w:lvl w:ilvl="0" w:tplc="E7ECFB96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D7CA5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97"/>
    <w:rsid w:val="00005CC6"/>
    <w:rsid w:val="00006F04"/>
    <w:rsid w:val="000118D9"/>
    <w:rsid w:val="00020123"/>
    <w:rsid w:val="00022BC6"/>
    <w:rsid w:val="00027B6E"/>
    <w:rsid w:val="000308A5"/>
    <w:rsid w:val="00031709"/>
    <w:rsid w:val="00031FB0"/>
    <w:rsid w:val="00034129"/>
    <w:rsid w:val="00043B88"/>
    <w:rsid w:val="00047AAF"/>
    <w:rsid w:val="000501D6"/>
    <w:rsid w:val="00051157"/>
    <w:rsid w:val="000636FE"/>
    <w:rsid w:val="00063B0A"/>
    <w:rsid w:val="00063D0C"/>
    <w:rsid w:val="00064DE2"/>
    <w:rsid w:val="00073FA0"/>
    <w:rsid w:val="000855B0"/>
    <w:rsid w:val="000878DB"/>
    <w:rsid w:val="000B528A"/>
    <w:rsid w:val="000C00B0"/>
    <w:rsid w:val="000C4846"/>
    <w:rsid w:val="000C6D70"/>
    <w:rsid w:val="000E0195"/>
    <w:rsid w:val="000E1886"/>
    <w:rsid w:val="000E753C"/>
    <w:rsid w:val="000F1919"/>
    <w:rsid w:val="000F1C17"/>
    <w:rsid w:val="000F3435"/>
    <w:rsid w:val="000F3B47"/>
    <w:rsid w:val="000F4CBD"/>
    <w:rsid w:val="00113AA1"/>
    <w:rsid w:val="00121859"/>
    <w:rsid w:val="0012379B"/>
    <w:rsid w:val="00124994"/>
    <w:rsid w:val="001268D7"/>
    <w:rsid w:val="00126C85"/>
    <w:rsid w:val="00126C9A"/>
    <w:rsid w:val="0013236E"/>
    <w:rsid w:val="00133B8A"/>
    <w:rsid w:val="00133EDA"/>
    <w:rsid w:val="0014071E"/>
    <w:rsid w:val="00145D17"/>
    <w:rsid w:val="001523CE"/>
    <w:rsid w:val="001575F8"/>
    <w:rsid w:val="0017694A"/>
    <w:rsid w:val="0018638B"/>
    <w:rsid w:val="00186FEF"/>
    <w:rsid w:val="001900F4"/>
    <w:rsid w:val="001908AC"/>
    <w:rsid w:val="0019126E"/>
    <w:rsid w:val="00193B7C"/>
    <w:rsid w:val="001959A6"/>
    <w:rsid w:val="001973F9"/>
    <w:rsid w:val="001A1C7D"/>
    <w:rsid w:val="001A5704"/>
    <w:rsid w:val="001A5ED0"/>
    <w:rsid w:val="001A6C5D"/>
    <w:rsid w:val="001B0EFC"/>
    <w:rsid w:val="001B1540"/>
    <w:rsid w:val="001B4A6A"/>
    <w:rsid w:val="001C070B"/>
    <w:rsid w:val="001C1846"/>
    <w:rsid w:val="001C2C50"/>
    <w:rsid w:val="001D5F0C"/>
    <w:rsid w:val="001D7081"/>
    <w:rsid w:val="001E04EE"/>
    <w:rsid w:val="001E4F72"/>
    <w:rsid w:val="001F0362"/>
    <w:rsid w:val="001F1498"/>
    <w:rsid w:val="001F69A6"/>
    <w:rsid w:val="00203AAD"/>
    <w:rsid w:val="002043BB"/>
    <w:rsid w:val="00207537"/>
    <w:rsid w:val="00215613"/>
    <w:rsid w:val="00215864"/>
    <w:rsid w:val="00220215"/>
    <w:rsid w:val="002234F9"/>
    <w:rsid w:val="00224765"/>
    <w:rsid w:val="0022559E"/>
    <w:rsid w:val="0023184D"/>
    <w:rsid w:val="002345F8"/>
    <w:rsid w:val="00235F72"/>
    <w:rsid w:val="00246D98"/>
    <w:rsid w:val="00250811"/>
    <w:rsid w:val="00254220"/>
    <w:rsid w:val="00257AB8"/>
    <w:rsid w:val="00266B9D"/>
    <w:rsid w:val="00267036"/>
    <w:rsid w:val="00267349"/>
    <w:rsid w:val="00271D9C"/>
    <w:rsid w:val="002744B0"/>
    <w:rsid w:val="0028027A"/>
    <w:rsid w:val="00286807"/>
    <w:rsid w:val="002944D9"/>
    <w:rsid w:val="00295EDC"/>
    <w:rsid w:val="00296197"/>
    <w:rsid w:val="00297F1B"/>
    <w:rsid w:val="002A2604"/>
    <w:rsid w:val="002B04DE"/>
    <w:rsid w:val="002B28DF"/>
    <w:rsid w:val="002C2469"/>
    <w:rsid w:val="002C340A"/>
    <w:rsid w:val="002C3FF4"/>
    <w:rsid w:val="002D0E76"/>
    <w:rsid w:val="002D12B7"/>
    <w:rsid w:val="002D2958"/>
    <w:rsid w:val="002D3323"/>
    <w:rsid w:val="002D4BBF"/>
    <w:rsid w:val="002D53FC"/>
    <w:rsid w:val="002D77AA"/>
    <w:rsid w:val="002D79E3"/>
    <w:rsid w:val="002E35BE"/>
    <w:rsid w:val="00302666"/>
    <w:rsid w:val="00303B9C"/>
    <w:rsid w:val="00313DD8"/>
    <w:rsid w:val="00314FC4"/>
    <w:rsid w:val="00326E85"/>
    <w:rsid w:val="00327997"/>
    <w:rsid w:val="003307A9"/>
    <w:rsid w:val="00332CB8"/>
    <w:rsid w:val="00340DC7"/>
    <w:rsid w:val="0035402E"/>
    <w:rsid w:val="003575D8"/>
    <w:rsid w:val="00360F36"/>
    <w:rsid w:val="00364C1A"/>
    <w:rsid w:val="0036709F"/>
    <w:rsid w:val="003708A1"/>
    <w:rsid w:val="0037575F"/>
    <w:rsid w:val="00384292"/>
    <w:rsid w:val="00390DF4"/>
    <w:rsid w:val="0039397D"/>
    <w:rsid w:val="003A0EDC"/>
    <w:rsid w:val="003B59FF"/>
    <w:rsid w:val="003D0999"/>
    <w:rsid w:val="003E6D43"/>
    <w:rsid w:val="003F01B0"/>
    <w:rsid w:val="003F2C24"/>
    <w:rsid w:val="003F6FE5"/>
    <w:rsid w:val="003F7E10"/>
    <w:rsid w:val="0040430B"/>
    <w:rsid w:val="00411293"/>
    <w:rsid w:val="0041417E"/>
    <w:rsid w:val="00414E8A"/>
    <w:rsid w:val="004173BB"/>
    <w:rsid w:val="00422C1E"/>
    <w:rsid w:val="004233EA"/>
    <w:rsid w:val="004255D0"/>
    <w:rsid w:val="00433E24"/>
    <w:rsid w:val="00435328"/>
    <w:rsid w:val="00446B61"/>
    <w:rsid w:val="0045350D"/>
    <w:rsid w:val="00462B6F"/>
    <w:rsid w:val="00463587"/>
    <w:rsid w:val="00472F25"/>
    <w:rsid w:val="00474EA0"/>
    <w:rsid w:val="0047603F"/>
    <w:rsid w:val="00482F6A"/>
    <w:rsid w:val="00485459"/>
    <w:rsid w:val="00486CD3"/>
    <w:rsid w:val="00496E0E"/>
    <w:rsid w:val="0049719E"/>
    <w:rsid w:val="004A3C41"/>
    <w:rsid w:val="004B306B"/>
    <w:rsid w:val="004B5070"/>
    <w:rsid w:val="004B7DD4"/>
    <w:rsid w:val="004C0B96"/>
    <w:rsid w:val="004C258C"/>
    <w:rsid w:val="004D66E0"/>
    <w:rsid w:val="004D72B5"/>
    <w:rsid w:val="004E25C6"/>
    <w:rsid w:val="004F5D6E"/>
    <w:rsid w:val="00503773"/>
    <w:rsid w:val="005054F9"/>
    <w:rsid w:val="0050566B"/>
    <w:rsid w:val="00510E31"/>
    <w:rsid w:val="00512CF8"/>
    <w:rsid w:val="005245DC"/>
    <w:rsid w:val="00526D20"/>
    <w:rsid w:val="0053011A"/>
    <w:rsid w:val="005312EA"/>
    <w:rsid w:val="00532359"/>
    <w:rsid w:val="00533E14"/>
    <w:rsid w:val="005401DB"/>
    <w:rsid w:val="00540D22"/>
    <w:rsid w:val="0054168B"/>
    <w:rsid w:val="0054169B"/>
    <w:rsid w:val="00542FF7"/>
    <w:rsid w:val="00547576"/>
    <w:rsid w:val="005530FE"/>
    <w:rsid w:val="00553434"/>
    <w:rsid w:val="00553C25"/>
    <w:rsid w:val="005541D8"/>
    <w:rsid w:val="005544ED"/>
    <w:rsid w:val="00561667"/>
    <w:rsid w:val="0056181E"/>
    <w:rsid w:val="005752F8"/>
    <w:rsid w:val="00580EDC"/>
    <w:rsid w:val="005870E4"/>
    <w:rsid w:val="00590E87"/>
    <w:rsid w:val="00593B84"/>
    <w:rsid w:val="00597947"/>
    <w:rsid w:val="005A1D1F"/>
    <w:rsid w:val="005A26EE"/>
    <w:rsid w:val="005B175A"/>
    <w:rsid w:val="005B6F72"/>
    <w:rsid w:val="005B7379"/>
    <w:rsid w:val="005C00C3"/>
    <w:rsid w:val="005C40C8"/>
    <w:rsid w:val="005E11D1"/>
    <w:rsid w:val="005E1E0F"/>
    <w:rsid w:val="005E5459"/>
    <w:rsid w:val="005E70EF"/>
    <w:rsid w:val="005F1874"/>
    <w:rsid w:val="005F3732"/>
    <w:rsid w:val="00600DA0"/>
    <w:rsid w:val="00617445"/>
    <w:rsid w:val="006229FA"/>
    <w:rsid w:val="0063039F"/>
    <w:rsid w:val="00634B81"/>
    <w:rsid w:val="00642653"/>
    <w:rsid w:val="00644F06"/>
    <w:rsid w:val="006458C7"/>
    <w:rsid w:val="00645DDC"/>
    <w:rsid w:val="00650971"/>
    <w:rsid w:val="00653726"/>
    <w:rsid w:val="00654E56"/>
    <w:rsid w:val="00657619"/>
    <w:rsid w:val="00661589"/>
    <w:rsid w:val="00661FDD"/>
    <w:rsid w:val="00673117"/>
    <w:rsid w:val="00677F44"/>
    <w:rsid w:val="006B0B81"/>
    <w:rsid w:val="006B2C81"/>
    <w:rsid w:val="006C1000"/>
    <w:rsid w:val="006C42F1"/>
    <w:rsid w:val="006C4EE5"/>
    <w:rsid w:val="006D2B79"/>
    <w:rsid w:val="006D58B5"/>
    <w:rsid w:val="006E04B7"/>
    <w:rsid w:val="006E4E0E"/>
    <w:rsid w:val="006E6088"/>
    <w:rsid w:val="006E7F5D"/>
    <w:rsid w:val="006F45CA"/>
    <w:rsid w:val="006F5901"/>
    <w:rsid w:val="0070427C"/>
    <w:rsid w:val="00707F44"/>
    <w:rsid w:val="007112F7"/>
    <w:rsid w:val="00723F0C"/>
    <w:rsid w:val="007254CC"/>
    <w:rsid w:val="00732FDE"/>
    <w:rsid w:val="00746DCE"/>
    <w:rsid w:val="007500EF"/>
    <w:rsid w:val="007576BB"/>
    <w:rsid w:val="00763C5F"/>
    <w:rsid w:val="007705B5"/>
    <w:rsid w:val="0077584D"/>
    <w:rsid w:val="0078049C"/>
    <w:rsid w:val="00780B95"/>
    <w:rsid w:val="00782A3D"/>
    <w:rsid w:val="00783902"/>
    <w:rsid w:val="007855F3"/>
    <w:rsid w:val="00791852"/>
    <w:rsid w:val="00791E27"/>
    <w:rsid w:val="00796206"/>
    <w:rsid w:val="007A05A7"/>
    <w:rsid w:val="007A0D72"/>
    <w:rsid w:val="007A1CE6"/>
    <w:rsid w:val="007A35DB"/>
    <w:rsid w:val="007A6DA7"/>
    <w:rsid w:val="007B054B"/>
    <w:rsid w:val="007B62BB"/>
    <w:rsid w:val="007C0ACC"/>
    <w:rsid w:val="007C4468"/>
    <w:rsid w:val="007C595C"/>
    <w:rsid w:val="007D1479"/>
    <w:rsid w:val="007E3ABA"/>
    <w:rsid w:val="007E7445"/>
    <w:rsid w:val="007E793C"/>
    <w:rsid w:val="007F2A84"/>
    <w:rsid w:val="00801A96"/>
    <w:rsid w:val="008109BB"/>
    <w:rsid w:val="00833F9F"/>
    <w:rsid w:val="0083791F"/>
    <w:rsid w:val="0084676C"/>
    <w:rsid w:val="008473D5"/>
    <w:rsid w:val="00847732"/>
    <w:rsid w:val="00850226"/>
    <w:rsid w:val="00852E6B"/>
    <w:rsid w:val="00854AFF"/>
    <w:rsid w:val="00855438"/>
    <w:rsid w:val="00856337"/>
    <w:rsid w:val="00857EFC"/>
    <w:rsid w:val="00862085"/>
    <w:rsid w:val="00867B55"/>
    <w:rsid w:val="008808A5"/>
    <w:rsid w:val="00887E79"/>
    <w:rsid w:val="008A1DB5"/>
    <w:rsid w:val="008A572C"/>
    <w:rsid w:val="008B45C2"/>
    <w:rsid w:val="008D300A"/>
    <w:rsid w:val="008D4C7A"/>
    <w:rsid w:val="008D71A6"/>
    <w:rsid w:val="008E5726"/>
    <w:rsid w:val="008F0FC1"/>
    <w:rsid w:val="008F2CCA"/>
    <w:rsid w:val="008F337C"/>
    <w:rsid w:val="008F4395"/>
    <w:rsid w:val="008F64F9"/>
    <w:rsid w:val="0090132D"/>
    <w:rsid w:val="009127BC"/>
    <w:rsid w:val="0092024A"/>
    <w:rsid w:val="00926C7C"/>
    <w:rsid w:val="00927F2D"/>
    <w:rsid w:val="00935FEC"/>
    <w:rsid w:val="0093650B"/>
    <w:rsid w:val="0093696E"/>
    <w:rsid w:val="009373AB"/>
    <w:rsid w:val="009409E9"/>
    <w:rsid w:val="009514E5"/>
    <w:rsid w:val="00970E55"/>
    <w:rsid w:val="00984582"/>
    <w:rsid w:val="009936A1"/>
    <w:rsid w:val="009946DD"/>
    <w:rsid w:val="009A66ED"/>
    <w:rsid w:val="009A71D1"/>
    <w:rsid w:val="009B0BBC"/>
    <w:rsid w:val="009B26B1"/>
    <w:rsid w:val="009D5264"/>
    <w:rsid w:val="009D710C"/>
    <w:rsid w:val="009F0834"/>
    <w:rsid w:val="009F1E88"/>
    <w:rsid w:val="009F38A2"/>
    <w:rsid w:val="009F7051"/>
    <w:rsid w:val="009F780D"/>
    <w:rsid w:val="00A01116"/>
    <w:rsid w:val="00A01C66"/>
    <w:rsid w:val="00A057A5"/>
    <w:rsid w:val="00A057DB"/>
    <w:rsid w:val="00A10354"/>
    <w:rsid w:val="00A10770"/>
    <w:rsid w:val="00A144A9"/>
    <w:rsid w:val="00A23079"/>
    <w:rsid w:val="00A2349B"/>
    <w:rsid w:val="00A24C27"/>
    <w:rsid w:val="00A417EA"/>
    <w:rsid w:val="00A43191"/>
    <w:rsid w:val="00A63016"/>
    <w:rsid w:val="00A676C7"/>
    <w:rsid w:val="00A67767"/>
    <w:rsid w:val="00A714C5"/>
    <w:rsid w:val="00A748EC"/>
    <w:rsid w:val="00A804E7"/>
    <w:rsid w:val="00A84EF9"/>
    <w:rsid w:val="00A86D8C"/>
    <w:rsid w:val="00A87221"/>
    <w:rsid w:val="00A91489"/>
    <w:rsid w:val="00A94874"/>
    <w:rsid w:val="00AA5CED"/>
    <w:rsid w:val="00AA62A0"/>
    <w:rsid w:val="00AB1A09"/>
    <w:rsid w:val="00AC67C6"/>
    <w:rsid w:val="00AC7803"/>
    <w:rsid w:val="00AD0162"/>
    <w:rsid w:val="00AD5C7C"/>
    <w:rsid w:val="00AD7C90"/>
    <w:rsid w:val="00AE103C"/>
    <w:rsid w:val="00AE4305"/>
    <w:rsid w:val="00AF25E0"/>
    <w:rsid w:val="00AF4FBC"/>
    <w:rsid w:val="00B02456"/>
    <w:rsid w:val="00B10AA6"/>
    <w:rsid w:val="00B113FB"/>
    <w:rsid w:val="00B11DBB"/>
    <w:rsid w:val="00B33331"/>
    <w:rsid w:val="00B41516"/>
    <w:rsid w:val="00B417B9"/>
    <w:rsid w:val="00B50F79"/>
    <w:rsid w:val="00B53CE3"/>
    <w:rsid w:val="00B54311"/>
    <w:rsid w:val="00B72580"/>
    <w:rsid w:val="00B767C3"/>
    <w:rsid w:val="00B76806"/>
    <w:rsid w:val="00B777B1"/>
    <w:rsid w:val="00B77FD2"/>
    <w:rsid w:val="00B812AD"/>
    <w:rsid w:val="00B954F8"/>
    <w:rsid w:val="00B95C76"/>
    <w:rsid w:val="00BA1E37"/>
    <w:rsid w:val="00BA44F4"/>
    <w:rsid w:val="00BA58D5"/>
    <w:rsid w:val="00BB2D58"/>
    <w:rsid w:val="00BB2F18"/>
    <w:rsid w:val="00BC079B"/>
    <w:rsid w:val="00BC3D3F"/>
    <w:rsid w:val="00BC46D6"/>
    <w:rsid w:val="00BC4757"/>
    <w:rsid w:val="00BC4798"/>
    <w:rsid w:val="00BD388D"/>
    <w:rsid w:val="00BD7EAC"/>
    <w:rsid w:val="00BE038E"/>
    <w:rsid w:val="00BE7220"/>
    <w:rsid w:val="00BE7FAD"/>
    <w:rsid w:val="00BF0467"/>
    <w:rsid w:val="00BF0FEF"/>
    <w:rsid w:val="00BF307A"/>
    <w:rsid w:val="00BF7B41"/>
    <w:rsid w:val="00C05666"/>
    <w:rsid w:val="00C06E96"/>
    <w:rsid w:val="00C20BCB"/>
    <w:rsid w:val="00C23FC9"/>
    <w:rsid w:val="00C30554"/>
    <w:rsid w:val="00C42F0E"/>
    <w:rsid w:val="00C44442"/>
    <w:rsid w:val="00C477A6"/>
    <w:rsid w:val="00C55D99"/>
    <w:rsid w:val="00C568BA"/>
    <w:rsid w:val="00C64FCF"/>
    <w:rsid w:val="00C67EC7"/>
    <w:rsid w:val="00C67F03"/>
    <w:rsid w:val="00C750CB"/>
    <w:rsid w:val="00C76056"/>
    <w:rsid w:val="00C77A69"/>
    <w:rsid w:val="00C77C2E"/>
    <w:rsid w:val="00C81676"/>
    <w:rsid w:val="00C84B49"/>
    <w:rsid w:val="00C90430"/>
    <w:rsid w:val="00C977EC"/>
    <w:rsid w:val="00CA4BC9"/>
    <w:rsid w:val="00CB2D4B"/>
    <w:rsid w:val="00CC689D"/>
    <w:rsid w:val="00CD6B3E"/>
    <w:rsid w:val="00CD7EC6"/>
    <w:rsid w:val="00CE5037"/>
    <w:rsid w:val="00CE717A"/>
    <w:rsid w:val="00CF25BB"/>
    <w:rsid w:val="00CF56DF"/>
    <w:rsid w:val="00CF734E"/>
    <w:rsid w:val="00D023ED"/>
    <w:rsid w:val="00D02CED"/>
    <w:rsid w:val="00D02D6F"/>
    <w:rsid w:val="00D06A75"/>
    <w:rsid w:val="00D176B3"/>
    <w:rsid w:val="00D266BF"/>
    <w:rsid w:val="00D421A7"/>
    <w:rsid w:val="00D47A73"/>
    <w:rsid w:val="00D51902"/>
    <w:rsid w:val="00D54531"/>
    <w:rsid w:val="00D56EEE"/>
    <w:rsid w:val="00D57985"/>
    <w:rsid w:val="00D60803"/>
    <w:rsid w:val="00D60C45"/>
    <w:rsid w:val="00D63DE9"/>
    <w:rsid w:val="00D668EB"/>
    <w:rsid w:val="00D70A79"/>
    <w:rsid w:val="00D74293"/>
    <w:rsid w:val="00D92C9E"/>
    <w:rsid w:val="00D9325C"/>
    <w:rsid w:val="00D97396"/>
    <w:rsid w:val="00DA2D27"/>
    <w:rsid w:val="00DB05D7"/>
    <w:rsid w:val="00DB2B0E"/>
    <w:rsid w:val="00DC482E"/>
    <w:rsid w:val="00DC5B02"/>
    <w:rsid w:val="00DD1F72"/>
    <w:rsid w:val="00DE053A"/>
    <w:rsid w:val="00DE3365"/>
    <w:rsid w:val="00DE4D51"/>
    <w:rsid w:val="00E068CE"/>
    <w:rsid w:val="00E1237B"/>
    <w:rsid w:val="00E14ED3"/>
    <w:rsid w:val="00E15B83"/>
    <w:rsid w:val="00E20993"/>
    <w:rsid w:val="00E24A4C"/>
    <w:rsid w:val="00E2548B"/>
    <w:rsid w:val="00E277E6"/>
    <w:rsid w:val="00E30E8E"/>
    <w:rsid w:val="00E4203D"/>
    <w:rsid w:val="00E43ED1"/>
    <w:rsid w:val="00E46134"/>
    <w:rsid w:val="00E50DFC"/>
    <w:rsid w:val="00E574D9"/>
    <w:rsid w:val="00E6411A"/>
    <w:rsid w:val="00E80F0B"/>
    <w:rsid w:val="00E853C2"/>
    <w:rsid w:val="00E87E77"/>
    <w:rsid w:val="00E97F4B"/>
    <w:rsid w:val="00EB6573"/>
    <w:rsid w:val="00EC4448"/>
    <w:rsid w:val="00ED0286"/>
    <w:rsid w:val="00ED35E0"/>
    <w:rsid w:val="00ED7E9A"/>
    <w:rsid w:val="00EE54B8"/>
    <w:rsid w:val="00EE5EE5"/>
    <w:rsid w:val="00EF394B"/>
    <w:rsid w:val="00F028B9"/>
    <w:rsid w:val="00F03736"/>
    <w:rsid w:val="00F04D17"/>
    <w:rsid w:val="00F05B2A"/>
    <w:rsid w:val="00F13C6F"/>
    <w:rsid w:val="00F210DC"/>
    <w:rsid w:val="00F2150F"/>
    <w:rsid w:val="00F22382"/>
    <w:rsid w:val="00F26337"/>
    <w:rsid w:val="00F4313D"/>
    <w:rsid w:val="00F43F1F"/>
    <w:rsid w:val="00F529C3"/>
    <w:rsid w:val="00F54D6A"/>
    <w:rsid w:val="00F66528"/>
    <w:rsid w:val="00F71FD0"/>
    <w:rsid w:val="00F80A85"/>
    <w:rsid w:val="00F81B99"/>
    <w:rsid w:val="00F97527"/>
    <w:rsid w:val="00FA3E75"/>
    <w:rsid w:val="00FB6EC4"/>
    <w:rsid w:val="00FB7984"/>
    <w:rsid w:val="00FC073E"/>
    <w:rsid w:val="00FC7E8B"/>
    <w:rsid w:val="00FD528F"/>
    <w:rsid w:val="00FD61A8"/>
    <w:rsid w:val="00FD69B9"/>
    <w:rsid w:val="00FD6E09"/>
    <w:rsid w:val="00FE29C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29C0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E29C0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29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9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29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E29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FE29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locked/>
    <w:rsid w:val="00FE29C0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locked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10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12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2185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E29C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E29C0"/>
    <w:pPr>
      <w:outlineLvl w:val="9"/>
    </w:pPr>
  </w:style>
  <w:style w:type="paragraph" w:styleId="TM2">
    <w:name w:val="toc 2"/>
    <w:basedOn w:val="Normal"/>
    <w:next w:val="Normal"/>
    <w:autoRedefine/>
    <w:uiPriority w:val="39"/>
    <w:rsid w:val="000B528A"/>
    <w:pPr>
      <w:spacing w:after="100"/>
      <w:ind w:left="220"/>
    </w:pPr>
    <w:rPr>
      <w:rFonts w:eastAsia="Times New Roman"/>
    </w:rPr>
  </w:style>
  <w:style w:type="paragraph" w:styleId="TM1">
    <w:name w:val="toc 1"/>
    <w:basedOn w:val="Normal"/>
    <w:next w:val="Normal"/>
    <w:autoRedefine/>
    <w:uiPriority w:val="39"/>
    <w:rsid w:val="005A26EE"/>
    <w:pPr>
      <w:tabs>
        <w:tab w:val="right" w:leader="dot" w:pos="8630"/>
      </w:tabs>
      <w:spacing w:after="100"/>
      <w:jc w:val="center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0B528A"/>
    <w:pPr>
      <w:spacing w:after="100"/>
      <w:ind w:left="440"/>
    </w:pPr>
    <w:rPr>
      <w:rFonts w:eastAsia="Times New Roman"/>
    </w:rPr>
  </w:style>
  <w:style w:type="character" w:styleId="Lienhypertexte">
    <w:name w:val="Hyperlink"/>
    <w:basedOn w:val="Policepardfaut"/>
    <w:uiPriority w:val="99"/>
    <w:rsid w:val="000B528A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360F3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60F36"/>
    <w:rPr>
      <w:rFonts w:cs="Times New Roman"/>
    </w:rPr>
  </w:style>
  <w:style w:type="character" w:styleId="Textedelespacerserv">
    <w:name w:val="Placeholder Text"/>
    <w:basedOn w:val="Policepardfaut"/>
    <w:uiPriority w:val="99"/>
    <w:semiHidden/>
    <w:rsid w:val="00B95C76"/>
    <w:rPr>
      <w:rFonts w:cs="Times New Roman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29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FE29C0"/>
    <w:rPr>
      <w:caps/>
      <w:color w:val="404040" w:themeColor="text1" w:themeTint="BF"/>
      <w:spacing w:val="20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locked/>
    <w:rsid w:val="00FE29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FE29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E29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eintense">
    <w:name w:val="Intense Emphasis"/>
    <w:basedOn w:val="Policepardfaut"/>
    <w:uiPriority w:val="21"/>
    <w:qFormat/>
    <w:rsid w:val="00FE29C0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customStyle="1" w:styleId="Titre6Car">
    <w:name w:val="Titre 6 Car"/>
    <w:basedOn w:val="Policepardfaut"/>
    <w:link w:val="Titre6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E29C0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E29C0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styleId="lev">
    <w:name w:val="Strong"/>
    <w:basedOn w:val="Policepardfaut"/>
    <w:uiPriority w:val="22"/>
    <w:qFormat/>
    <w:locked/>
    <w:rsid w:val="00FE29C0"/>
    <w:rPr>
      <w:b/>
      <w:bCs/>
    </w:rPr>
  </w:style>
  <w:style w:type="character" w:styleId="Accentuation">
    <w:name w:val="Emphasis"/>
    <w:basedOn w:val="Policepardfaut"/>
    <w:uiPriority w:val="20"/>
    <w:qFormat/>
    <w:locked/>
    <w:rsid w:val="00FE29C0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E29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E2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29C0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29C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E29C0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FE29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E29C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E29C0"/>
    <w:rPr>
      <w:b/>
      <w:bCs/>
      <w:caps w:val="0"/>
      <w:smallCaps/>
      <w:spacing w:val="0"/>
    </w:rPr>
  </w:style>
  <w:style w:type="paragraph" w:styleId="Tabledesillustrations">
    <w:name w:val="table of figures"/>
    <w:basedOn w:val="Normal"/>
    <w:next w:val="Normal"/>
    <w:uiPriority w:val="99"/>
    <w:unhideWhenUsed/>
    <w:rsid w:val="00022BC6"/>
    <w:pPr>
      <w:spacing w:after="0"/>
    </w:pPr>
  </w:style>
  <w:style w:type="table" w:styleId="Grilledutableau">
    <w:name w:val="Table Grid"/>
    <w:basedOn w:val="TableauNormal"/>
    <w:locked/>
    <w:rsid w:val="00E9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Liste3-Accentuation11">
    <w:name w:val="Tableau Liste 3 - Accentuation 1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29C0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E29C0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29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9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29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E29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FE29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locked/>
    <w:rsid w:val="00FE29C0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locked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10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12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2185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E29C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E29C0"/>
    <w:pPr>
      <w:outlineLvl w:val="9"/>
    </w:pPr>
  </w:style>
  <w:style w:type="paragraph" w:styleId="TM2">
    <w:name w:val="toc 2"/>
    <w:basedOn w:val="Normal"/>
    <w:next w:val="Normal"/>
    <w:autoRedefine/>
    <w:uiPriority w:val="39"/>
    <w:rsid w:val="000B528A"/>
    <w:pPr>
      <w:spacing w:after="100"/>
      <w:ind w:left="220"/>
    </w:pPr>
    <w:rPr>
      <w:rFonts w:eastAsia="Times New Roman"/>
    </w:rPr>
  </w:style>
  <w:style w:type="paragraph" w:styleId="TM1">
    <w:name w:val="toc 1"/>
    <w:basedOn w:val="Normal"/>
    <w:next w:val="Normal"/>
    <w:autoRedefine/>
    <w:uiPriority w:val="39"/>
    <w:rsid w:val="005A26EE"/>
    <w:pPr>
      <w:tabs>
        <w:tab w:val="right" w:leader="dot" w:pos="8630"/>
      </w:tabs>
      <w:spacing w:after="100"/>
      <w:jc w:val="center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0B528A"/>
    <w:pPr>
      <w:spacing w:after="100"/>
      <w:ind w:left="440"/>
    </w:pPr>
    <w:rPr>
      <w:rFonts w:eastAsia="Times New Roman"/>
    </w:rPr>
  </w:style>
  <w:style w:type="character" w:styleId="Lienhypertexte">
    <w:name w:val="Hyperlink"/>
    <w:basedOn w:val="Policepardfaut"/>
    <w:uiPriority w:val="99"/>
    <w:rsid w:val="000B528A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360F3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60F36"/>
    <w:rPr>
      <w:rFonts w:cs="Times New Roman"/>
    </w:rPr>
  </w:style>
  <w:style w:type="character" w:styleId="Textedelespacerserv">
    <w:name w:val="Placeholder Text"/>
    <w:basedOn w:val="Policepardfaut"/>
    <w:uiPriority w:val="99"/>
    <w:semiHidden/>
    <w:rsid w:val="00B95C76"/>
    <w:rPr>
      <w:rFonts w:cs="Times New Roman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29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FE29C0"/>
    <w:rPr>
      <w:caps/>
      <w:color w:val="404040" w:themeColor="text1" w:themeTint="BF"/>
      <w:spacing w:val="20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locked/>
    <w:rsid w:val="00FE29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FE29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E29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eintense">
    <w:name w:val="Intense Emphasis"/>
    <w:basedOn w:val="Policepardfaut"/>
    <w:uiPriority w:val="21"/>
    <w:qFormat/>
    <w:rsid w:val="00FE29C0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customStyle="1" w:styleId="Titre6Car">
    <w:name w:val="Titre 6 Car"/>
    <w:basedOn w:val="Policepardfaut"/>
    <w:link w:val="Titre6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E29C0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E29C0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styleId="lev">
    <w:name w:val="Strong"/>
    <w:basedOn w:val="Policepardfaut"/>
    <w:uiPriority w:val="22"/>
    <w:qFormat/>
    <w:locked/>
    <w:rsid w:val="00FE29C0"/>
    <w:rPr>
      <w:b/>
      <w:bCs/>
    </w:rPr>
  </w:style>
  <w:style w:type="character" w:styleId="Accentuation">
    <w:name w:val="Emphasis"/>
    <w:basedOn w:val="Policepardfaut"/>
    <w:uiPriority w:val="20"/>
    <w:qFormat/>
    <w:locked/>
    <w:rsid w:val="00FE29C0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E29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E2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29C0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29C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E29C0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FE29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E29C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E29C0"/>
    <w:rPr>
      <w:b/>
      <w:bCs/>
      <w:caps w:val="0"/>
      <w:smallCaps/>
      <w:spacing w:val="0"/>
    </w:rPr>
  </w:style>
  <w:style w:type="paragraph" w:styleId="Tabledesillustrations">
    <w:name w:val="table of figures"/>
    <w:basedOn w:val="Normal"/>
    <w:next w:val="Normal"/>
    <w:uiPriority w:val="99"/>
    <w:unhideWhenUsed/>
    <w:rsid w:val="00022BC6"/>
    <w:pPr>
      <w:spacing w:after="0"/>
    </w:pPr>
  </w:style>
  <w:style w:type="table" w:styleId="Grilledutableau">
    <w:name w:val="Table Grid"/>
    <w:basedOn w:val="TableauNormal"/>
    <w:locked/>
    <w:rsid w:val="00E9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Liste3-Accentuation11">
    <w:name w:val="Tableau Liste 3 - Accentuation 1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280D6-6613-4D33-9BCB-48EAB8C6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11</Pages>
  <Words>1176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ETS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</dc:creator>
  <cp:lastModifiedBy>Rafik Chennouf</cp:lastModifiedBy>
  <cp:revision>430</cp:revision>
  <cp:lastPrinted>2017-10-12T22:13:00Z</cp:lastPrinted>
  <dcterms:created xsi:type="dcterms:W3CDTF">2014-09-08T15:32:00Z</dcterms:created>
  <dcterms:modified xsi:type="dcterms:W3CDTF">2017-10-26T04:20:00Z</dcterms:modified>
</cp:coreProperties>
</file>