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F6776C" w14:textId="77777777" w:rsidR="00B665DA" w:rsidRDefault="00B665DA" w:rsidP="00322080">
      <w:pPr>
        <w:jc w:val="center"/>
      </w:pPr>
      <w:bookmarkStart w:id="0" w:name="_Toc220081359"/>
      <w:bookmarkStart w:id="1" w:name="_Toc220333969"/>
      <w:bookmarkStart w:id="2" w:name="_Toc220600665"/>
      <w:bookmarkStart w:id="3" w:name="_Toc221116937"/>
      <w:bookmarkStart w:id="4" w:name="_Toc221117223"/>
      <w:bookmarkStart w:id="5" w:name="_Toc221117524"/>
      <w:r>
        <w:rPr>
          <w:noProof/>
        </w:rPr>
        <w:drawing>
          <wp:inline distT="0" distB="0" distL="0" distR="0" wp14:anchorId="6FBB9DDD" wp14:editId="05CE0BAE">
            <wp:extent cx="5704114" cy="5539572"/>
            <wp:effectExtent l="0" t="0" r="0" b="4445"/>
            <wp:docPr id="65883344" name="Image 1" descr="Une image contenant dessin, conception,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3344" name="Image 1" descr="Une image contenant dessin, conception, illustration&#10;&#10;Le contenu généré par l’IA peut être incorrect."/>
                    <pic:cNvPicPr/>
                  </pic:nvPicPr>
                  <pic:blipFill>
                    <a:blip r:embed="rId8"/>
                    <a:stretch>
                      <a:fillRect/>
                    </a:stretch>
                  </pic:blipFill>
                  <pic:spPr>
                    <a:xfrm>
                      <a:off x="0" y="0"/>
                      <a:ext cx="5713205" cy="5548401"/>
                    </a:xfrm>
                    <a:prstGeom prst="rect">
                      <a:avLst/>
                    </a:prstGeom>
                  </pic:spPr>
                </pic:pic>
              </a:graphicData>
            </a:graphic>
          </wp:inline>
        </w:drawing>
      </w:r>
      <w:bookmarkEnd w:id="0"/>
      <w:bookmarkEnd w:id="1"/>
      <w:bookmarkEnd w:id="2"/>
      <w:bookmarkEnd w:id="3"/>
      <w:bookmarkEnd w:id="4"/>
      <w:bookmarkEnd w:id="5"/>
    </w:p>
    <w:p w14:paraId="1F778BFC" w14:textId="3C5F0612" w:rsidR="00B665DA" w:rsidRPr="001857AF" w:rsidRDefault="00000000" w:rsidP="001857AF">
      <w:pPr>
        <w:jc w:val="left"/>
        <w:rPr>
          <w:b/>
          <w:bCs/>
          <w:color w:val="365F91" w:themeColor="accent1" w:themeShade="BF"/>
          <w:sz w:val="48"/>
          <w:szCs w:val="48"/>
        </w:rPr>
      </w:pPr>
      <w:bookmarkStart w:id="6" w:name="_Toc220081360"/>
      <w:bookmarkStart w:id="7" w:name="_Toc220083157"/>
      <w:bookmarkStart w:id="8" w:name="_Toc220333970"/>
      <w:bookmarkStart w:id="9" w:name="_Toc220600666"/>
      <w:bookmarkStart w:id="10" w:name="_Toc221116938"/>
      <w:bookmarkStart w:id="11" w:name="_Toc221117224"/>
      <w:r w:rsidRPr="001857AF">
        <w:rPr>
          <w:b/>
          <w:bCs/>
          <w:color w:val="365F91" w:themeColor="accent1" w:themeShade="BF"/>
          <w:sz w:val="48"/>
          <w:szCs w:val="48"/>
        </w:rPr>
        <w:t xml:space="preserve">Déclaration de Travail d’Architecture </w:t>
      </w:r>
      <w:r w:rsidR="001857AF">
        <w:rPr>
          <w:b/>
          <w:bCs/>
          <w:color w:val="365F91" w:themeColor="accent1" w:themeShade="BF"/>
          <w:sz w:val="48"/>
          <w:szCs w:val="48"/>
        </w:rPr>
        <w:t>-</w:t>
      </w:r>
      <w:r w:rsidRPr="001857AF">
        <w:rPr>
          <w:b/>
          <w:bCs/>
          <w:color w:val="365F91" w:themeColor="accent1" w:themeShade="BF"/>
          <w:sz w:val="48"/>
          <w:szCs w:val="48"/>
        </w:rPr>
        <w:t xml:space="preserve"> </w:t>
      </w:r>
      <w:r w:rsidR="00D51288" w:rsidRPr="001857AF">
        <w:rPr>
          <w:b/>
          <w:bCs/>
          <w:color w:val="365F91" w:themeColor="accent1" w:themeShade="BF"/>
          <w:sz w:val="48"/>
          <w:szCs w:val="48"/>
        </w:rPr>
        <w:t>FOOSUS</w:t>
      </w:r>
      <w:bookmarkEnd w:id="6"/>
      <w:bookmarkEnd w:id="7"/>
      <w:bookmarkEnd w:id="8"/>
      <w:bookmarkEnd w:id="9"/>
      <w:bookmarkEnd w:id="10"/>
      <w:bookmarkEnd w:id="11"/>
    </w:p>
    <w:p w14:paraId="45B0A1EF" w14:textId="77777777" w:rsidR="0082161C" w:rsidRDefault="0082161C" w:rsidP="00B665DA"/>
    <w:p w14:paraId="630437B7" w14:textId="0C71FBB5" w:rsidR="00B665DA" w:rsidRPr="0082161C" w:rsidRDefault="0082161C" w:rsidP="00141368">
      <w:pPr>
        <w:pStyle w:val="Sansinterligne"/>
        <w:rPr>
          <w:b/>
        </w:rPr>
      </w:pPr>
      <w:r w:rsidRPr="0082161C">
        <w:t>Version</w:t>
      </w:r>
      <w:r>
        <w:t xml:space="preserve"> : </w:t>
      </w:r>
      <w:r w:rsidRPr="0082161C">
        <w:t>1.0</w:t>
      </w:r>
    </w:p>
    <w:p w14:paraId="128FA467" w14:textId="514E6BA6" w:rsidR="0082161C" w:rsidRPr="0082161C" w:rsidRDefault="0082161C" w:rsidP="00141368">
      <w:pPr>
        <w:pStyle w:val="Sansinterligne"/>
        <w:rPr>
          <w:b/>
        </w:rPr>
      </w:pPr>
      <w:r w:rsidRPr="0082161C">
        <w:t>Auteur</w:t>
      </w:r>
      <w:r>
        <w:t xml:space="preserve"> : </w:t>
      </w:r>
      <w:r w:rsidRPr="0082161C">
        <w:t>Clément Hindié</w:t>
      </w:r>
    </w:p>
    <w:p w14:paraId="22F98659" w14:textId="016BB0D0" w:rsidR="0082161C" w:rsidRDefault="0082161C" w:rsidP="00141368">
      <w:pPr>
        <w:pStyle w:val="Sansinterligne"/>
      </w:pPr>
      <w:r w:rsidRPr="0082161C">
        <w:t>Date</w:t>
      </w:r>
      <w:r>
        <w:t xml:space="preserve"> : </w:t>
      </w:r>
      <w:r w:rsidRPr="0082161C">
        <w:t>20 janvier 2026</w:t>
      </w:r>
    </w:p>
    <w:p w14:paraId="6AFD2B28" w14:textId="122E069B" w:rsidR="0082161C" w:rsidRDefault="0082161C" w:rsidP="00141368">
      <w:pPr>
        <w:pStyle w:val="Sansinterligne"/>
      </w:pPr>
      <w:r w:rsidRPr="0082161C">
        <w:t>Document</w:t>
      </w:r>
      <w:r>
        <w:t xml:space="preserve"> : </w:t>
      </w:r>
      <w:r w:rsidRPr="0082161C">
        <w:t>Déclaration de Travail d’Architecture</w:t>
      </w:r>
    </w:p>
    <w:p w14:paraId="08301199" w14:textId="7BA07391" w:rsidR="0082161C" w:rsidRPr="0082161C" w:rsidRDefault="0082161C" w:rsidP="00141368">
      <w:pPr>
        <w:pStyle w:val="Sansinterligne"/>
      </w:pPr>
      <w:r>
        <w:t xml:space="preserve">Projet : </w:t>
      </w:r>
      <w:r w:rsidRPr="0082161C">
        <w:t>Nouvelle architecture</w:t>
      </w:r>
    </w:p>
    <w:p w14:paraId="7E765D52" w14:textId="77777777" w:rsidR="0082161C" w:rsidRPr="00B665DA" w:rsidRDefault="0082161C" w:rsidP="00141368">
      <w:pPr>
        <w:pStyle w:val="Sansinterligne"/>
      </w:pPr>
    </w:p>
    <w:p w14:paraId="2376C7CD" w14:textId="77777777" w:rsidR="00B665DA" w:rsidRDefault="00B665DA">
      <w:pPr>
        <w:spacing w:line="276" w:lineRule="auto"/>
        <w:jc w:val="left"/>
        <w:rPr>
          <w:rFonts w:eastAsiaTheme="majorEastAsia" w:cstheme="majorBidi"/>
          <w:b/>
          <w:bCs/>
          <w:color w:val="365F91" w:themeColor="accent1" w:themeShade="BF"/>
          <w:sz w:val="28"/>
          <w:szCs w:val="28"/>
        </w:rPr>
      </w:pPr>
      <w:r>
        <w:br w:type="page"/>
      </w:r>
    </w:p>
    <w:p w14:paraId="56E35A24" w14:textId="358EDCA3" w:rsidR="00B665DA" w:rsidRPr="001857AF" w:rsidRDefault="0082161C" w:rsidP="001857AF">
      <w:pPr>
        <w:rPr>
          <w:b/>
          <w:bCs/>
          <w:i/>
          <w:iCs/>
          <w:color w:val="365F91" w:themeColor="accent1" w:themeShade="BF"/>
          <w:sz w:val="28"/>
          <w:szCs w:val="28"/>
        </w:rPr>
      </w:pPr>
      <w:bookmarkStart w:id="12" w:name="_Toc220083158"/>
      <w:bookmarkStart w:id="13" w:name="_Toc220333971"/>
      <w:bookmarkStart w:id="14" w:name="_Toc220600667"/>
      <w:bookmarkStart w:id="15" w:name="_Toc221116939"/>
      <w:bookmarkStart w:id="16" w:name="_Toc221117225"/>
      <w:r w:rsidRPr="001857AF">
        <w:rPr>
          <w:b/>
          <w:bCs/>
          <w:i/>
          <w:iCs/>
          <w:color w:val="365F91" w:themeColor="accent1" w:themeShade="BF"/>
          <w:sz w:val="28"/>
          <w:szCs w:val="28"/>
        </w:rPr>
        <w:lastRenderedPageBreak/>
        <w:t>Historique des modifications</w:t>
      </w:r>
      <w:bookmarkEnd w:id="12"/>
      <w:bookmarkEnd w:id="13"/>
      <w:bookmarkEnd w:id="14"/>
      <w:bookmarkEnd w:id="15"/>
      <w:bookmarkEnd w:id="16"/>
    </w:p>
    <w:p w14:paraId="3202E42B" w14:textId="77777777" w:rsidR="004E1597" w:rsidRPr="004E1597" w:rsidRDefault="004E1597" w:rsidP="004E1597"/>
    <w:tbl>
      <w:tblPr>
        <w:tblStyle w:val="TableauListe4-Accentuation1"/>
        <w:tblW w:w="10206" w:type="dxa"/>
        <w:jc w:val="cente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Look w:val="04A0" w:firstRow="1" w:lastRow="0" w:firstColumn="1" w:lastColumn="0" w:noHBand="0" w:noVBand="1"/>
      </w:tblPr>
      <w:tblGrid>
        <w:gridCol w:w="2552"/>
        <w:gridCol w:w="2552"/>
        <w:gridCol w:w="5102"/>
      </w:tblGrid>
      <w:tr w:rsidR="004E1597" w14:paraId="548147E6" w14:textId="77777777" w:rsidTr="004929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tcBorders>
              <w:top w:val="none" w:sz="0" w:space="0" w:color="auto"/>
              <w:left w:val="none" w:sz="0" w:space="0" w:color="auto"/>
              <w:bottom w:val="none" w:sz="0" w:space="0" w:color="auto"/>
            </w:tcBorders>
            <w:vAlign w:val="center"/>
          </w:tcPr>
          <w:p w14:paraId="5C012D07" w14:textId="76939D9A" w:rsidR="004E1597" w:rsidRPr="004E1597" w:rsidRDefault="004E1597" w:rsidP="004E1597">
            <w:pPr>
              <w:jc w:val="center"/>
            </w:pPr>
            <w:r>
              <w:t>Date</w:t>
            </w:r>
          </w:p>
        </w:tc>
        <w:tc>
          <w:tcPr>
            <w:tcW w:w="2552" w:type="dxa"/>
            <w:tcBorders>
              <w:top w:val="none" w:sz="0" w:space="0" w:color="auto"/>
              <w:bottom w:val="none" w:sz="0" w:space="0" w:color="auto"/>
            </w:tcBorders>
            <w:vAlign w:val="center"/>
          </w:tcPr>
          <w:p w14:paraId="342942C1" w14:textId="64A482A7" w:rsidR="004E1597" w:rsidRDefault="004E1597" w:rsidP="004E1597">
            <w:pPr>
              <w:jc w:val="center"/>
              <w:cnfStyle w:val="100000000000" w:firstRow="1" w:lastRow="0" w:firstColumn="0" w:lastColumn="0" w:oddVBand="0" w:evenVBand="0" w:oddHBand="0" w:evenHBand="0" w:firstRowFirstColumn="0" w:firstRowLastColumn="0" w:lastRowFirstColumn="0" w:lastRowLastColumn="0"/>
            </w:pPr>
            <w:r>
              <w:t>Auteur</w:t>
            </w:r>
          </w:p>
        </w:tc>
        <w:tc>
          <w:tcPr>
            <w:tcW w:w="5102" w:type="dxa"/>
            <w:tcBorders>
              <w:top w:val="none" w:sz="0" w:space="0" w:color="auto"/>
              <w:bottom w:val="none" w:sz="0" w:space="0" w:color="auto"/>
              <w:right w:val="none" w:sz="0" w:space="0" w:color="auto"/>
            </w:tcBorders>
            <w:vAlign w:val="center"/>
          </w:tcPr>
          <w:p w14:paraId="2DF2BE75" w14:textId="7E7A3BEA" w:rsidR="004E1597" w:rsidRDefault="004E1597" w:rsidP="004E1597">
            <w:pPr>
              <w:jc w:val="center"/>
              <w:cnfStyle w:val="100000000000" w:firstRow="1" w:lastRow="0" w:firstColumn="0" w:lastColumn="0" w:oddVBand="0" w:evenVBand="0" w:oddHBand="0" w:evenHBand="0" w:firstRowFirstColumn="0" w:firstRowLastColumn="0" w:lastRowFirstColumn="0" w:lastRowLastColumn="0"/>
            </w:pPr>
            <w:r>
              <w:t>Commentaire</w:t>
            </w:r>
          </w:p>
        </w:tc>
      </w:tr>
      <w:tr w:rsidR="004E1597" w14:paraId="6FE99FC4"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EB021A3" w14:textId="65503CBC" w:rsidR="004E1597" w:rsidRDefault="004E1597" w:rsidP="004E1597">
            <w:pPr>
              <w:jc w:val="center"/>
            </w:pPr>
            <w:r>
              <w:t>20/01/2026</w:t>
            </w:r>
          </w:p>
        </w:tc>
        <w:tc>
          <w:tcPr>
            <w:tcW w:w="2552" w:type="dxa"/>
            <w:vAlign w:val="center"/>
          </w:tcPr>
          <w:p w14:paraId="4607574F" w14:textId="3A273A39"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r>
              <w:t>Clément Hindié</w:t>
            </w:r>
          </w:p>
        </w:tc>
        <w:tc>
          <w:tcPr>
            <w:tcW w:w="5102" w:type="dxa"/>
            <w:vAlign w:val="center"/>
          </w:tcPr>
          <w:p w14:paraId="22AD5D86" w14:textId="4E19F5C2"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r>
              <w:t>Version Initiale</w:t>
            </w:r>
          </w:p>
        </w:tc>
      </w:tr>
      <w:tr w:rsidR="004E1597" w14:paraId="6B383F11"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0A303FB" w14:textId="41AA8F9C" w:rsidR="004E1597" w:rsidRDefault="00D063BA" w:rsidP="004E1597">
            <w:pPr>
              <w:jc w:val="center"/>
            </w:pPr>
            <w:r>
              <w:t>04/02/2026</w:t>
            </w:r>
          </w:p>
        </w:tc>
        <w:tc>
          <w:tcPr>
            <w:tcW w:w="2552" w:type="dxa"/>
            <w:vAlign w:val="center"/>
          </w:tcPr>
          <w:p w14:paraId="38DCB609" w14:textId="31C8F9F1" w:rsidR="004E1597" w:rsidRDefault="00D063BA" w:rsidP="004E1597">
            <w:pPr>
              <w:jc w:val="center"/>
              <w:cnfStyle w:val="000000000000" w:firstRow="0" w:lastRow="0" w:firstColumn="0" w:lastColumn="0" w:oddVBand="0" w:evenVBand="0" w:oddHBand="0" w:evenHBand="0" w:firstRowFirstColumn="0" w:firstRowLastColumn="0" w:lastRowFirstColumn="0" w:lastRowLastColumn="0"/>
            </w:pPr>
            <w:r>
              <w:t>Clément Hindié</w:t>
            </w:r>
          </w:p>
        </w:tc>
        <w:tc>
          <w:tcPr>
            <w:tcW w:w="5102" w:type="dxa"/>
            <w:vAlign w:val="center"/>
          </w:tcPr>
          <w:p w14:paraId="064048DF" w14:textId="09A71736" w:rsidR="004E1597" w:rsidRDefault="00D063BA" w:rsidP="004E1597">
            <w:pPr>
              <w:jc w:val="center"/>
              <w:cnfStyle w:val="000000000000" w:firstRow="0" w:lastRow="0" w:firstColumn="0" w:lastColumn="0" w:oddVBand="0" w:evenVBand="0" w:oddHBand="0" w:evenHBand="0" w:firstRowFirstColumn="0" w:firstRowLastColumn="0" w:lastRowFirstColumn="0" w:lastRowLastColumn="0"/>
            </w:pPr>
            <w:r>
              <w:t xml:space="preserve">Modification </w:t>
            </w:r>
            <w:proofErr w:type="gramStart"/>
            <w:r>
              <w:t>suite à</w:t>
            </w:r>
            <w:proofErr w:type="gramEnd"/>
            <w:r>
              <w:t xml:space="preserve"> relecture</w:t>
            </w:r>
          </w:p>
        </w:tc>
      </w:tr>
      <w:tr w:rsidR="004E1597" w14:paraId="71D54641"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7D867E2" w14:textId="77777777" w:rsidR="004E1597" w:rsidRDefault="004E1597" w:rsidP="004E1597">
            <w:pPr>
              <w:jc w:val="center"/>
            </w:pPr>
          </w:p>
        </w:tc>
        <w:tc>
          <w:tcPr>
            <w:tcW w:w="2552" w:type="dxa"/>
            <w:vAlign w:val="center"/>
          </w:tcPr>
          <w:p w14:paraId="74163AEA"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13DF1FD7"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7553F5B9"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DF532F0" w14:textId="77777777" w:rsidR="004E1597" w:rsidRDefault="004E1597" w:rsidP="004E1597">
            <w:pPr>
              <w:jc w:val="center"/>
            </w:pPr>
          </w:p>
        </w:tc>
        <w:tc>
          <w:tcPr>
            <w:tcW w:w="2552" w:type="dxa"/>
            <w:vAlign w:val="center"/>
          </w:tcPr>
          <w:p w14:paraId="62AFD676"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0EC34C54"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2A0CF08E"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106B7CA" w14:textId="77777777" w:rsidR="004E1597" w:rsidRDefault="004E1597" w:rsidP="004E1597">
            <w:pPr>
              <w:jc w:val="center"/>
            </w:pPr>
          </w:p>
        </w:tc>
        <w:tc>
          <w:tcPr>
            <w:tcW w:w="2552" w:type="dxa"/>
            <w:vAlign w:val="center"/>
          </w:tcPr>
          <w:p w14:paraId="69C58457"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5972F424"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277638C8"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153B347" w14:textId="77777777" w:rsidR="004E1597" w:rsidRDefault="004E1597" w:rsidP="004E1597">
            <w:pPr>
              <w:jc w:val="center"/>
            </w:pPr>
          </w:p>
        </w:tc>
        <w:tc>
          <w:tcPr>
            <w:tcW w:w="2552" w:type="dxa"/>
            <w:vAlign w:val="center"/>
          </w:tcPr>
          <w:p w14:paraId="531152CE"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5AA28286"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4A2DCE5E"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B953518" w14:textId="77777777" w:rsidR="004E1597" w:rsidRDefault="004E1597" w:rsidP="004E1597">
            <w:pPr>
              <w:jc w:val="center"/>
            </w:pPr>
          </w:p>
        </w:tc>
        <w:tc>
          <w:tcPr>
            <w:tcW w:w="2552" w:type="dxa"/>
            <w:vAlign w:val="center"/>
          </w:tcPr>
          <w:p w14:paraId="3622AE9D"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6B918F27"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2D7BF247"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C588738" w14:textId="77777777" w:rsidR="004E1597" w:rsidRDefault="004E1597" w:rsidP="004E1597">
            <w:pPr>
              <w:jc w:val="center"/>
            </w:pPr>
          </w:p>
        </w:tc>
        <w:tc>
          <w:tcPr>
            <w:tcW w:w="2552" w:type="dxa"/>
            <w:vAlign w:val="center"/>
          </w:tcPr>
          <w:p w14:paraId="5B484B94"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7F885D9B"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21B147FF"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0A7B2FB" w14:textId="77777777" w:rsidR="004E1597" w:rsidRDefault="004E1597" w:rsidP="004E1597">
            <w:pPr>
              <w:jc w:val="center"/>
            </w:pPr>
          </w:p>
        </w:tc>
        <w:tc>
          <w:tcPr>
            <w:tcW w:w="2552" w:type="dxa"/>
            <w:vAlign w:val="center"/>
          </w:tcPr>
          <w:p w14:paraId="2C8A242C"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4A9A6F6B"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58FD90A5"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1AAA851" w14:textId="77777777" w:rsidR="004E1597" w:rsidRDefault="004E1597" w:rsidP="004E1597">
            <w:pPr>
              <w:jc w:val="center"/>
            </w:pPr>
          </w:p>
        </w:tc>
        <w:tc>
          <w:tcPr>
            <w:tcW w:w="2552" w:type="dxa"/>
            <w:vAlign w:val="center"/>
          </w:tcPr>
          <w:p w14:paraId="6B081BAB"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311A4CB5"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31DCC5F3"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8141170" w14:textId="77777777" w:rsidR="004E1597" w:rsidRDefault="004E1597" w:rsidP="004E1597">
            <w:pPr>
              <w:jc w:val="center"/>
            </w:pPr>
          </w:p>
        </w:tc>
        <w:tc>
          <w:tcPr>
            <w:tcW w:w="2552" w:type="dxa"/>
            <w:vAlign w:val="center"/>
          </w:tcPr>
          <w:p w14:paraId="14EDD2E7"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02C099E6"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50FA90E0"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5E69FC3" w14:textId="77777777" w:rsidR="004E1597" w:rsidRDefault="004E1597" w:rsidP="004E1597">
            <w:pPr>
              <w:jc w:val="center"/>
            </w:pPr>
          </w:p>
        </w:tc>
        <w:tc>
          <w:tcPr>
            <w:tcW w:w="2552" w:type="dxa"/>
            <w:vAlign w:val="center"/>
          </w:tcPr>
          <w:p w14:paraId="6B8BBA1A"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6A6F7579"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5FAECF6C"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4EBBC23" w14:textId="77777777" w:rsidR="004E1597" w:rsidRDefault="004E1597" w:rsidP="004E1597">
            <w:pPr>
              <w:jc w:val="center"/>
            </w:pPr>
          </w:p>
        </w:tc>
        <w:tc>
          <w:tcPr>
            <w:tcW w:w="2552" w:type="dxa"/>
            <w:vAlign w:val="center"/>
          </w:tcPr>
          <w:p w14:paraId="329D58DE"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5967016E"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595623D9"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4062204" w14:textId="77777777" w:rsidR="004E1597" w:rsidRDefault="004E1597" w:rsidP="004E1597">
            <w:pPr>
              <w:jc w:val="center"/>
            </w:pPr>
          </w:p>
        </w:tc>
        <w:tc>
          <w:tcPr>
            <w:tcW w:w="2552" w:type="dxa"/>
            <w:vAlign w:val="center"/>
          </w:tcPr>
          <w:p w14:paraId="5A53DF0D"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5EA0C944"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3AE646D7"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2FBE92C" w14:textId="77777777" w:rsidR="004E1597" w:rsidRDefault="004E1597" w:rsidP="004E1597">
            <w:pPr>
              <w:jc w:val="center"/>
            </w:pPr>
          </w:p>
        </w:tc>
        <w:tc>
          <w:tcPr>
            <w:tcW w:w="2552" w:type="dxa"/>
            <w:vAlign w:val="center"/>
          </w:tcPr>
          <w:p w14:paraId="452D4055"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7409E6C0"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010626E2"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2B2CB54" w14:textId="77777777" w:rsidR="004E1597" w:rsidRDefault="004E1597" w:rsidP="004E1597">
            <w:pPr>
              <w:jc w:val="center"/>
            </w:pPr>
          </w:p>
        </w:tc>
        <w:tc>
          <w:tcPr>
            <w:tcW w:w="2552" w:type="dxa"/>
            <w:vAlign w:val="center"/>
          </w:tcPr>
          <w:p w14:paraId="102F2145"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7B1C200A"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053ACA59"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6F69782" w14:textId="77777777" w:rsidR="004E1597" w:rsidRDefault="004E1597" w:rsidP="004E1597">
            <w:pPr>
              <w:jc w:val="center"/>
            </w:pPr>
          </w:p>
        </w:tc>
        <w:tc>
          <w:tcPr>
            <w:tcW w:w="2552" w:type="dxa"/>
            <w:vAlign w:val="center"/>
          </w:tcPr>
          <w:p w14:paraId="4D1F47F8"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4418C498"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70449080"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E9CFB2D" w14:textId="77777777" w:rsidR="004E1597" w:rsidRDefault="004E1597" w:rsidP="004E1597">
            <w:pPr>
              <w:jc w:val="center"/>
            </w:pPr>
          </w:p>
        </w:tc>
        <w:tc>
          <w:tcPr>
            <w:tcW w:w="2552" w:type="dxa"/>
            <w:vAlign w:val="center"/>
          </w:tcPr>
          <w:p w14:paraId="175CD846"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5FE1B0B2"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20455C37"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6D14BF2" w14:textId="77777777" w:rsidR="004E1597" w:rsidRDefault="004E1597" w:rsidP="004E1597">
            <w:pPr>
              <w:jc w:val="center"/>
            </w:pPr>
          </w:p>
        </w:tc>
        <w:tc>
          <w:tcPr>
            <w:tcW w:w="2552" w:type="dxa"/>
            <w:vAlign w:val="center"/>
          </w:tcPr>
          <w:p w14:paraId="065B672C"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7B91B7CE"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06303D00"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6A53C90" w14:textId="77777777" w:rsidR="004E1597" w:rsidRDefault="004E1597" w:rsidP="004E1597">
            <w:pPr>
              <w:jc w:val="center"/>
            </w:pPr>
          </w:p>
        </w:tc>
        <w:tc>
          <w:tcPr>
            <w:tcW w:w="2552" w:type="dxa"/>
            <w:vAlign w:val="center"/>
          </w:tcPr>
          <w:p w14:paraId="1C113C8D"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5C4CB7B3"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52BBDAD2"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59C6B00" w14:textId="77777777" w:rsidR="004E1597" w:rsidRDefault="004E1597" w:rsidP="004E1597">
            <w:pPr>
              <w:jc w:val="center"/>
            </w:pPr>
          </w:p>
        </w:tc>
        <w:tc>
          <w:tcPr>
            <w:tcW w:w="2552" w:type="dxa"/>
            <w:vAlign w:val="center"/>
          </w:tcPr>
          <w:p w14:paraId="2CC19939"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1A1FD85B"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51E59713"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86B040F" w14:textId="77777777" w:rsidR="004E1597" w:rsidRDefault="004E1597" w:rsidP="004E1597">
            <w:pPr>
              <w:jc w:val="center"/>
            </w:pPr>
          </w:p>
        </w:tc>
        <w:tc>
          <w:tcPr>
            <w:tcW w:w="2552" w:type="dxa"/>
            <w:vAlign w:val="center"/>
          </w:tcPr>
          <w:p w14:paraId="6C87A291"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2A747CD4"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10774A0B"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F97AEF2" w14:textId="77777777" w:rsidR="004E1597" w:rsidRDefault="004E1597" w:rsidP="004E1597">
            <w:pPr>
              <w:jc w:val="center"/>
            </w:pPr>
          </w:p>
        </w:tc>
        <w:tc>
          <w:tcPr>
            <w:tcW w:w="2552" w:type="dxa"/>
            <w:vAlign w:val="center"/>
          </w:tcPr>
          <w:p w14:paraId="591F6057"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23BFCF0F"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376E01C9"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8D2200A" w14:textId="77777777" w:rsidR="004E1597" w:rsidRDefault="004E1597" w:rsidP="004E1597">
            <w:pPr>
              <w:jc w:val="center"/>
            </w:pPr>
          </w:p>
        </w:tc>
        <w:tc>
          <w:tcPr>
            <w:tcW w:w="2552" w:type="dxa"/>
            <w:vAlign w:val="center"/>
          </w:tcPr>
          <w:p w14:paraId="60241651"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637916D6"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09E03372"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C1AB087" w14:textId="77777777" w:rsidR="004E1597" w:rsidRDefault="004E1597" w:rsidP="004E1597">
            <w:pPr>
              <w:jc w:val="center"/>
            </w:pPr>
          </w:p>
        </w:tc>
        <w:tc>
          <w:tcPr>
            <w:tcW w:w="2552" w:type="dxa"/>
            <w:vAlign w:val="center"/>
          </w:tcPr>
          <w:p w14:paraId="56F30AE0"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44F51981"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6BF392BA"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DD27193" w14:textId="77777777" w:rsidR="004E1597" w:rsidRDefault="004E1597" w:rsidP="004E1597">
            <w:pPr>
              <w:jc w:val="center"/>
            </w:pPr>
          </w:p>
        </w:tc>
        <w:tc>
          <w:tcPr>
            <w:tcW w:w="2552" w:type="dxa"/>
            <w:vAlign w:val="center"/>
          </w:tcPr>
          <w:p w14:paraId="0D5C1BF3"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21A90362"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384E86CE"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7B71730" w14:textId="77777777" w:rsidR="004E1597" w:rsidRDefault="004E1597" w:rsidP="004E1597">
            <w:pPr>
              <w:jc w:val="center"/>
            </w:pPr>
          </w:p>
        </w:tc>
        <w:tc>
          <w:tcPr>
            <w:tcW w:w="2552" w:type="dxa"/>
            <w:vAlign w:val="center"/>
          </w:tcPr>
          <w:p w14:paraId="26015FFC"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1DCC0E55"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36B55569"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923A834" w14:textId="77777777" w:rsidR="004E1597" w:rsidRDefault="004E1597" w:rsidP="004E1597">
            <w:pPr>
              <w:jc w:val="center"/>
            </w:pPr>
          </w:p>
        </w:tc>
        <w:tc>
          <w:tcPr>
            <w:tcW w:w="2552" w:type="dxa"/>
            <w:vAlign w:val="center"/>
          </w:tcPr>
          <w:p w14:paraId="47F8BCB0"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2C6B980F"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6D902572"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8DEB77B" w14:textId="77777777" w:rsidR="004E1597" w:rsidRDefault="004E1597" w:rsidP="004E1597">
            <w:pPr>
              <w:jc w:val="center"/>
            </w:pPr>
          </w:p>
        </w:tc>
        <w:tc>
          <w:tcPr>
            <w:tcW w:w="2552" w:type="dxa"/>
            <w:vAlign w:val="center"/>
          </w:tcPr>
          <w:p w14:paraId="4331CE3D"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68C1CADB"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2FD0E24B"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607C076" w14:textId="77777777" w:rsidR="004E1597" w:rsidRDefault="004E1597" w:rsidP="004E1597">
            <w:pPr>
              <w:jc w:val="center"/>
            </w:pPr>
          </w:p>
        </w:tc>
        <w:tc>
          <w:tcPr>
            <w:tcW w:w="2552" w:type="dxa"/>
            <w:vAlign w:val="center"/>
          </w:tcPr>
          <w:p w14:paraId="626F396B"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5FFAB3CE"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39A13371"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146F249" w14:textId="77777777" w:rsidR="004E1597" w:rsidRDefault="004E1597" w:rsidP="004E1597">
            <w:pPr>
              <w:jc w:val="center"/>
            </w:pPr>
          </w:p>
        </w:tc>
        <w:tc>
          <w:tcPr>
            <w:tcW w:w="2552" w:type="dxa"/>
            <w:vAlign w:val="center"/>
          </w:tcPr>
          <w:p w14:paraId="39C99CD5"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069267B5"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34AE0FB0"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F6B949A" w14:textId="77777777" w:rsidR="004E1597" w:rsidRDefault="004E1597" w:rsidP="004E1597">
            <w:pPr>
              <w:jc w:val="center"/>
            </w:pPr>
          </w:p>
        </w:tc>
        <w:tc>
          <w:tcPr>
            <w:tcW w:w="2552" w:type="dxa"/>
            <w:vAlign w:val="center"/>
          </w:tcPr>
          <w:p w14:paraId="1D30ACFE"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6F6945F7"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17F91D8D"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D90FB31" w14:textId="77777777" w:rsidR="004E1597" w:rsidRDefault="004E1597" w:rsidP="004E1597">
            <w:pPr>
              <w:jc w:val="center"/>
            </w:pPr>
          </w:p>
        </w:tc>
        <w:tc>
          <w:tcPr>
            <w:tcW w:w="2552" w:type="dxa"/>
            <w:vAlign w:val="center"/>
          </w:tcPr>
          <w:p w14:paraId="1E016630"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36B9FBAE"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29C0FFF0"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1AE43B1" w14:textId="77777777" w:rsidR="004E1597" w:rsidRDefault="004E1597" w:rsidP="004E1597">
            <w:pPr>
              <w:jc w:val="center"/>
            </w:pPr>
          </w:p>
        </w:tc>
        <w:tc>
          <w:tcPr>
            <w:tcW w:w="2552" w:type="dxa"/>
            <w:vAlign w:val="center"/>
          </w:tcPr>
          <w:p w14:paraId="0567B32C"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7651589A"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44CC7ACC"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22F2251" w14:textId="77777777" w:rsidR="004E1597" w:rsidRDefault="004E1597" w:rsidP="004E1597">
            <w:pPr>
              <w:jc w:val="center"/>
            </w:pPr>
          </w:p>
        </w:tc>
        <w:tc>
          <w:tcPr>
            <w:tcW w:w="2552" w:type="dxa"/>
            <w:vAlign w:val="center"/>
          </w:tcPr>
          <w:p w14:paraId="75445636"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59AC5F2F"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6BD7D976"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719B2B97" w14:textId="77777777" w:rsidR="004E1597" w:rsidRDefault="004E1597" w:rsidP="004E1597">
            <w:pPr>
              <w:jc w:val="center"/>
            </w:pPr>
          </w:p>
        </w:tc>
        <w:tc>
          <w:tcPr>
            <w:tcW w:w="2552" w:type="dxa"/>
            <w:vAlign w:val="center"/>
          </w:tcPr>
          <w:p w14:paraId="68E446F3"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1882C54D"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40869255"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C1634B9" w14:textId="77777777" w:rsidR="004E1597" w:rsidRDefault="004E1597" w:rsidP="004E1597">
            <w:pPr>
              <w:jc w:val="center"/>
            </w:pPr>
          </w:p>
        </w:tc>
        <w:tc>
          <w:tcPr>
            <w:tcW w:w="2552" w:type="dxa"/>
            <w:vAlign w:val="center"/>
          </w:tcPr>
          <w:p w14:paraId="4AF144FE"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24F0AF6C"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25AF07F7"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6D38013D" w14:textId="77777777" w:rsidR="004E1597" w:rsidRDefault="004E1597" w:rsidP="004E1597">
            <w:pPr>
              <w:jc w:val="center"/>
            </w:pPr>
          </w:p>
        </w:tc>
        <w:tc>
          <w:tcPr>
            <w:tcW w:w="2552" w:type="dxa"/>
            <w:vAlign w:val="center"/>
          </w:tcPr>
          <w:p w14:paraId="18946CC3"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111D2206"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7C9FE420"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5575CFDA" w14:textId="77777777" w:rsidR="004E1597" w:rsidRDefault="004E1597" w:rsidP="004E1597">
            <w:pPr>
              <w:jc w:val="center"/>
            </w:pPr>
          </w:p>
        </w:tc>
        <w:tc>
          <w:tcPr>
            <w:tcW w:w="2552" w:type="dxa"/>
            <w:vAlign w:val="center"/>
          </w:tcPr>
          <w:p w14:paraId="23B3BB55"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41267D40"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6C0EADFC"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1E2557EC" w14:textId="77777777" w:rsidR="004E1597" w:rsidRDefault="004E1597" w:rsidP="004E1597">
            <w:pPr>
              <w:jc w:val="center"/>
            </w:pPr>
          </w:p>
        </w:tc>
        <w:tc>
          <w:tcPr>
            <w:tcW w:w="2552" w:type="dxa"/>
            <w:vAlign w:val="center"/>
          </w:tcPr>
          <w:p w14:paraId="19AAC5C3"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47719930"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2DB41C11"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A621815" w14:textId="77777777" w:rsidR="004E1597" w:rsidRDefault="004E1597" w:rsidP="004E1597">
            <w:pPr>
              <w:jc w:val="center"/>
            </w:pPr>
          </w:p>
        </w:tc>
        <w:tc>
          <w:tcPr>
            <w:tcW w:w="2552" w:type="dxa"/>
            <w:vAlign w:val="center"/>
          </w:tcPr>
          <w:p w14:paraId="60429ED1"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76D392D0"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7ADD60CC"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B1B3FF8" w14:textId="77777777" w:rsidR="004E1597" w:rsidRDefault="004E1597" w:rsidP="004E1597">
            <w:pPr>
              <w:jc w:val="center"/>
            </w:pPr>
          </w:p>
        </w:tc>
        <w:tc>
          <w:tcPr>
            <w:tcW w:w="2552" w:type="dxa"/>
            <w:vAlign w:val="center"/>
          </w:tcPr>
          <w:p w14:paraId="2F71BA34"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39011DB4"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7FCA0ADD"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2EA2136B" w14:textId="77777777" w:rsidR="004E1597" w:rsidRDefault="004E1597" w:rsidP="004E1597">
            <w:pPr>
              <w:jc w:val="center"/>
            </w:pPr>
          </w:p>
        </w:tc>
        <w:tc>
          <w:tcPr>
            <w:tcW w:w="2552" w:type="dxa"/>
            <w:vAlign w:val="center"/>
          </w:tcPr>
          <w:p w14:paraId="1ACFACDE"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2C276E95"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7981A26A"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45A10972" w14:textId="77777777" w:rsidR="004E1597" w:rsidRDefault="004E1597" w:rsidP="004E1597">
            <w:pPr>
              <w:jc w:val="center"/>
            </w:pPr>
          </w:p>
        </w:tc>
        <w:tc>
          <w:tcPr>
            <w:tcW w:w="2552" w:type="dxa"/>
            <w:vAlign w:val="center"/>
          </w:tcPr>
          <w:p w14:paraId="4DF42425"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2A1B6F18"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r w:rsidR="004E1597" w14:paraId="575BD07A"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34C1DB26" w14:textId="77777777" w:rsidR="004E1597" w:rsidRDefault="004E1597" w:rsidP="004E1597">
            <w:pPr>
              <w:jc w:val="center"/>
            </w:pPr>
          </w:p>
        </w:tc>
        <w:tc>
          <w:tcPr>
            <w:tcW w:w="2552" w:type="dxa"/>
            <w:vAlign w:val="center"/>
          </w:tcPr>
          <w:p w14:paraId="0C01055E"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c>
          <w:tcPr>
            <w:tcW w:w="5102" w:type="dxa"/>
            <w:vAlign w:val="center"/>
          </w:tcPr>
          <w:p w14:paraId="1E37A258" w14:textId="77777777" w:rsidR="004E1597" w:rsidRDefault="004E1597" w:rsidP="004E1597">
            <w:pPr>
              <w:jc w:val="center"/>
              <w:cnfStyle w:val="000000100000" w:firstRow="0" w:lastRow="0" w:firstColumn="0" w:lastColumn="0" w:oddVBand="0" w:evenVBand="0" w:oddHBand="1" w:evenHBand="0" w:firstRowFirstColumn="0" w:firstRowLastColumn="0" w:lastRowFirstColumn="0" w:lastRowLastColumn="0"/>
            </w:pPr>
          </w:p>
        </w:tc>
      </w:tr>
      <w:tr w:rsidR="004E1597" w14:paraId="2BA82361"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2552" w:type="dxa"/>
            <w:vAlign w:val="center"/>
          </w:tcPr>
          <w:p w14:paraId="064B665E" w14:textId="77777777" w:rsidR="004E1597" w:rsidRDefault="004E1597" w:rsidP="004E1597">
            <w:pPr>
              <w:jc w:val="center"/>
            </w:pPr>
          </w:p>
        </w:tc>
        <w:tc>
          <w:tcPr>
            <w:tcW w:w="2552" w:type="dxa"/>
            <w:vAlign w:val="center"/>
          </w:tcPr>
          <w:p w14:paraId="15A2DBD3"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c>
          <w:tcPr>
            <w:tcW w:w="5102" w:type="dxa"/>
            <w:vAlign w:val="center"/>
          </w:tcPr>
          <w:p w14:paraId="23D7DF8E" w14:textId="77777777" w:rsidR="004E1597" w:rsidRDefault="004E1597" w:rsidP="004E1597">
            <w:pPr>
              <w:jc w:val="center"/>
              <w:cnfStyle w:val="000000000000" w:firstRow="0" w:lastRow="0" w:firstColumn="0" w:lastColumn="0" w:oddVBand="0" w:evenVBand="0" w:oddHBand="0" w:evenHBand="0" w:firstRowFirstColumn="0" w:firstRowLastColumn="0" w:lastRowFirstColumn="0" w:lastRowLastColumn="0"/>
            </w:pPr>
          </w:p>
        </w:tc>
      </w:tr>
    </w:tbl>
    <w:p w14:paraId="54C65308" w14:textId="1D8B72E9" w:rsidR="006D5BAF" w:rsidRPr="002856FD" w:rsidRDefault="002856FD" w:rsidP="002856FD">
      <w:pPr>
        <w:rPr>
          <w:b/>
          <w:bCs/>
          <w:i/>
          <w:iCs/>
          <w:color w:val="365F91" w:themeColor="accent1" w:themeShade="BF"/>
          <w:sz w:val="28"/>
          <w:szCs w:val="28"/>
        </w:rPr>
      </w:pPr>
      <w:r w:rsidRPr="002856FD">
        <w:rPr>
          <w:b/>
          <w:bCs/>
          <w:i/>
          <w:iCs/>
          <w:color w:val="365F91" w:themeColor="accent1" w:themeShade="BF"/>
          <w:sz w:val="28"/>
          <w:szCs w:val="28"/>
        </w:rPr>
        <w:lastRenderedPageBreak/>
        <w:t>Tables des matières</w:t>
      </w:r>
    </w:p>
    <w:p w14:paraId="380E0D4A" w14:textId="3F46816F" w:rsidR="002856FD" w:rsidRDefault="001857AF">
      <w:pPr>
        <w:pStyle w:val="TM1"/>
        <w:tabs>
          <w:tab w:val="left" w:pos="720"/>
          <w:tab w:val="right" w:leader="dot" w:pos="10528"/>
        </w:tabs>
        <w:rPr>
          <w:rFonts w:asciiTheme="minorHAnsi" w:hAnsiTheme="minorHAnsi"/>
          <w:noProof/>
          <w:kern w:val="2"/>
          <w:sz w:val="24"/>
          <w:szCs w:val="24"/>
          <w:lang w:eastAsia="fr-FR"/>
          <w14:ligatures w14:val="standardContextual"/>
        </w:rPr>
      </w:pPr>
      <w:r>
        <w:fldChar w:fldCharType="begin"/>
      </w:r>
      <w:r>
        <w:instrText xml:space="preserve"> TOC \o "1-3" \h \z \u </w:instrText>
      </w:r>
      <w:r>
        <w:fldChar w:fldCharType="separate"/>
      </w:r>
      <w:hyperlink w:anchor="_Toc221118409" w:history="1">
        <w:r w:rsidR="002856FD" w:rsidRPr="008F2E1B">
          <w:rPr>
            <w:rStyle w:val="Lienhypertexte"/>
            <w:noProof/>
          </w:rPr>
          <w:t>1.</w:t>
        </w:r>
        <w:r w:rsidR="002856FD">
          <w:rPr>
            <w:rFonts w:asciiTheme="minorHAnsi" w:hAnsiTheme="minorHAnsi"/>
            <w:noProof/>
            <w:kern w:val="2"/>
            <w:sz w:val="24"/>
            <w:szCs w:val="24"/>
            <w:lang w:eastAsia="fr-FR"/>
            <w14:ligatures w14:val="standardContextual"/>
          </w:rPr>
          <w:tab/>
        </w:r>
        <w:r w:rsidR="002856FD" w:rsidRPr="008F2E1B">
          <w:rPr>
            <w:rStyle w:val="Lienhypertexte"/>
            <w:noProof/>
          </w:rPr>
          <w:t>Objet du document</w:t>
        </w:r>
        <w:r w:rsidR="002856FD">
          <w:rPr>
            <w:noProof/>
            <w:webHidden/>
          </w:rPr>
          <w:tab/>
        </w:r>
        <w:r w:rsidR="002856FD">
          <w:rPr>
            <w:noProof/>
            <w:webHidden/>
          </w:rPr>
          <w:fldChar w:fldCharType="begin"/>
        </w:r>
        <w:r w:rsidR="002856FD">
          <w:rPr>
            <w:noProof/>
            <w:webHidden/>
          </w:rPr>
          <w:instrText xml:space="preserve"> PAGEREF _Toc221118409 \h </w:instrText>
        </w:r>
        <w:r w:rsidR="002856FD">
          <w:rPr>
            <w:noProof/>
            <w:webHidden/>
          </w:rPr>
        </w:r>
        <w:r w:rsidR="002856FD">
          <w:rPr>
            <w:noProof/>
            <w:webHidden/>
          </w:rPr>
          <w:fldChar w:fldCharType="separate"/>
        </w:r>
        <w:r w:rsidR="002856FD">
          <w:rPr>
            <w:noProof/>
            <w:webHidden/>
          </w:rPr>
          <w:t>4</w:t>
        </w:r>
        <w:r w:rsidR="002856FD">
          <w:rPr>
            <w:noProof/>
            <w:webHidden/>
          </w:rPr>
          <w:fldChar w:fldCharType="end"/>
        </w:r>
      </w:hyperlink>
    </w:p>
    <w:p w14:paraId="0E20B38A" w14:textId="162E64B0" w:rsidR="002856FD" w:rsidRDefault="002856FD">
      <w:pPr>
        <w:pStyle w:val="TM1"/>
        <w:tabs>
          <w:tab w:val="left" w:pos="720"/>
          <w:tab w:val="right" w:leader="dot" w:pos="10528"/>
        </w:tabs>
        <w:rPr>
          <w:rFonts w:asciiTheme="minorHAnsi" w:hAnsiTheme="minorHAnsi"/>
          <w:noProof/>
          <w:kern w:val="2"/>
          <w:sz w:val="24"/>
          <w:szCs w:val="24"/>
          <w:lang w:eastAsia="fr-FR"/>
          <w14:ligatures w14:val="standardContextual"/>
        </w:rPr>
      </w:pPr>
      <w:hyperlink w:anchor="_Toc221118410" w:history="1">
        <w:r w:rsidRPr="008F2E1B">
          <w:rPr>
            <w:rStyle w:val="Lienhypertexte"/>
            <w:noProof/>
          </w:rPr>
          <w:t>2.</w:t>
        </w:r>
        <w:r>
          <w:rPr>
            <w:rFonts w:asciiTheme="minorHAnsi" w:hAnsiTheme="minorHAnsi"/>
            <w:noProof/>
            <w:kern w:val="2"/>
            <w:sz w:val="24"/>
            <w:szCs w:val="24"/>
            <w:lang w:eastAsia="fr-FR"/>
            <w14:ligatures w14:val="standardContextual"/>
          </w:rPr>
          <w:tab/>
        </w:r>
        <w:r w:rsidRPr="008F2E1B">
          <w:rPr>
            <w:rStyle w:val="Lienhypertexte"/>
            <w:noProof/>
          </w:rPr>
          <w:t>Vision d’Architecture</w:t>
        </w:r>
        <w:r>
          <w:rPr>
            <w:noProof/>
            <w:webHidden/>
          </w:rPr>
          <w:tab/>
        </w:r>
        <w:r>
          <w:rPr>
            <w:noProof/>
            <w:webHidden/>
          </w:rPr>
          <w:fldChar w:fldCharType="begin"/>
        </w:r>
        <w:r>
          <w:rPr>
            <w:noProof/>
            <w:webHidden/>
          </w:rPr>
          <w:instrText xml:space="preserve"> PAGEREF _Toc221118410 \h </w:instrText>
        </w:r>
        <w:r>
          <w:rPr>
            <w:noProof/>
            <w:webHidden/>
          </w:rPr>
        </w:r>
        <w:r>
          <w:rPr>
            <w:noProof/>
            <w:webHidden/>
          </w:rPr>
          <w:fldChar w:fldCharType="separate"/>
        </w:r>
        <w:r>
          <w:rPr>
            <w:noProof/>
            <w:webHidden/>
          </w:rPr>
          <w:t>4</w:t>
        </w:r>
        <w:r>
          <w:rPr>
            <w:noProof/>
            <w:webHidden/>
          </w:rPr>
          <w:fldChar w:fldCharType="end"/>
        </w:r>
      </w:hyperlink>
    </w:p>
    <w:p w14:paraId="17947EF1" w14:textId="02005F4A" w:rsidR="002856FD" w:rsidRDefault="002856FD">
      <w:pPr>
        <w:pStyle w:val="TM2"/>
        <w:tabs>
          <w:tab w:val="left" w:pos="720"/>
          <w:tab w:val="right" w:leader="dot" w:pos="10528"/>
        </w:tabs>
        <w:rPr>
          <w:rFonts w:asciiTheme="minorHAnsi" w:hAnsiTheme="minorHAnsi"/>
          <w:noProof/>
          <w:kern w:val="2"/>
          <w:sz w:val="24"/>
          <w:szCs w:val="24"/>
          <w:lang w:eastAsia="fr-FR"/>
          <w14:ligatures w14:val="standardContextual"/>
        </w:rPr>
      </w:pPr>
      <w:hyperlink w:anchor="_Toc221118411" w:history="1">
        <w:r w:rsidRPr="008F2E1B">
          <w:rPr>
            <w:rStyle w:val="Lienhypertexte"/>
            <w:noProof/>
          </w:rPr>
          <w:t>2.1</w:t>
        </w:r>
        <w:r>
          <w:rPr>
            <w:rFonts w:asciiTheme="minorHAnsi" w:hAnsiTheme="minorHAnsi"/>
            <w:noProof/>
            <w:kern w:val="2"/>
            <w:sz w:val="24"/>
            <w:szCs w:val="24"/>
            <w:lang w:eastAsia="fr-FR"/>
            <w14:ligatures w14:val="standardContextual"/>
          </w:rPr>
          <w:tab/>
        </w:r>
        <w:r w:rsidRPr="008F2E1B">
          <w:rPr>
            <w:rStyle w:val="Lienhypertexte"/>
            <w:noProof/>
          </w:rPr>
          <w:t>Intention</w:t>
        </w:r>
        <w:r>
          <w:rPr>
            <w:noProof/>
            <w:webHidden/>
          </w:rPr>
          <w:tab/>
        </w:r>
        <w:r>
          <w:rPr>
            <w:noProof/>
            <w:webHidden/>
          </w:rPr>
          <w:fldChar w:fldCharType="begin"/>
        </w:r>
        <w:r>
          <w:rPr>
            <w:noProof/>
            <w:webHidden/>
          </w:rPr>
          <w:instrText xml:space="preserve"> PAGEREF _Toc221118411 \h </w:instrText>
        </w:r>
        <w:r>
          <w:rPr>
            <w:noProof/>
            <w:webHidden/>
          </w:rPr>
        </w:r>
        <w:r>
          <w:rPr>
            <w:noProof/>
            <w:webHidden/>
          </w:rPr>
          <w:fldChar w:fldCharType="separate"/>
        </w:r>
        <w:r>
          <w:rPr>
            <w:noProof/>
            <w:webHidden/>
          </w:rPr>
          <w:t>4</w:t>
        </w:r>
        <w:r>
          <w:rPr>
            <w:noProof/>
            <w:webHidden/>
          </w:rPr>
          <w:fldChar w:fldCharType="end"/>
        </w:r>
      </w:hyperlink>
    </w:p>
    <w:p w14:paraId="36D693CE" w14:textId="6ADCAEEA" w:rsidR="002856FD" w:rsidRDefault="002856FD">
      <w:pPr>
        <w:pStyle w:val="TM2"/>
        <w:tabs>
          <w:tab w:val="left" w:pos="720"/>
          <w:tab w:val="right" w:leader="dot" w:pos="10528"/>
        </w:tabs>
        <w:rPr>
          <w:rFonts w:asciiTheme="minorHAnsi" w:hAnsiTheme="minorHAnsi"/>
          <w:noProof/>
          <w:kern w:val="2"/>
          <w:sz w:val="24"/>
          <w:szCs w:val="24"/>
          <w:lang w:eastAsia="fr-FR"/>
          <w14:ligatures w14:val="standardContextual"/>
        </w:rPr>
      </w:pPr>
      <w:hyperlink w:anchor="_Toc221118412" w:history="1">
        <w:r w:rsidRPr="008F2E1B">
          <w:rPr>
            <w:rStyle w:val="Lienhypertexte"/>
            <w:noProof/>
          </w:rPr>
          <w:t>2.2</w:t>
        </w:r>
        <w:r>
          <w:rPr>
            <w:rFonts w:asciiTheme="minorHAnsi" w:hAnsiTheme="minorHAnsi"/>
            <w:noProof/>
            <w:kern w:val="2"/>
            <w:sz w:val="24"/>
            <w:szCs w:val="24"/>
            <w:lang w:eastAsia="fr-FR"/>
            <w14:ligatures w14:val="standardContextual"/>
          </w:rPr>
          <w:tab/>
        </w:r>
        <w:r w:rsidRPr="008F2E1B">
          <w:rPr>
            <w:rStyle w:val="Lienhypertexte"/>
            <w:noProof/>
          </w:rPr>
          <w:t>Principes structurants</w:t>
        </w:r>
        <w:r>
          <w:rPr>
            <w:noProof/>
            <w:webHidden/>
          </w:rPr>
          <w:tab/>
        </w:r>
        <w:r>
          <w:rPr>
            <w:noProof/>
            <w:webHidden/>
          </w:rPr>
          <w:fldChar w:fldCharType="begin"/>
        </w:r>
        <w:r>
          <w:rPr>
            <w:noProof/>
            <w:webHidden/>
          </w:rPr>
          <w:instrText xml:space="preserve"> PAGEREF _Toc221118412 \h </w:instrText>
        </w:r>
        <w:r>
          <w:rPr>
            <w:noProof/>
            <w:webHidden/>
          </w:rPr>
        </w:r>
        <w:r>
          <w:rPr>
            <w:noProof/>
            <w:webHidden/>
          </w:rPr>
          <w:fldChar w:fldCharType="separate"/>
        </w:r>
        <w:r>
          <w:rPr>
            <w:noProof/>
            <w:webHidden/>
          </w:rPr>
          <w:t>5</w:t>
        </w:r>
        <w:r>
          <w:rPr>
            <w:noProof/>
            <w:webHidden/>
          </w:rPr>
          <w:fldChar w:fldCharType="end"/>
        </w:r>
      </w:hyperlink>
    </w:p>
    <w:p w14:paraId="60F11EC6" w14:textId="62008360" w:rsidR="002856FD" w:rsidRDefault="002856FD">
      <w:pPr>
        <w:pStyle w:val="TM1"/>
        <w:tabs>
          <w:tab w:val="left" w:pos="720"/>
          <w:tab w:val="right" w:leader="dot" w:pos="10528"/>
        </w:tabs>
        <w:rPr>
          <w:rFonts w:asciiTheme="minorHAnsi" w:hAnsiTheme="minorHAnsi"/>
          <w:noProof/>
          <w:kern w:val="2"/>
          <w:sz w:val="24"/>
          <w:szCs w:val="24"/>
          <w:lang w:eastAsia="fr-FR"/>
          <w14:ligatures w14:val="standardContextual"/>
        </w:rPr>
      </w:pPr>
      <w:hyperlink w:anchor="_Toc221118413" w:history="1">
        <w:r w:rsidRPr="008F2E1B">
          <w:rPr>
            <w:rStyle w:val="Lienhypertexte"/>
            <w:noProof/>
          </w:rPr>
          <w:t>3.</w:t>
        </w:r>
        <w:r>
          <w:rPr>
            <w:rFonts w:asciiTheme="minorHAnsi" w:hAnsiTheme="minorHAnsi"/>
            <w:noProof/>
            <w:kern w:val="2"/>
            <w:sz w:val="24"/>
            <w:szCs w:val="24"/>
            <w:lang w:eastAsia="fr-FR"/>
            <w14:ligatures w14:val="standardContextual"/>
          </w:rPr>
          <w:tab/>
        </w:r>
        <w:r w:rsidRPr="008F2E1B">
          <w:rPr>
            <w:rStyle w:val="Lienhypertexte"/>
            <w:noProof/>
          </w:rPr>
          <w:t>État Cible de l’Architecture</w:t>
        </w:r>
        <w:r>
          <w:rPr>
            <w:noProof/>
            <w:webHidden/>
          </w:rPr>
          <w:tab/>
        </w:r>
        <w:r>
          <w:rPr>
            <w:noProof/>
            <w:webHidden/>
          </w:rPr>
          <w:fldChar w:fldCharType="begin"/>
        </w:r>
        <w:r>
          <w:rPr>
            <w:noProof/>
            <w:webHidden/>
          </w:rPr>
          <w:instrText xml:space="preserve"> PAGEREF _Toc221118413 \h </w:instrText>
        </w:r>
        <w:r>
          <w:rPr>
            <w:noProof/>
            <w:webHidden/>
          </w:rPr>
        </w:r>
        <w:r>
          <w:rPr>
            <w:noProof/>
            <w:webHidden/>
          </w:rPr>
          <w:fldChar w:fldCharType="separate"/>
        </w:r>
        <w:r>
          <w:rPr>
            <w:noProof/>
            <w:webHidden/>
          </w:rPr>
          <w:t>5</w:t>
        </w:r>
        <w:r>
          <w:rPr>
            <w:noProof/>
            <w:webHidden/>
          </w:rPr>
          <w:fldChar w:fldCharType="end"/>
        </w:r>
      </w:hyperlink>
    </w:p>
    <w:p w14:paraId="1D368313" w14:textId="3B3079C9" w:rsidR="002856FD" w:rsidRDefault="002856FD">
      <w:pPr>
        <w:pStyle w:val="TM2"/>
        <w:tabs>
          <w:tab w:val="left" w:pos="720"/>
          <w:tab w:val="right" w:leader="dot" w:pos="10528"/>
        </w:tabs>
        <w:rPr>
          <w:rFonts w:asciiTheme="minorHAnsi" w:hAnsiTheme="minorHAnsi"/>
          <w:noProof/>
          <w:kern w:val="2"/>
          <w:sz w:val="24"/>
          <w:szCs w:val="24"/>
          <w:lang w:eastAsia="fr-FR"/>
          <w14:ligatures w14:val="standardContextual"/>
        </w:rPr>
      </w:pPr>
      <w:hyperlink w:anchor="_Toc221118414" w:history="1">
        <w:r w:rsidRPr="008F2E1B">
          <w:rPr>
            <w:rStyle w:val="Lienhypertexte"/>
            <w:noProof/>
          </w:rPr>
          <w:t>3.1</w:t>
        </w:r>
        <w:r>
          <w:rPr>
            <w:rFonts w:asciiTheme="minorHAnsi" w:hAnsiTheme="minorHAnsi"/>
            <w:noProof/>
            <w:kern w:val="2"/>
            <w:sz w:val="24"/>
            <w:szCs w:val="24"/>
            <w:lang w:eastAsia="fr-FR"/>
            <w14:ligatures w14:val="standardContextual"/>
          </w:rPr>
          <w:tab/>
        </w:r>
        <w:r w:rsidRPr="008F2E1B">
          <w:rPr>
            <w:rStyle w:val="Lienhypertexte"/>
            <w:noProof/>
          </w:rPr>
          <w:t>Architecture cible</w:t>
        </w:r>
        <w:r>
          <w:rPr>
            <w:noProof/>
            <w:webHidden/>
          </w:rPr>
          <w:tab/>
        </w:r>
        <w:r>
          <w:rPr>
            <w:noProof/>
            <w:webHidden/>
          </w:rPr>
          <w:fldChar w:fldCharType="begin"/>
        </w:r>
        <w:r>
          <w:rPr>
            <w:noProof/>
            <w:webHidden/>
          </w:rPr>
          <w:instrText xml:space="preserve"> PAGEREF _Toc221118414 \h </w:instrText>
        </w:r>
        <w:r>
          <w:rPr>
            <w:noProof/>
            <w:webHidden/>
          </w:rPr>
        </w:r>
        <w:r>
          <w:rPr>
            <w:noProof/>
            <w:webHidden/>
          </w:rPr>
          <w:fldChar w:fldCharType="separate"/>
        </w:r>
        <w:r>
          <w:rPr>
            <w:noProof/>
            <w:webHidden/>
          </w:rPr>
          <w:t>5</w:t>
        </w:r>
        <w:r>
          <w:rPr>
            <w:noProof/>
            <w:webHidden/>
          </w:rPr>
          <w:fldChar w:fldCharType="end"/>
        </w:r>
      </w:hyperlink>
    </w:p>
    <w:p w14:paraId="4F4F2E04" w14:textId="78EE01A5" w:rsidR="002856FD" w:rsidRDefault="002856FD">
      <w:pPr>
        <w:pStyle w:val="TM3"/>
        <w:tabs>
          <w:tab w:val="right" w:leader="dot" w:pos="10528"/>
        </w:tabs>
        <w:rPr>
          <w:rFonts w:asciiTheme="minorHAnsi" w:hAnsiTheme="minorHAnsi"/>
          <w:noProof/>
          <w:kern w:val="2"/>
          <w:sz w:val="24"/>
          <w:szCs w:val="24"/>
          <w:lang w:eastAsia="fr-FR"/>
          <w14:ligatures w14:val="standardContextual"/>
        </w:rPr>
      </w:pPr>
      <w:hyperlink w:anchor="_Toc221118415" w:history="1">
        <w:r w:rsidRPr="008F2E1B">
          <w:rPr>
            <w:rStyle w:val="Lienhypertexte"/>
            <w:noProof/>
          </w:rPr>
          <w:t>3.1.1 Digramme d’Architecture</w:t>
        </w:r>
        <w:r>
          <w:rPr>
            <w:noProof/>
            <w:webHidden/>
          </w:rPr>
          <w:tab/>
        </w:r>
        <w:r>
          <w:rPr>
            <w:noProof/>
            <w:webHidden/>
          </w:rPr>
          <w:fldChar w:fldCharType="begin"/>
        </w:r>
        <w:r>
          <w:rPr>
            <w:noProof/>
            <w:webHidden/>
          </w:rPr>
          <w:instrText xml:space="preserve"> PAGEREF _Toc221118415 \h </w:instrText>
        </w:r>
        <w:r>
          <w:rPr>
            <w:noProof/>
            <w:webHidden/>
          </w:rPr>
        </w:r>
        <w:r>
          <w:rPr>
            <w:noProof/>
            <w:webHidden/>
          </w:rPr>
          <w:fldChar w:fldCharType="separate"/>
        </w:r>
        <w:r>
          <w:rPr>
            <w:noProof/>
            <w:webHidden/>
          </w:rPr>
          <w:t>6</w:t>
        </w:r>
        <w:r>
          <w:rPr>
            <w:noProof/>
            <w:webHidden/>
          </w:rPr>
          <w:fldChar w:fldCharType="end"/>
        </w:r>
      </w:hyperlink>
    </w:p>
    <w:p w14:paraId="2BA53F8C" w14:textId="5802BFF9" w:rsidR="002856FD" w:rsidRDefault="002856FD">
      <w:pPr>
        <w:pStyle w:val="TM3"/>
        <w:tabs>
          <w:tab w:val="right" w:leader="dot" w:pos="10528"/>
        </w:tabs>
        <w:rPr>
          <w:rFonts w:asciiTheme="minorHAnsi" w:hAnsiTheme="minorHAnsi"/>
          <w:noProof/>
          <w:kern w:val="2"/>
          <w:sz w:val="24"/>
          <w:szCs w:val="24"/>
          <w:lang w:eastAsia="fr-FR"/>
          <w14:ligatures w14:val="standardContextual"/>
        </w:rPr>
      </w:pPr>
      <w:hyperlink w:anchor="_Toc221118416" w:history="1">
        <w:r w:rsidRPr="008F2E1B">
          <w:rPr>
            <w:rStyle w:val="Lienhypertexte"/>
            <w:noProof/>
          </w:rPr>
          <w:t>3.1.2 Composants de l’architecture cible</w:t>
        </w:r>
        <w:r>
          <w:rPr>
            <w:noProof/>
            <w:webHidden/>
          </w:rPr>
          <w:tab/>
        </w:r>
        <w:r>
          <w:rPr>
            <w:noProof/>
            <w:webHidden/>
          </w:rPr>
          <w:fldChar w:fldCharType="begin"/>
        </w:r>
        <w:r>
          <w:rPr>
            <w:noProof/>
            <w:webHidden/>
          </w:rPr>
          <w:instrText xml:space="preserve"> PAGEREF _Toc221118416 \h </w:instrText>
        </w:r>
        <w:r>
          <w:rPr>
            <w:noProof/>
            <w:webHidden/>
          </w:rPr>
        </w:r>
        <w:r>
          <w:rPr>
            <w:noProof/>
            <w:webHidden/>
          </w:rPr>
          <w:fldChar w:fldCharType="separate"/>
        </w:r>
        <w:r>
          <w:rPr>
            <w:noProof/>
            <w:webHidden/>
          </w:rPr>
          <w:t>7</w:t>
        </w:r>
        <w:r>
          <w:rPr>
            <w:noProof/>
            <w:webHidden/>
          </w:rPr>
          <w:fldChar w:fldCharType="end"/>
        </w:r>
      </w:hyperlink>
    </w:p>
    <w:p w14:paraId="7D83AD81" w14:textId="281E1762" w:rsidR="002856FD" w:rsidRDefault="002856FD">
      <w:pPr>
        <w:pStyle w:val="TM2"/>
        <w:tabs>
          <w:tab w:val="left" w:pos="720"/>
          <w:tab w:val="right" w:leader="dot" w:pos="10528"/>
        </w:tabs>
        <w:rPr>
          <w:rFonts w:asciiTheme="minorHAnsi" w:hAnsiTheme="minorHAnsi"/>
          <w:noProof/>
          <w:kern w:val="2"/>
          <w:sz w:val="24"/>
          <w:szCs w:val="24"/>
          <w:lang w:eastAsia="fr-FR"/>
          <w14:ligatures w14:val="standardContextual"/>
        </w:rPr>
      </w:pPr>
      <w:hyperlink w:anchor="_Toc221118417" w:history="1">
        <w:r w:rsidRPr="008F2E1B">
          <w:rPr>
            <w:rStyle w:val="Lienhypertexte"/>
            <w:noProof/>
          </w:rPr>
          <w:t>3.2</w:t>
        </w:r>
        <w:r>
          <w:rPr>
            <w:rFonts w:asciiTheme="minorHAnsi" w:hAnsiTheme="minorHAnsi"/>
            <w:noProof/>
            <w:kern w:val="2"/>
            <w:sz w:val="24"/>
            <w:szCs w:val="24"/>
            <w:lang w:eastAsia="fr-FR"/>
            <w14:ligatures w14:val="standardContextual"/>
          </w:rPr>
          <w:tab/>
        </w:r>
        <w:r w:rsidRPr="008F2E1B">
          <w:rPr>
            <w:rStyle w:val="Lienhypertexte"/>
            <w:noProof/>
          </w:rPr>
          <w:t>Domaines fonctionnels</w:t>
        </w:r>
        <w:r>
          <w:rPr>
            <w:noProof/>
            <w:webHidden/>
          </w:rPr>
          <w:tab/>
        </w:r>
        <w:r>
          <w:rPr>
            <w:noProof/>
            <w:webHidden/>
          </w:rPr>
          <w:fldChar w:fldCharType="begin"/>
        </w:r>
        <w:r>
          <w:rPr>
            <w:noProof/>
            <w:webHidden/>
          </w:rPr>
          <w:instrText xml:space="preserve"> PAGEREF _Toc221118417 \h </w:instrText>
        </w:r>
        <w:r>
          <w:rPr>
            <w:noProof/>
            <w:webHidden/>
          </w:rPr>
        </w:r>
        <w:r>
          <w:rPr>
            <w:noProof/>
            <w:webHidden/>
          </w:rPr>
          <w:fldChar w:fldCharType="separate"/>
        </w:r>
        <w:r>
          <w:rPr>
            <w:noProof/>
            <w:webHidden/>
          </w:rPr>
          <w:t>8</w:t>
        </w:r>
        <w:r>
          <w:rPr>
            <w:noProof/>
            <w:webHidden/>
          </w:rPr>
          <w:fldChar w:fldCharType="end"/>
        </w:r>
      </w:hyperlink>
    </w:p>
    <w:p w14:paraId="3FA4314A" w14:textId="4DCC9DA2" w:rsidR="002856FD" w:rsidRDefault="002856FD">
      <w:pPr>
        <w:pStyle w:val="TM2"/>
        <w:tabs>
          <w:tab w:val="left" w:pos="720"/>
          <w:tab w:val="right" w:leader="dot" w:pos="10528"/>
        </w:tabs>
        <w:rPr>
          <w:rFonts w:asciiTheme="minorHAnsi" w:hAnsiTheme="minorHAnsi"/>
          <w:noProof/>
          <w:kern w:val="2"/>
          <w:sz w:val="24"/>
          <w:szCs w:val="24"/>
          <w:lang w:eastAsia="fr-FR"/>
          <w14:ligatures w14:val="standardContextual"/>
        </w:rPr>
      </w:pPr>
      <w:hyperlink w:anchor="_Toc221118418" w:history="1">
        <w:r w:rsidRPr="008F2E1B">
          <w:rPr>
            <w:rStyle w:val="Lienhypertexte"/>
            <w:noProof/>
          </w:rPr>
          <w:t>3.3</w:t>
        </w:r>
        <w:r>
          <w:rPr>
            <w:rFonts w:asciiTheme="minorHAnsi" w:hAnsiTheme="minorHAnsi"/>
            <w:noProof/>
            <w:kern w:val="2"/>
            <w:sz w:val="24"/>
            <w:szCs w:val="24"/>
            <w:lang w:eastAsia="fr-FR"/>
            <w14:ligatures w14:val="standardContextual"/>
          </w:rPr>
          <w:tab/>
        </w:r>
        <w:r w:rsidRPr="008F2E1B">
          <w:rPr>
            <w:rStyle w:val="Lienhypertexte"/>
            <w:noProof/>
          </w:rPr>
          <w:t>Coexistence avec l’existant</w:t>
        </w:r>
        <w:r>
          <w:rPr>
            <w:noProof/>
            <w:webHidden/>
          </w:rPr>
          <w:tab/>
        </w:r>
        <w:r>
          <w:rPr>
            <w:noProof/>
            <w:webHidden/>
          </w:rPr>
          <w:fldChar w:fldCharType="begin"/>
        </w:r>
        <w:r>
          <w:rPr>
            <w:noProof/>
            <w:webHidden/>
          </w:rPr>
          <w:instrText xml:space="preserve"> PAGEREF _Toc221118418 \h </w:instrText>
        </w:r>
        <w:r>
          <w:rPr>
            <w:noProof/>
            <w:webHidden/>
          </w:rPr>
        </w:r>
        <w:r>
          <w:rPr>
            <w:noProof/>
            <w:webHidden/>
          </w:rPr>
          <w:fldChar w:fldCharType="separate"/>
        </w:r>
        <w:r>
          <w:rPr>
            <w:noProof/>
            <w:webHidden/>
          </w:rPr>
          <w:t>8</w:t>
        </w:r>
        <w:r>
          <w:rPr>
            <w:noProof/>
            <w:webHidden/>
          </w:rPr>
          <w:fldChar w:fldCharType="end"/>
        </w:r>
      </w:hyperlink>
    </w:p>
    <w:p w14:paraId="1903AE70" w14:textId="57BD940B" w:rsidR="002856FD" w:rsidRDefault="002856FD">
      <w:pPr>
        <w:pStyle w:val="TM1"/>
        <w:tabs>
          <w:tab w:val="left" w:pos="720"/>
          <w:tab w:val="right" w:leader="dot" w:pos="10528"/>
        </w:tabs>
        <w:rPr>
          <w:rFonts w:asciiTheme="minorHAnsi" w:hAnsiTheme="minorHAnsi"/>
          <w:noProof/>
          <w:kern w:val="2"/>
          <w:sz w:val="24"/>
          <w:szCs w:val="24"/>
          <w:lang w:eastAsia="fr-FR"/>
          <w14:ligatures w14:val="standardContextual"/>
        </w:rPr>
      </w:pPr>
      <w:hyperlink w:anchor="_Toc221118419" w:history="1">
        <w:r w:rsidRPr="008F2E1B">
          <w:rPr>
            <w:rStyle w:val="Lienhypertexte"/>
            <w:noProof/>
          </w:rPr>
          <w:t>4.</w:t>
        </w:r>
        <w:r>
          <w:rPr>
            <w:rFonts w:asciiTheme="minorHAnsi" w:hAnsiTheme="minorHAnsi"/>
            <w:noProof/>
            <w:kern w:val="2"/>
            <w:sz w:val="24"/>
            <w:szCs w:val="24"/>
            <w:lang w:eastAsia="fr-FR"/>
            <w14:ligatures w14:val="standardContextual"/>
          </w:rPr>
          <w:tab/>
        </w:r>
        <w:r w:rsidRPr="008F2E1B">
          <w:rPr>
            <w:rStyle w:val="Lienhypertexte"/>
            <w:noProof/>
          </w:rPr>
          <w:t>Portée du Travail d’Architecture</w:t>
        </w:r>
        <w:r>
          <w:rPr>
            <w:noProof/>
            <w:webHidden/>
          </w:rPr>
          <w:tab/>
        </w:r>
        <w:r>
          <w:rPr>
            <w:noProof/>
            <w:webHidden/>
          </w:rPr>
          <w:fldChar w:fldCharType="begin"/>
        </w:r>
        <w:r>
          <w:rPr>
            <w:noProof/>
            <w:webHidden/>
          </w:rPr>
          <w:instrText xml:space="preserve"> PAGEREF _Toc221118419 \h </w:instrText>
        </w:r>
        <w:r>
          <w:rPr>
            <w:noProof/>
            <w:webHidden/>
          </w:rPr>
        </w:r>
        <w:r>
          <w:rPr>
            <w:noProof/>
            <w:webHidden/>
          </w:rPr>
          <w:fldChar w:fldCharType="separate"/>
        </w:r>
        <w:r>
          <w:rPr>
            <w:noProof/>
            <w:webHidden/>
          </w:rPr>
          <w:t>8</w:t>
        </w:r>
        <w:r>
          <w:rPr>
            <w:noProof/>
            <w:webHidden/>
          </w:rPr>
          <w:fldChar w:fldCharType="end"/>
        </w:r>
      </w:hyperlink>
    </w:p>
    <w:p w14:paraId="3D47CE43" w14:textId="13DC37CA" w:rsidR="002856FD" w:rsidRDefault="002856FD">
      <w:pPr>
        <w:pStyle w:val="TM1"/>
        <w:tabs>
          <w:tab w:val="left" w:pos="720"/>
          <w:tab w:val="right" w:leader="dot" w:pos="10528"/>
        </w:tabs>
        <w:rPr>
          <w:rFonts w:asciiTheme="minorHAnsi" w:hAnsiTheme="minorHAnsi"/>
          <w:noProof/>
          <w:kern w:val="2"/>
          <w:sz w:val="24"/>
          <w:szCs w:val="24"/>
          <w:lang w:eastAsia="fr-FR"/>
          <w14:ligatures w14:val="standardContextual"/>
        </w:rPr>
      </w:pPr>
      <w:hyperlink w:anchor="_Toc221118420" w:history="1">
        <w:r w:rsidRPr="008F2E1B">
          <w:rPr>
            <w:rStyle w:val="Lienhypertexte"/>
            <w:noProof/>
          </w:rPr>
          <w:t>5.</w:t>
        </w:r>
        <w:r>
          <w:rPr>
            <w:rFonts w:asciiTheme="minorHAnsi" w:hAnsiTheme="minorHAnsi"/>
            <w:noProof/>
            <w:kern w:val="2"/>
            <w:sz w:val="24"/>
            <w:szCs w:val="24"/>
            <w:lang w:eastAsia="fr-FR"/>
            <w14:ligatures w14:val="standardContextual"/>
          </w:rPr>
          <w:tab/>
        </w:r>
        <w:r w:rsidRPr="008F2E1B">
          <w:rPr>
            <w:rStyle w:val="Lienhypertexte"/>
            <w:noProof/>
          </w:rPr>
          <w:t>Parties Prenantes</w:t>
        </w:r>
        <w:r>
          <w:rPr>
            <w:noProof/>
            <w:webHidden/>
          </w:rPr>
          <w:tab/>
        </w:r>
        <w:r>
          <w:rPr>
            <w:noProof/>
            <w:webHidden/>
          </w:rPr>
          <w:fldChar w:fldCharType="begin"/>
        </w:r>
        <w:r>
          <w:rPr>
            <w:noProof/>
            <w:webHidden/>
          </w:rPr>
          <w:instrText xml:space="preserve"> PAGEREF _Toc221118420 \h </w:instrText>
        </w:r>
        <w:r>
          <w:rPr>
            <w:noProof/>
            <w:webHidden/>
          </w:rPr>
        </w:r>
        <w:r>
          <w:rPr>
            <w:noProof/>
            <w:webHidden/>
          </w:rPr>
          <w:fldChar w:fldCharType="separate"/>
        </w:r>
        <w:r>
          <w:rPr>
            <w:noProof/>
            <w:webHidden/>
          </w:rPr>
          <w:t>9</w:t>
        </w:r>
        <w:r>
          <w:rPr>
            <w:noProof/>
            <w:webHidden/>
          </w:rPr>
          <w:fldChar w:fldCharType="end"/>
        </w:r>
      </w:hyperlink>
    </w:p>
    <w:p w14:paraId="06C0B670" w14:textId="0F472D09" w:rsidR="002856FD" w:rsidRDefault="002856FD">
      <w:pPr>
        <w:pStyle w:val="TM1"/>
        <w:tabs>
          <w:tab w:val="left" w:pos="720"/>
          <w:tab w:val="right" w:leader="dot" w:pos="10528"/>
        </w:tabs>
        <w:rPr>
          <w:rFonts w:asciiTheme="minorHAnsi" w:hAnsiTheme="minorHAnsi"/>
          <w:noProof/>
          <w:kern w:val="2"/>
          <w:sz w:val="24"/>
          <w:szCs w:val="24"/>
          <w:lang w:eastAsia="fr-FR"/>
          <w14:ligatures w14:val="standardContextual"/>
        </w:rPr>
      </w:pPr>
      <w:hyperlink w:anchor="_Toc221118421" w:history="1">
        <w:r w:rsidRPr="008F2E1B">
          <w:rPr>
            <w:rStyle w:val="Lienhypertexte"/>
            <w:noProof/>
          </w:rPr>
          <w:t>6.</w:t>
        </w:r>
        <w:r>
          <w:rPr>
            <w:rFonts w:asciiTheme="minorHAnsi" w:hAnsiTheme="minorHAnsi"/>
            <w:noProof/>
            <w:kern w:val="2"/>
            <w:sz w:val="24"/>
            <w:szCs w:val="24"/>
            <w:lang w:eastAsia="fr-FR"/>
            <w14:ligatures w14:val="standardContextual"/>
          </w:rPr>
          <w:tab/>
        </w:r>
        <w:r w:rsidRPr="008F2E1B">
          <w:rPr>
            <w:rStyle w:val="Lienhypertexte"/>
            <w:noProof/>
          </w:rPr>
          <w:t>Approche d’Architecture</w:t>
        </w:r>
        <w:r>
          <w:rPr>
            <w:noProof/>
            <w:webHidden/>
          </w:rPr>
          <w:tab/>
        </w:r>
        <w:r>
          <w:rPr>
            <w:noProof/>
            <w:webHidden/>
          </w:rPr>
          <w:fldChar w:fldCharType="begin"/>
        </w:r>
        <w:r>
          <w:rPr>
            <w:noProof/>
            <w:webHidden/>
          </w:rPr>
          <w:instrText xml:space="preserve"> PAGEREF _Toc221118421 \h </w:instrText>
        </w:r>
        <w:r>
          <w:rPr>
            <w:noProof/>
            <w:webHidden/>
          </w:rPr>
        </w:r>
        <w:r>
          <w:rPr>
            <w:noProof/>
            <w:webHidden/>
          </w:rPr>
          <w:fldChar w:fldCharType="separate"/>
        </w:r>
        <w:r>
          <w:rPr>
            <w:noProof/>
            <w:webHidden/>
          </w:rPr>
          <w:t>9</w:t>
        </w:r>
        <w:r>
          <w:rPr>
            <w:noProof/>
            <w:webHidden/>
          </w:rPr>
          <w:fldChar w:fldCharType="end"/>
        </w:r>
      </w:hyperlink>
    </w:p>
    <w:p w14:paraId="2A238EDA" w14:textId="23AAE03E" w:rsidR="002856FD" w:rsidRDefault="002856FD">
      <w:pPr>
        <w:pStyle w:val="TM1"/>
        <w:tabs>
          <w:tab w:val="left" w:pos="720"/>
          <w:tab w:val="right" w:leader="dot" w:pos="10528"/>
        </w:tabs>
        <w:rPr>
          <w:rFonts w:asciiTheme="minorHAnsi" w:hAnsiTheme="minorHAnsi"/>
          <w:noProof/>
          <w:kern w:val="2"/>
          <w:sz w:val="24"/>
          <w:szCs w:val="24"/>
          <w:lang w:eastAsia="fr-FR"/>
          <w14:ligatures w14:val="standardContextual"/>
        </w:rPr>
      </w:pPr>
      <w:hyperlink w:anchor="_Toc221118422" w:history="1">
        <w:r w:rsidRPr="008F2E1B">
          <w:rPr>
            <w:rStyle w:val="Lienhypertexte"/>
            <w:noProof/>
          </w:rPr>
          <w:t>7.</w:t>
        </w:r>
        <w:r>
          <w:rPr>
            <w:rFonts w:asciiTheme="minorHAnsi" w:hAnsiTheme="minorHAnsi"/>
            <w:noProof/>
            <w:kern w:val="2"/>
            <w:sz w:val="24"/>
            <w:szCs w:val="24"/>
            <w:lang w:eastAsia="fr-FR"/>
            <w14:ligatures w14:val="standardContextual"/>
          </w:rPr>
          <w:tab/>
        </w:r>
        <w:r w:rsidRPr="008F2E1B">
          <w:rPr>
            <w:rStyle w:val="Lienhypertexte"/>
            <w:noProof/>
          </w:rPr>
          <w:t>Livrables</w:t>
        </w:r>
        <w:r>
          <w:rPr>
            <w:noProof/>
            <w:webHidden/>
          </w:rPr>
          <w:tab/>
        </w:r>
        <w:r>
          <w:rPr>
            <w:noProof/>
            <w:webHidden/>
          </w:rPr>
          <w:fldChar w:fldCharType="begin"/>
        </w:r>
        <w:r>
          <w:rPr>
            <w:noProof/>
            <w:webHidden/>
          </w:rPr>
          <w:instrText xml:space="preserve"> PAGEREF _Toc221118422 \h </w:instrText>
        </w:r>
        <w:r>
          <w:rPr>
            <w:noProof/>
            <w:webHidden/>
          </w:rPr>
        </w:r>
        <w:r>
          <w:rPr>
            <w:noProof/>
            <w:webHidden/>
          </w:rPr>
          <w:fldChar w:fldCharType="separate"/>
        </w:r>
        <w:r>
          <w:rPr>
            <w:noProof/>
            <w:webHidden/>
          </w:rPr>
          <w:t>10</w:t>
        </w:r>
        <w:r>
          <w:rPr>
            <w:noProof/>
            <w:webHidden/>
          </w:rPr>
          <w:fldChar w:fldCharType="end"/>
        </w:r>
      </w:hyperlink>
    </w:p>
    <w:p w14:paraId="312C0276" w14:textId="44B4F0F3" w:rsidR="002856FD" w:rsidRDefault="002856FD">
      <w:pPr>
        <w:pStyle w:val="TM1"/>
        <w:tabs>
          <w:tab w:val="left" w:pos="720"/>
          <w:tab w:val="right" w:leader="dot" w:pos="10528"/>
        </w:tabs>
        <w:rPr>
          <w:rFonts w:asciiTheme="minorHAnsi" w:hAnsiTheme="minorHAnsi"/>
          <w:noProof/>
          <w:kern w:val="2"/>
          <w:sz w:val="24"/>
          <w:szCs w:val="24"/>
          <w:lang w:eastAsia="fr-FR"/>
          <w14:ligatures w14:val="standardContextual"/>
        </w:rPr>
      </w:pPr>
      <w:hyperlink w:anchor="_Toc221118423" w:history="1">
        <w:r w:rsidRPr="008F2E1B">
          <w:rPr>
            <w:rStyle w:val="Lienhypertexte"/>
            <w:noProof/>
          </w:rPr>
          <w:t>8.</w:t>
        </w:r>
        <w:r>
          <w:rPr>
            <w:rFonts w:asciiTheme="minorHAnsi" w:hAnsiTheme="minorHAnsi"/>
            <w:noProof/>
            <w:kern w:val="2"/>
            <w:sz w:val="24"/>
            <w:szCs w:val="24"/>
            <w:lang w:eastAsia="fr-FR"/>
            <w14:ligatures w14:val="standardContextual"/>
          </w:rPr>
          <w:tab/>
        </w:r>
        <w:r w:rsidRPr="008F2E1B">
          <w:rPr>
            <w:rStyle w:val="Lienhypertexte"/>
            <w:noProof/>
          </w:rPr>
          <w:t>Critères de réussite</w:t>
        </w:r>
        <w:r>
          <w:rPr>
            <w:noProof/>
            <w:webHidden/>
          </w:rPr>
          <w:tab/>
        </w:r>
        <w:r>
          <w:rPr>
            <w:noProof/>
            <w:webHidden/>
          </w:rPr>
          <w:fldChar w:fldCharType="begin"/>
        </w:r>
        <w:r>
          <w:rPr>
            <w:noProof/>
            <w:webHidden/>
          </w:rPr>
          <w:instrText xml:space="preserve"> PAGEREF _Toc221118423 \h </w:instrText>
        </w:r>
        <w:r>
          <w:rPr>
            <w:noProof/>
            <w:webHidden/>
          </w:rPr>
        </w:r>
        <w:r>
          <w:rPr>
            <w:noProof/>
            <w:webHidden/>
          </w:rPr>
          <w:fldChar w:fldCharType="separate"/>
        </w:r>
        <w:r>
          <w:rPr>
            <w:noProof/>
            <w:webHidden/>
          </w:rPr>
          <w:t>10</w:t>
        </w:r>
        <w:r>
          <w:rPr>
            <w:noProof/>
            <w:webHidden/>
          </w:rPr>
          <w:fldChar w:fldCharType="end"/>
        </w:r>
      </w:hyperlink>
    </w:p>
    <w:p w14:paraId="0067245D" w14:textId="1B0B7F96" w:rsidR="002856FD" w:rsidRDefault="002856FD">
      <w:pPr>
        <w:pStyle w:val="TM1"/>
        <w:tabs>
          <w:tab w:val="left" w:pos="720"/>
          <w:tab w:val="right" w:leader="dot" w:pos="10528"/>
        </w:tabs>
        <w:rPr>
          <w:rFonts w:asciiTheme="minorHAnsi" w:hAnsiTheme="minorHAnsi"/>
          <w:noProof/>
          <w:kern w:val="2"/>
          <w:sz w:val="24"/>
          <w:szCs w:val="24"/>
          <w:lang w:eastAsia="fr-FR"/>
          <w14:ligatures w14:val="standardContextual"/>
        </w:rPr>
      </w:pPr>
      <w:hyperlink w:anchor="_Toc221118424" w:history="1">
        <w:r w:rsidRPr="008F2E1B">
          <w:rPr>
            <w:rStyle w:val="Lienhypertexte"/>
            <w:noProof/>
          </w:rPr>
          <w:t>9.</w:t>
        </w:r>
        <w:r>
          <w:rPr>
            <w:rFonts w:asciiTheme="minorHAnsi" w:hAnsiTheme="minorHAnsi"/>
            <w:noProof/>
            <w:kern w:val="2"/>
            <w:sz w:val="24"/>
            <w:szCs w:val="24"/>
            <w:lang w:eastAsia="fr-FR"/>
            <w14:ligatures w14:val="standardContextual"/>
          </w:rPr>
          <w:tab/>
        </w:r>
        <w:r w:rsidRPr="008F2E1B">
          <w:rPr>
            <w:rStyle w:val="Lienhypertexte"/>
            <w:noProof/>
          </w:rPr>
          <w:t>Risques et Atténuations</w:t>
        </w:r>
        <w:r>
          <w:rPr>
            <w:noProof/>
            <w:webHidden/>
          </w:rPr>
          <w:tab/>
        </w:r>
        <w:r>
          <w:rPr>
            <w:noProof/>
            <w:webHidden/>
          </w:rPr>
          <w:fldChar w:fldCharType="begin"/>
        </w:r>
        <w:r>
          <w:rPr>
            <w:noProof/>
            <w:webHidden/>
          </w:rPr>
          <w:instrText xml:space="preserve"> PAGEREF _Toc221118424 \h </w:instrText>
        </w:r>
        <w:r>
          <w:rPr>
            <w:noProof/>
            <w:webHidden/>
          </w:rPr>
        </w:r>
        <w:r>
          <w:rPr>
            <w:noProof/>
            <w:webHidden/>
          </w:rPr>
          <w:fldChar w:fldCharType="separate"/>
        </w:r>
        <w:r>
          <w:rPr>
            <w:noProof/>
            <w:webHidden/>
          </w:rPr>
          <w:t>11</w:t>
        </w:r>
        <w:r>
          <w:rPr>
            <w:noProof/>
            <w:webHidden/>
          </w:rPr>
          <w:fldChar w:fldCharType="end"/>
        </w:r>
      </w:hyperlink>
    </w:p>
    <w:p w14:paraId="0FEABFCE" w14:textId="0E7C9A84" w:rsidR="002856FD" w:rsidRDefault="002856FD">
      <w:pPr>
        <w:pStyle w:val="TM1"/>
        <w:tabs>
          <w:tab w:val="left" w:pos="720"/>
          <w:tab w:val="right" w:leader="dot" w:pos="10528"/>
        </w:tabs>
        <w:rPr>
          <w:rFonts w:asciiTheme="minorHAnsi" w:hAnsiTheme="minorHAnsi"/>
          <w:noProof/>
          <w:kern w:val="2"/>
          <w:sz w:val="24"/>
          <w:szCs w:val="24"/>
          <w:lang w:eastAsia="fr-FR"/>
          <w14:ligatures w14:val="standardContextual"/>
        </w:rPr>
      </w:pPr>
      <w:hyperlink w:anchor="_Toc221118425" w:history="1">
        <w:r w:rsidRPr="008F2E1B">
          <w:rPr>
            <w:rStyle w:val="Lienhypertexte"/>
            <w:noProof/>
          </w:rPr>
          <w:t>10.</w:t>
        </w:r>
        <w:r>
          <w:rPr>
            <w:rFonts w:asciiTheme="minorHAnsi" w:hAnsiTheme="minorHAnsi"/>
            <w:noProof/>
            <w:kern w:val="2"/>
            <w:sz w:val="24"/>
            <w:szCs w:val="24"/>
            <w:lang w:eastAsia="fr-FR"/>
            <w14:ligatures w14:val="standardContextual"/>
          </w:rPr>
          <w:tab/>
        </w:r>
        <w:r w:rsidRPr="008F2E1B">
          <w:rPr>
            <w:rStyle w:val="Lienhypertexte"/>
            <w:noProof/>
          </w:rPr>
          <w:t>Engagements</w:t>
        </w:r>
        <w:r>
          <w:rPr>
            <w:noProof/>
            <w:webHidden/>
          </w:rPr>
          <w:tab/>
        </w:r>
        <w:r>
          <w:rPr>
            <w:noProof/>
            <w:webHidden/>
          </w:rPr>
          <w:fldChar w:fldCharType="begin"/>
        </w:r>
        <w:r>
          <w:rPr>
            <w:noProof/>
            <w:webHidden/>
          </w:rPr>
          <w:instrText xml:space="preserve"> PAGEREF _Toc221118425 \h </w:instrText>
        </w:r>
        <w:r>
          <w:rPr>
            <w:noProof/>
            <w:webHidden/>
          </w:rPr>
        </w:r>
        <w:r>
          <w:rPr>
            <w:noProof/>
            <w:webHidden/>
          </w:rPr>
          <w:fldChar w:fldCharType="separate"/>
        </w:r>
        <w:r>
          <w:rPr>
            <w:noProof/>
            <w:webHidden/>
          </w:rPr>
          <w:t>12</w:t>
        </w:r>
        <w:r>
          <w:rPr>
            <w:noProof/>
            <w:webHidden/>
          </w:rPr>
          <w:fldChar w:fldCharType="end"/>
        </w:r>
      </w:hyperlink>
    </w:p>
    <w:p w14:paraId="6CD35A83" w14:textId="3BCD0845" w:rsidR="006D5BAF" w:rsidRDefault="001857AF">
      <w:pPr>
        <w:spacing w:line="276" w:lineRule="auto"/>
        <w:jc w:val="left"/>
        <w:rPr>
          <w:rFonts w:eastAsiaTheme="majorEastAsia" w:cstheme="majorBidi"/>
          <w:b/>
          <w:bCs/>
          <w:color w:val="4F81BD" w:themeColor="accent1"/>
          <w:sz w:val="26"/>
          <w:szCs w:val="26"/>
        </w:rPr>
      </w:pPr>
      <w:r>
        <w:fldChar w:fldCharType="end"/>
      </w:r>
      <w:r w:rsidR="006D5BAF">
        <w:br w:type="page"/>
      </w:r>
    </w:p>
    <w:p w14:paraId="4842144B" w14:textId="259E3802" w:rsidR="0038079D" w:rsidRPr="001857AF" w:rsidRDefault="00000000" w:rsidP="00D8204F">
      <w:pPr>
        <w:pStyle w:val="Titre1"/>
      </w:pPr>
      <w:bookmarkStart w:id="17" w:name="_Toc221117226"/>
      <w:bookmarkStart w:id="18" w:name="_Toc221118409"/>
      <w:r w:rsidRPr="001857AF">
        <w:lastRenderedPageBreak/>
        <w:t>Objet du document</w:t>
      </w:r>
      <w:bookmarkEnd w:id="17"/>
      <w:bookmarkEnd w:id="18"/>
    </w:p>
    <w:p w14:paraId="34659629" w14:textId="77777777" w:rsidR="00E73E6F" w:rsidRDefault="00E73E6F"/>
    <w:p w14:paraId="1A151642" w14:textId="1A187BA8" w:rsidR="005104C4" w:rsidRPr="005104C4" w:rsidRDefault="005104C4" w:rsidP="000139AE">
      <w:pPr>
        <w:pStyle w:val="Sansinterligne"/>
      </w:pPr>
      <w:r w:rsidRPr="005104C4">
        <w:t xml:space="preserve">Ce document définit le cadre de travail architectural pour la nouvelle plateforme </w:t>
      </w:r>
      <w:r w:rsidR="00D51288">
        <w:t>FOOSUS</w:t>
      </w:r>
      <w:r w:rsidRPr="005104C4">
        <w:t>.</w:t>
      </w:r>
    </w:p>
    <w:p w14:paraId="3603A424" w14:textId="77777777" w:rsidR="005104C4" w:rsidRPr="005104C4" w:rsidRDefault="005104C4" w:rsidP="000139AE">
      <w:pPr>
        <w:pStyle w:val="Sansinterligne"/>
      </w:pPr>
      <w:r w:rsidRPr="005104C4">
        <w:t>Il présente la vision, les objectifs, les responsabilités et l’approche retenue pour construire une architecture cohérente, évolutive et adaptée à la croissance de l’entreprise.</w:t>
      </w:r>
    </w:p>
    <w:p w14:paraId="68262563" w14:textId="6B1B7F6E" w:rsidR="005104C4" w:rsidRDefault="005104C4" w:rsidP="000139AE">
      <w:pPr>
        <w:pStyle w:val="Sansinterligne"/>
        <w:rPr>
          <w:b/>
        </w:rPr>
      </w:pPr>
      <w:r w:rsidRPr="005104C4">
        <w:t xml:space="preserve">Il constitue une adaptation sur mesure du cadre TOGAF, appliquée de manière pragmatique et </w:t>
      </w:r>
      <w:proofErr w:type="spellStart"/>
      <w:r w:rsidRPr="005104C4">
        <w:t>lean</w:t>
      </w:r>
      <w:proofErr w:type="spellEnd"/>
      <w:r w:rsidRPr="005104C4">
        <w:rPr>
          <w:rFonts w:ascii="Times New Roman" w:hAnsi="Times New Roman" w:cs="Times New Roman"/>
        </w:rPr>
        <w:t> </w:t>
      </w:r>
      <w:r w:rsidRPr="005104C4">
        <w:t>: seules les activit</w:t>
      </w:r>
      <w:r w:rsidRPr="005104C4">
        <w:rPr>
          <w:rFonts w:cs="Ubuntu Sans"/>
        </w:rPr>
        <w:t>é</w:t>
      </w:r>
      <w:r w:rsidRPr="005104C4">
        <w:t>s, vues et d</w:t>
      </w:r>
      <w:r w:rsidRPr="005104C4">
        <w:rPr>
          <w:rFonts w:cs="Ubuntu Sans"/>
        </w:rPr>
        <w:t>é</w:t>
      </w:r>
      <w:r w:rsidRPr="005104C4">
        <w:t>cisions r</w:t>
      </w:r>
      <w:r w:rsidRPr="005104C4">
        <w:rPr>
          <w:rFonts w:cs="Ubuntu Sans"/>
        </w:rPr>
        <w:t>é</w:t>
      </w:r>
      <w:r w:rsidRPr="005104C4">
        <w:t xml:space="preserve">ellement utiles </w:t>
      </w:r>
      <w:r w:rsidRPr="005104C4">
        <w:rPr>
          <w:rFonts w:cs="Ubuntu Sans"/>
        </w:rPr>
        <w:t>à</w:t>
      </w:r>
      <w:r w:rsidRPr="005104C4">
        <w:t xml:space="preserve"> </w:t>
      </w:r>
      <w:r w:rsidR="00D51288">
        <w:t>FOOSUS</w:t>
      </w:r>
      <w:r w:rsidRPr="005104C4">
        <w:t xml:space="preserve"> sont retenues. L</w:t>
      </w:r>
      <w:r w:rsidRPr="005104C4">
        <w:rPr>
          <w:rFonts w:cs="Ubuntu Sans"/>
        </w:rPr>
        <w:t>’</w:t>
      </w:r>
      <w:r w:rsidRPr="005104C4">
        <w:t>objectif est de fournir une base technique saine et durable, capable de soutenir l</w:t>
      </w:r>
      <w:r w:rsidRPr="005104C4">
        <w:rPr>
          <w:rFonts w:cs="Ubuntu Sans"/>
        </w:rPr>
        <w:t>’</w:t>
      </w:r>
      <w:r w:rsidRPr="005104C4">
        <w:t>innovation produit tout en garantissant la stabilit</w:t>
      </w:r>
      <w:r w:rsidRPr="005104C4">
        <w:rPr>
          <w:rFonts w:cs="Ubuntu Sans"/>
        </w:rPr>
        <w:t>é</w:t>
      </w:r>
      <w:r w:rsidRPr="005104C4">
        <w:t xml:space="preserve"> op</w:t>
      </w:r>
      <w:r w:rsidRPr="005104C4">
        <w:rPr>
          <w:rFonts w:cs="Ubuntu Sans"/>
        </w:rPr>
        <w:t>é</w:t>
      </w:r>
      <w:r w:rsidRPr="005104C4">
        <w:t>rationnelle.</w:t>
      </w:r>
    </w:p>
    <w:p w14:paraId="1BABE2AC" w14:textId="77777777" w:rsidR="005104C4" w:rsidRDefault="005104C4" w:rsidP="001857AF">
      <w:pPr>
        <w:pStyle w:val="Titre2"/>
      </w:pPr>
    </w:p>
    <w:p w14:paraId="77DA4169" w14:textId="7FBCCFE5" w:rsidR="0038079D" w:rsidRDefault="00000000" w:rsidP="00D8204F">
      <w:pPr>
        <w:pStyle w:val="Titre1"/>
        <w:rPr>
          <w:rStyle w:val="Titre1Car"/>
          <w:b/>
          <w:bCs/>
        </w:rPr>
      </w:pPr>
      <w:bookmarkStart w:id="19" w:name="_Toc221117227"/>
      <w:bookmarkStart w:id="20" w:name="_Toc221118410"/>
      <w:r w:rsidRPr="001857AF">
        <w:rPr>
          <w:rStyle w:val="Titre1Car"/>
          <w:b/>
          <w:bCs/>
        </w:rPr>
        <w:t>Vision d’Architecture</w:t>
      </w:r>
      <w:bookmarkEnd w:id="19"/>
      <w:bookmarkEnd w:id="20"/>
    </w:p>
    <w:p w14:paraId="11F6C563" w14:textId="4FB4ACF7" w:rsidR="00322080" w:rsidRDefault="00322080" w:rsidP="00322080">
      <w:pPr>
        <w:pStyle w:val="Titre2"/>
        <w:numPr>
          <w:ilvl w:val="1"/>
          <w:numId w:val="35"/>
        </w:numPr>
      </w:pPr>
      <w:bookmarkStart w:id="21" w:name="_Toc221118411"/>
      <w:r>
        <w:t>Intention</w:t>
      </w:r>
      <w:bookmarkEnd w:id="21"/>
    </w:p>
    <w:p w14:paraId="2F638206" w14:textId="77777777" w:rsidR="00322080" w:rsidRPr="00322080" w:rsidRDefault="00322080" w:rsidP="00322080"/>
    <w:p w14:paraId="6DEBCE2E" w14:textId="79F59250" w:rsidR="005104C4" w:rsidRPr="005104C4" w:rsidRDefault="00D51288" w:rsidP="000139AE">
      <w:pPr>
        <w:pStyle w:val="Sansinterligne"/>
      </w:pPr>
      <w:r>
        <w:t>FOOSUS</w:t>
      </w:r>
      <w:r w:rsidR="005104C4" w:rsidRPr="005104C4">
        <w:t xml:space="preserve"> doit disposer d’une plateforme géo</w:t>
      </w:r>
      <w:r w:rsidR="005104C4" w:rsidRPr="005104C4">
        <w:rPr>
          <w:rFonts w:ascii="Cambria Math" w:hAnsi="Cambria Math" w:cs="Cambria Math"/>
        </w:rPr>
        <w:t>‑</w:t>
      </w:r>
      <w:r w:rsidR="005104C4" w:rsidRPr="005104C4">
        <w:t>centr</w:t>
      </w:r>
      <w:r w:rsidR="005104C4" w:rsidRPr="005104C4">
        <w:rPr>
          <w:rFonts w:cs="Ubuntu Sans"/>
        </w:rPr>
        <w:t>é</w:t>
      </w:r>
      <w:r w:rsidR="005104C4" w:rsidRPr="005104C4">
        <w:t>e, modulaire et fiable, capable de connecter efficacement consommateurs et producteurs locaux.</w:t>
      </w:r>
    </w:p>
    <w:p w14:paraId="0A519B99" w14:textId="77777777" w:rsidR="005104C4" w:rsidRPr="005104C4" w:rsidRDefault="005104C4" w:rsidP="000139AE">
      <w:pPr>
        <w:pStyle w:val="Sansinterligne"/>
      </w:pPr>
      <w:r w:rsidRPr="005104C4">
        <w:t>Cette plateforme doit permettre aux équipes produit d’expérimenter rapidement, tout en assurant que l’architecture soutienne la croissance plutôt que de la freiner.</w:t>
      </w:r>
    </w:p>
    <w:p w14:paraId="294D1E9F" w14:textId="226FCEC4" w:rsidR="005104C4" w:rsidRDefault="005104C4" w:rsidP="000139AE">
      <w:pPr>
        <w:pStyle w:val="Sansinterligne"/>
        <w:rPr>
          <w:b/>
        </w:rPr>
      </w:pPr>
      <w:r w:rsidRPr="005104C4">
        <w:t xml:space="preserve">Cette vision correspond à la phase Architecture Vision du cadre TOGAF, adaptée à la culture </w:t>
      </w:r>
      <w:proofErr w:type="spellStart"/>
      <w:r w:rsidRPr="005104C4">
        <w:t>lean</w:t>
      </w:r>
      <w:proofErr w:type="spellEnd"/>
      <w:r w:rsidRPr="005104C4">
        <w:t xml:space="preserve"> de </w:t>
      </w:r>
      <w:r w:rsidR="00D51288">
        <w:t>FOOSUS</w:t>
      </w:r>
      <w:r w:rsidRPr="005104C4">
        <w:t>.</w:t>
      </w:r>
    </w:p>
    <w:p w14:paraId="24117813" w14:textId="06F9FFFB" w:rsidR="005104C4" w:rsidRDefault="005104C4">
      <w:pPr>
        <w:spacing w:line="276" w:lineRule="auto"/>
        <w:jc w:val="left"/>
      </w:pPr>
      <w:r>
        <w:br w:type="page"/>
      </w:r>
    </w:p>
    <w:p w14:paraId="3FDDE3ED" w14:textId="77777777" w:rsidR="005104C4" w:rsidRPr="005104C4" w:rsidRDefault="005104C4" w:rsidP="005104C4"/>
    <w:p w14:paraId="422AEAF2" w14:textId="77777777" w:rsidR="00322080" w:rsidRDefault="00322080" w:rsidP="00E42A0D">
      <w:pPr>
        <w:pStyle w:val="Titre2"/>
        <w:numPr>
          <w:ilvl w:val="1"/>
          <w:numId w:val="35"/>
        </w:numPr>
      </w:pPr>
      <w:bookmarkStart w:id="22" w:name="_Toc221117229"/>
      <w:r>
        <w:t xml:space="preserve"> </w:t>
      </w:r>
      <w:bookmarkStart w:id="23" w:name="_Toc221118412"/>
      <w:r w:rsidR="00000000" w:rsidRPr="00E73E6F">
        <w:t>Principes structurants</w:t>
      </w:r>
      <w:bookmarkEnd w:id="22"/>
      <w:bookmarkEnd w:id="23"/>
    </w:p>
    <w:p w14:paraId="660B2D4D" w14:textId="77777777" w:rsidR="00322080" w:rsidRDefault="00322080" w:rsidP="00322080">
      <w:pPr>
        <w:pStyle w:val="Sansinterligne"/>
      </w:pPr>
    </w:p>
    <w:p w14:paraId="1B76C4E5" w14:textId="1FCBBC80" w:rsidR="005104C4" w:rsidRDefault="005104C4" w:rsidP="00322080">
      <w:pPr>
        <w:pStyle w:val="Sansinterligne"/>
      </w:pPr>
      <w:r w:rsidRPr="005104C4">
        <w:t>Les principes suivants guident toutes les décisions architecturales :</w:t>
      </w:r>
    </w:p>
    <w:p w14:paraId="2CFC38DE" w14:textId="77777777" w:rsidR="00E42A0D" w:rsidRPr="005104C4" w:rsidRDefault="00E42A0D" w:rsidP="00322080">
      <w:pPr>
        <w:pStyle w:val="Sansinterligne"/>
      </w:pPr>
    </w:p>
    <w:p w14:paraId="366C35D2" w14:textId="61B02EEA" w:rsidR="005104C4" w:rsidRPr="005104C4" w:rsidRDefault="005104C4" w:rsidP="00322080">
      <w:pPr>
        <w:pStyle w:val="Sansinterligne"/>
        <w:numPr>
          <w:ilvl w:val="0"/>
          <w:numId w:val="36"/>
        </w:numPr>
      </w:pPr>
      <w:r w:rsidRPr="00E42A0D">
        <w:rPr>
          <w:b/>
        </w:rPr>
        <w:t>Responsabilités claires</w:t>
      </w:r>
      <w:r w:rsidRPr="005104C4">
        <w:t xml:space="preserve"> : chaque service couvre un périmètre fonctionnel limité et non ambigu.</w:t>
      </w:r>
    </w:p>
    <w:p w14:paraId="70598EB4" w14:textId="0549200C" w:rsidR="005104C4" w:rsidRPr="005104C4" w:rsidRDefault="00E42A0D" w:rsidP="00322080">
      <w:pPr>
        <w:pStyle w:val="Sansinterligne"/>
        <w:numPr>
          <w:ilvl w:val="0"/>
          <w:numId w:val="36"/>
        </w:numPr>
      </w:pPr>
      <w:r w:rsidRPr="00E42A0D">
        <w:rPr>
          <w:b/>
        </w:rPr>
        <w:t>Normalisation</w:t>
      </w:r>
      <w:r w:rsidR="005104C4" w:rsidRPr="00E42A0D">
        <w:rPr>
          <w:b/>
        </w:rPr>
        <w:t xml:space="preserve"> pragmatique</w:t>
      </w:r>
      <w:r w:rsidR="005104C4" w:rsidRPr="005104C4">
        <w:t xml:space="preserve"> : des </w:t>
      </w:r>
      <w:r>
        <w:t>normes</w:t>
      </w:r>
      <w:r w:rsidR="005104C4" w:rsidRPr="005104C4">
        <w:t xml:space="preserve"> </w:t>
      </w:r>
      <w:r w:rsidRPr="005104C4">
        <w:t>existant</w:t>
      </w:r>
      <w:r>
        <w:t>es</w:t>
      </w:r>
      <w:r w:rsidR="005104C4" w:rsidRPr="005104C4">
        <w:t>, mais ne brident pas la créativité.</w:t>
      </w:r>
    </w:p>
    <w:p w14:paraId="36C4924B" w14:textId="013C57BC" w:rsidR="005104C4" w:rsidRPr="005104C4" w:rsidRDefault="005104C4" w:rsidP="00322080">
      <w:pPr>
        <w:pStyle w:val="Sansinterligne"/>
        <w:numPr>
          <w:ilvl w:val="0"/>
          <w:numId w:val="36"/>
        </w:numPr>
      </w:pPr>
      <w:r w:rsidRPr="00E42A0D">
        <w:rPr>
          <w:b/>
        </w:rPr>
        <w:t>Évolutivité horizontale</w:t>
      </w:r>
      <w:r w:rsidRPr="005104C4">
        <w:t xml:space="preserve"> : la plateforme doit absorber les pics de charge sans dégrader l’expérience utilisateur.</w:t>
      </w:r>
    </w:p>
    <w:p w14:paraId="2E2D0750" w14:textId="74A53309" w:rsidR="005104C4" w:rsidRPr="005104C4" w:rsidRDefault="005104C4" w:rsidP="00322080">
      <w:pPr>
        <w:pStyle w:val="Sansinterligne"/>
        <w:numPr>
          <w:ilvl w:val="0"/>
          <w:numId w:val="36"/>
        </w:numPr>
      </w:pPr>
      <w:r w:rsidRPr="00E42A0D">
        <w:rPr>
          <w:b/>
        </w:rPr>
        <w:t xml:space="preserve">Livraisons continues </w:t>
      </w:r>
      <w:r w:rsidRPr="005104C4">
        <w:t>: versions petites, peu risquées, déployées sans interruption.</w:t>
      </w:r>
    </w:p>
    <w:p w14:paraId="107E4728" w14:textId="284D9F18" w:rsidR="005104C4" w:rsidRPr="005104C4" w:rsidRDefault="005104C4" w:rsidP="00322080">
      <w:pPr>
        <w:pStyle w:val="Sansinterligne"/>
        <w:numPr>
          <w:ilvl w:val="0"/>
          <w:numId w:val="36"/>
        </w:numPr>
      </w:pPr>
      <w:r w:rsidRPr="00E42A0D">
        <w:rPr>
          <w:b/>
        </w:rPr>
        <w:t>Sécurité intégrée dès la conception</w:t>
      </w:r>
      <w:r w:rsidRPr="005104C4">
        <w:t xml:space="preserve"> : aucun compromis entre facilité d’usage et protection des données.</w:t>
      </w:r>
    </w:p>
    <w:p w14:paraId="577C7AC2" w14:textId="7331C514" w:rsidR="005104C4" w:rsidRPr="005104C4" w:rsidRDefault="005104C4" w:rsidP="00322080">
      <w:pPr>
        <w:pStyle w:val="Sansinterligne"/>
        <w:numPr>
          <w:ilvl w:val="0"/>
          <w:numId w:val="36"/>
        </w:numPr>
      </w:pPr>
      <w:r w:rsidRPr="00E42A0D">
        <w:rPr>
          <w:b/>
        </w:rPr>
        <w:t>Observabilité native</w:t>
      </w:r>
      <w:r w:rsidRPr="005104C4">
        <w:t xml:space="preserve"> : logs structurés, métriques, traces et alertes dès le départ.</w:t>
      </w:r>
    </w:p>
    <w:p w14:paraId="5D7E4B47" w14:textId="7BE57668" w:rsidR="005104C4" w:rsidRPr="005104C4" w:rsidRDefault="005104C4" w:rsidP="00322080">
      <w:pPr>
        <w:pStyle w:val="Sansinterligne"/>
        <w:numPr>
          <w:ilvl w:val="0"/>
          <w:numId w:val="36"/>
        </w:numPr>
      </w:pPr>
      <w:r w:rsidRPr="00E42A0D">
        <w:rPr>
          <w:b/>
        </w:rPr>
        <w:t>Réversibilité</w:t>
      </w:r>
      <w:r w:rsidRPr="005104C4">
        <w:t xml:space="preserve"> : les décisions doivent être faciles à inverser tant que possible.</w:t>
      </w:r>
    </w:p>
    <w:p w14:paraId="511AC4B9" w14:textId="6DAC68D7" w:rsidR="005104C4" w:rsidRDefault="005104C4" w:rsidP="00322080">
      <w:pPr>
        <w:pStyle w:val="Sansinterligne"/>
        <w:numPr>
          <w:ilvl w:val="0"/>
          <w:numId w:val="36"/>
        </w:numPr>
      </w:pPr>
      <w:r w:rsidRPr="00E42A0D">
        <w:rPr>
          <w:b/>
        </w:rPr>
        <w:t xml:space="preserve">Coexistence maîtrisée </w:t>
      </w:r>
      <w:r w:rsidRPr="005104C4">
        <w:t>: migration progressive depuis l’existant, sans bascule brutale.</w:t>
      </w:r>
    </w:p>
    <w:p w14:paraId="20980366" w14:textId="77777777" w:rsidR="00E42A0D" w:rsidRPr="005104C4" w:rsidRDefault="00E42A0D" w:rsidP="00322080">
      <w:pPr>
        <w:pStyle w:val="Sansinterligne"/>
      </w:pPr>
    </w:p>
    <w:p w14:paraId="643BED6A" w14:textId="7EBDCF98" w:rsidR="005104C4" w:rsidRPr="00E42A0D" w:rsidRDefault="005104C4" w:rsidP="00322080">
      <w:pPr>
        <w:pStyle w:val="Sansinterligne"/>
      </w:pPr>
      <w:r w:rsidRPr="005104C4">
        <w:t xml:space="preserve">Ces principes constituent le </w:t>
      </w:r>
      <w:proofErr w:type="spellStart"/>
      <w:r w:rsidRPr="005104C4">
        <w:t>framework</w:t>
      </w:r>
      <w:proofErr w:type="spellEnd"/>
      <w:r w:rsidRPr="005104C4">
        <w:t xml:space="preserve"> d’architecture sur mesure de </w:t>
      </w:r>
      <w:r w:rsidR="00D51288">
        <w:t>FOOSUS</w:t>
      </w:r>
      <w:r w:rsidRPr="005104C4">
        <w:t>.</w:t>
      </w:r>
    </w:p>
    <w:p w14:paraId="0218A837" w14:textId="77777777" w:rsidR="005104C4" w:rsidRDefault="005104C4" w:rsidP="001857AF">
      <w:pPr>
        <w:pStyle w:val="Titre2"/>
      </w:pPr>
    </w:p>
    <w:p w14:paraId="1007DA94" w14:textId="16288309" w:rsidR="0038079D" w:rsidRPr="001857AF" w:rsidRDefault="00000000" w:rsidP="00D8204F">
      <w:pPr>
        <w:pStyle w:val="Titre1"/>
      </w:pPr>
      <w:bookmarkStart w:id="24" w:name="_Toc221117230"/>
      <w:bookmarkStart w:id="25" w:name="_Toc221118413"/>
      <w:r w:rsidRPr="001857AF">
        <w:t>État Cible de l’Architecture</w:t>
      </w:r>
      <w:bookmarkEnd w:id="24"/>
      <w:bookmarkEnd w:id="25"/>
    </w:p>
    <w:p w14:paraId="1859084E" w14:textId="46EC5D0A" w:rsidR="0038079D" w:rsidRPr="001857AF" w:rsidRDefault="00000000" w:rsidP="00322080">
      <w:pPr>
        <w:pStyle w:val="Titre2"/>
        <w:numPr>
          <w:ilvl w:val="1"/>
          <w:numId w:val="35"/>
        </w:numPr>
      </w:pPr>
      <w:bookmarkStart w:id="26" w:name="_Toc221117231"/>
      <w:bookmarkStart w:id="27" w:name="_Toc221118414"/>
      <w:r w:rsidRPr="00E73E6F">
        <w:t>Architecture cible</w:t>
      </w:r>
      <w:bookmarkEnd w:id="26"/>
      <w:bookmarkEnd w:id="27"/>
    </w:p>
    <w:p w14:paraId="15098AEA" w14:textId="77777777" w:rsidR="00E73E6F" w:rsidRDefault="00E73E6F" w:rsidP="00141368">
      <w:pPr>
        <w:pStyle w:val="Sansinterligne"/>
      </w:pPr>
    </w:p>
    <w:p w14:paraId="50453D87" w14:textId="1954DD3B" w:rsidR="005104C4" w:rsidRPr="005104C4" w:rsidRDefault="005104C4" w:rsidP="00141368">
      <w:pPr>
        <w:pStyle w:val="Sansinterligne"/>
      </w:pPr>
      <w:r w:rsidRPr="005104C4">
        <w:t>L’architecture cible repose sur un ensemble de micro</w:t>
      </w:r>
      <w:r w:rsidR="00AD3FBC">
        <w:t>-</w:t>
      </w:r>
      <w:r w:rsidRPr="005104C4">
        <w:t>services organisés par domaines métier et exposant des API standardisées.</w:t>
      </w:r>
      <w:r w:rsidRPr="005104C4">
        <w:br/>
        <w:t>Elle doit :</w:t>
      </w:r>
    </w:p>
    <w:p w14:paraId="0146AF0E" w14:textId="77777777" w:rsidR="005104C4" w:rsidRDefault="005104C4" w:rsidP="00141368">
      <w:pPr>
        <w:pStyle w:val="Sansinterligne"/>
      </w:pPr>
    </w:p>
    <w:p w14:paraId="7F2A0F32" w14:textId="474DE66F" w:rsidR="005104C4" w:rsidRDefault="00AD3FBC" w:rsidP="00141368">
      <w:pPr>
        <w:pStyle w:val="Sansinterligne"/>
        <w:numPr>
          <w:ilvl w:val="0"/>
          <w:numId w:val="10"/>
        </w:numPr>
      </w:pPr>
      <w:r w:rsidRPr="00AD3FBC">
        <w:t>Fonctionner dans un environnement cloud</w:t>
      </w:r>
      <w:r>
        <w:t>.</w:t>
      </w:r>
    </w:p>
    <w:p w14:paraId="51A89747" w14:textId="26A0CAFC" w:rsidR="00AD3FBC" w:rsidRDefault="00AD3FBC" w:rsidP="00141368">
      <w:pPr>
        <w:pStyle w:val="Sansinterligne"/>
        <w:numPr>
          <w:ilvl w:val="0"/>
          <w:numId w:val="10"/>
        </w:numPr>
      </w:pPr>
      <w:r>
        <w:t>I</w:t>
      </w:r>
      <w:r w:rsidRPr="00AD3FBC">
        <w:t>ntégrer la géolocalisation comme capacité native</w:t>
      </w:r>
      <w:r>
        <w:t>.</w:t>
      </w:r>
    </w:p>
    <w:p w14:paraId="3FA5C48A" w14:textId="5E7DB7A3" w:rsidR="00E73E6F" w:rsidRDefault="00AD3FBC" w:rsidP="00141368">
      <w:pPr>
        <w:pStyle w:val="Sansinterligne"/>
        <w:numPr>
          <w:ilvl w:val="0"/>
          <w:numId w:val="10"/>
        </w:numPr>
      </w:pPr>
      <w:r>
        <w:t>S</w:t>
      </w:r>
      <w:r w:rsidRPr="00AD3FBC">
        <w:t>upporter plusieurs régions géographiques</w:t>
      </w:r>
      <w:r>
        <w:t>.</w:t>
      </w:r>
    </w:p>
    <w:p w14:paraId="0A85FE2A" w14:textId="06CCBBC5" w:rsidR="00AD3FBC" w:rsidRDefault="00AD3FBC" w:rsidP="00141368">
      <w:pPr>
        <w:pStyle w:val="Sansinterligne"/>
        <w:numPr>
          <w:ilvl w:val="0"/>
          <w:numId w:val="10"/>
        </w:numPr>
      </w:pPr>
      <w:r>
        <w:t>Fonctionner en continu sans interruption lors des déploiements.</w:t>
      </w:r>
    </w:p>
    <w:p w14:paraId="3E221142" w14:textId="0C6C34DF" w:rsidR="00AD3FBC" w:rsidRDefault="00AD3FBC" w:rsidP="00141368">
      <w:pPr>
        <w:pStyle w:val="Sansinterligne"/>
        <w:numPr>
          <w:ilvl w:val="0"/>
          <w:numId w:val="10"/>
        </w:numPr>
      </w:pPr>
      <w:r>
        <w:t>Coexister temporairement avec la plateforme actuelle.</w:t>
      </w:r>
    </w:p>
    <w:p w14:paraId="42348C84" w14:textId="6A6C4D18" w:rsidR="00AD3FBC" w:rsidRDefault="00AD3FBC" w:rsidP="00141368">
      <w:pPr>
        <w:pStyle w:val="Sansinterligne"/>
        <w:numPr>
          <w:ilvl w:val="0"/>
          <w:numId w:val="10"/>
        </w:numPr>
      </w:pPr>
      <w:r>
        <w:t>Offrir une expérience fluide sur mobile même avec une faible bande passante.</w:t>
      </w:r>
    </w:p>
    <w:p w14:paraId="5E13379F" w14:textId="77777777" w:rsidR="00AD3FBC" w:rsidRDefault="00AD3FBC" w:rsidP="00141368">
      <w:pPr>
        <w:pStyle w:val="Sansinterligne"/>
      </w:pPr>
    </w:p>
    <w:p w14:paraId="7EEA0CB5" w14:textId="18140523" w:rsidR="00AD3FBC" w:rsidRDefault="00AD3FBC" w:rsidP="00141368">
      <w:pPr>
        <w:pStyle w:val="Sansinterligne"/>
      </w:pPr>
      <w:r w:rsidRPr="00AD3FBC">
        <w:t xml:space="preserve">Cette cible servira de référence pour les phases ultérieures du cadre TOGAF (Business, Data, Application et </w:t>
      </w:r>
      <w:proofErr w:type="spellStart"/>
      <w:r w:rsidRPr="00AD3FBC">
        <w:t>Technology</w:t>
      </w:r>
      <w:proofErr w:type="spellEnd"/>
      <w:r w:rsidRPr="00AD3FBC">
        <w:t xml:space="preserve"> Architecture), qui seront détaillées au fil des itérations.</w:t>
      </w:r>
    </w:p>
    <w:p w14:paraId="1FAD26C0" w14:textId="2D91D91B" w:rsidR="00D063BA" w:rsidRDefault="00D063BA">
      <w:pPr>
        <w:spacing w:line="276" w:lineRule="auto"/>
        <w:jc w:val="left"/>
        <w:rPr>
          <w:bCs/>
        </w:rPr>
      </w:pPr>
      <w:r>
        <w:br w:type="page"/>
      </w:r>
    </w:p>
    <w:p w14:paraId="4F42BCBF" w14:textId="459E8F38" w:rsidR="00D063BA" w:rsidRDefault="00D063BA" w:rsidP="00B52317">
      <w:pPr>
        <w:pStyle w:val="Titre3"/>
      </w:pPr>
      <w:bookmarkStart w:id="28" w:name="_Toc221117232"/>
      <w:bookmarkStart w:id="29" w:name="_Toc221118415"/>
      <w:r>
        <w:lastRenderedPageBreak/>
        <w:t>3.1.1 Digramme d’Architecture</w:t>
      </w:r>
      <w:bookmarkEnd w:id="28"/>
      <w:bookmarkEnd w:id="29"/>
    </w:p>
    <w:p w14:paraId="44C16A00" w14:textId="77777777" w:rsidR="00D063BA" w:rsidRDefault="00D063BA" w:rsidP="00141368">
      <w:pPr>
        <w:pStyle w:val="Sansinterligne"/>
      </w:pPr>
    </w:p>
    <w:p w14:paraId="578406A7" w14:textId="77777777" w:rsidR="00D063BA" w:rsidRDefault="00D063BA" w:rsidP="00D063BA">
      <w:pPr>
        <w:pStyle w:val="Sansinterligne"/>
      </w:pPr>
      <w:r>
        <w:t>La plateforme FOOSUS repose sur une architecture modulaire organisée autour de domaines métiers clairement définis.</w:t>
      </w:r>
    </w:p>
    <w:p w14:paraId="3FA9A95D" w14:textId="77777777" w:rsidR="00D063BA" w:rsidRDefault="00D063BA" w:rsidP="00D063BA">
      <w:pPr>
        <w:pStyle w:val="Sansinterligne"/>
      </w:pPr>
    </w:p>
    <w:p w14:paraId="189853DE" w14:textId="0937AA80" w:rsidR="00D063BA" w:rsidRDefault="00D063BA" w:rsidP="00D063BA">
      <w:pPr>
        <w:pStyle w:val="Sansinterligne"/>
      </w:pPr>
      <w:r>
        <w:t>Le diagramme qui suit, illustre les principaux composants, leurs responsabilités et leurs interactions avec les parties prenantes internes et externes.</w:t>
      </w:r>
    </w:p>
    <w:p w14:paraId="3571D527" w14:textId="41DBEFF8" w:rsidR="00D063BA" w:rsidRDefault="00D063BA">
      <w:pPr>
        <w:spacing w:line="276" w:lineRule="auto"/>
        <w:jc w:val="left"/>
        <w:rPr>
          <w:bCs/>
        </w:rPr>
      </w:pPr>
    </w:p>
    <w:p w14:paraId="0E202A20" w14:textId="63385CF7" w:rsidR="00D063BA" w:rsidRDefault="00D063BA" w:rsidP="00D063BA">
      <w:pPr>
        <w:pStyle w:val="Sansinterligne"/>
        <w:jc w:val="center"/>
      </w:pPr>
      <w:r w:rsidRPr="00D063BA">
        <w:rPr>
          <w:noProof/>
          <w:lang w:val="en-US"/>
        </w:rPr>
        <w:drawing>
          <wp:inline distT="0" distB="0" distL="0" distR="0" wp14:anchorId="045363F3" wp14:editId="4FB6472F">
            <wp:extent cx="6480000" cy="4320000"/>
            <wp:effectExtent l="0" t="0" r="0" b="4445"/>
            <wp:docPr id="5" name="Espace réservé du contenu 4" descr="Une image contenant texte, diagramme, Police, dessin humoristique&#10;&#10;Le contenu généré par l’IA peut être incorrect.">
              <a:extLst xmlns:a="http://schemas.openxmlformats.org/drawingml/2006/main">
                <a:ext uri="{FF2B5EF4-FFF2-40B4-BE49-F238E27FC236}">
                  <a16:creationId xmlns:a16="http://schemas.microsoft.com/office/drawing/2014/main" id="{68A84040-3E96-DD3E-2883-090DB0153D1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Espace réservé du contenu 4" descr="Une image contenant texte, diagramme, Police, dessin humoristique&#10;&#10;Le contenu généré par l’IA peut être incorrect.">
                      <a:extLst>
                        <a:ext uri="{FF2B5EF4-FFF2-40B4-BE49-F238E27FC236}">
                          <a16:creationId xmlns:a16="http://schemas.microsoft.com/office/drawing/2014/main" id="{68A84040-3E96-DD3E-2883-090DB0153D1C}"/>
                        </a:ext>
                      </a:extLst>
                    </pic:cNvPr>
                    <pic:cNvPicPr>
                      <a:picLocks noGrp="1"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6480000" cy="4320000"/>
                    </a:xfrm>
                    <a:prstGeom prst="rect">
                      <a:avLst/>
                    </a:prstGeom>
                  </pic:spPr>
                </pic:pic>
              </a:graphicData>
            </a:graphic>
          </wp:inline>
        </w:drawing>
      </w:r>
    </w:p>
    <w:p w14:paraId="5315C97C" w14:textId="77777777" w:rsidR="00AD3FBC" w:rsidRDefault="00AD3FBC">
      <w:pPr>
        <w:spacing w:line="276" w:lineRule="auto"/>
        <w:jc w:val="left"/>
        <w:rPr>
          <w:bCs/>
        </w:rPr>
      </w:pPr>
      <w:r w:rsidRPr="00E42A0D">
        <w:br w:type="page"/>
      </w:r>
    </w:p>
    <w:p w14:paraId="38C5D1F2" w14:textId="335D6592" w:rsidR="00AD3FBC" w:rsidRDefault="00B52317" w:rsidP="00B52317">
      <w:pPr>
        <w:pStyle w:val="Titre3"/>
      </w:pPr>
      <w:bookmarkStart w:id="30" w:name="_Toc221117233"/>
      <w:bookmarkStart w:id="31" w:name="_Toc221118416"/>
      <w:r>
        <w:lastRenderedPageBreak/>
        <w:t>3.1.2 Composants de l’architecture cible</w:t>
      </w:r>
      <w:bookmarkEnd w:id="30"/>
      <w:bookmarkEnd w:id="31"/>
    </w:p>
    <w:p w14:paraId="271E3676" w14:textId="77777777" w:rsidR="00B52317" w:rsidRDefault="00B52317" w:rsidP="00B52317">
      <w:pPr>
        <w:pStyle w:val="Sansinterligne"/>
      </w:pPr>
    </w:p>
    <w:p w14:paraId="1F72D765" w14:textId="0A71001E" w:rsidR="00B52317" w:rsidRDefault="00B52317" w:rsidP="00B52317">
      <w:r>
        <w:t>L’architecture cible s’appuie sur un ensemble de composants spécialisés, chacun responsable d’un périmètre fonctionnel précis.</w:t>
      </w:r>
    </w:p>
    <w:p w14:paraId="1FD263C7" w14:textId="15B040C8" w:rsidR="00B52317" w:rsidRDefault="00B52317" w:rsidP="00B52317">
      <w:r>
        <w:t>Ces composants sont conçus pour être faiblement couplés, observables et déployables indépendamment.</w:t>
      </w:r>
    </w:p>
    <w:p w14:paraId="3A09947E" w14:textId="451BBBEA" w:rsidR="00B52317" w:rsidRDefault="00B52317" w:rsidP="00B52317">
      <w:pPr>
        <w:pStyle w:val="Paragraphedeliste"/>
        <w:numPr>
          <w:ilvl w:val="0"/>
          <w:numId w:val="32"/>
        </w:numPr>
        <w:rPr>
          <w:b/>
          <w:bCs/>
        </w:rPr>
      </w:pPr>
      <w:proofErr w:type="spellStart"/>
      <w:r w:rsidRPr="00B52317">
        <w:rPr>
          <w:b/>
          <w:bCs/>
        </w:rPr>
        <w:t>Search</w:t>
      </w:r>
      <w:proofErr w:type="spellEnd"/>
      <w:r w:rsidRPr="00B52317">
        <w:rPr>
          <w:b/>
          <w:bCs/>
        </w:rPr>
        <w:t xml:space="preserve"> Service</w:t>
      </w:r>
      <w:r>
        <w:rPr>
          <w:b/>
          <w:bCs/>
        </w:rPr>
        <w:t> :</w:t>
      </w:r>
    </w:p>
    <w:p w14:paraId="5AAFF9C9" w14:textId="14EA0F33" w:rsidR="00B52317" w:rsidRPr="00B52317" w:rsidRDefault="00B52317" w:rsidP="00B52317">
      <w:pPr>
        <w:pStyle w:val="Paragraphedeliste"/>
        <w:numPr>
          <w:ilvl w:val="1"/>
          <w:numId w:val="32"/>
        </w:numPr>
        <w:rPr>
          <w:b/>
          <w:bCs/>
        </w:rPr>
      </w:pPr>
      <w:r>
        <w:t>Rôle : recherche géolocalisée des offres et des producteurs</w:t>
      </w:r>
    </w:p>
    <w:p w14:paraId="623401B2" w14:textId="57A6183A" w:rsidR="00B52317" w:rsidRPr="00B52317" w:rsidRDefault="00B52317" w:rsidP="00B52317">
      <w:pPr>
        <w:pStyle w:val="Paragraphedeliste"/>
        <w:numPr>
          <w:ilvl w:val="1"/>
          <w:numId w:val="32"/>
        </w:numPr>
        <w:rPr>
          <w:b/>
          <w:bCs/>
        </w:rPr>
      </w:pPr>
      <w:r>
        <w:t>Capacités : indexation, filtrage, system de notation, géo-distance</w:t>
      </w:r>
    </w:p>
    <w:p w14:paraId="7D2CBB7C" w14:textId="38A9CE05" w:rsidR="00B52317" w:rsidRPr="002C1395" w:rsidRDefault="00B52317" w:rsidP="00B52317">
      <w:pPr>
        <w:pStyle w:val="Paragraphedeliste"/>
        <w:numPr>
          <w:ilvl w:val="1"/>
          <w:numId w:val="32"/>
        </w:numPr>
        <w:rPr>
          <w:b/>
          <w:bCs/>
        </w:rPr>
      </w:pPr>
      <w:r>
        <w:t>Interfaces : API REST /</w:t>
      </w:r>
      <w:proofErr w:type="spellStart"/>
      <w:r>
        <w:t>search</w:t>
      </w:r>
      <w:proofErr w:type="spellEnd"/>
    </w:p>
    <w:p w14:paraId="4931612C" w14:textId="7D3C5928" w:rsidR="002C1395" w:rsidRPr="002C1395" w:rsidRDefault="002C1395" w:rsidP="00B52317">
      <w:pPr>
        <w:pStyle w:val="Paragraphedeliste"/>
        <w:numPr>
          <w:ilvl w:val="1"/>
          <w:numId w:val="32"/>
        </w:numPr>
        <w:rPr>
          <w:b/>
          <w:bCs/>
        </w:rPr>
      </w:pPr>
      <w:r>
        <w:t>Justification : composant critique pour l’expérience utilisateur</w:t>
      </w:r>
    </w:p>
    <w:p w14:paraId="0EEDF499" w14:textId="77777777" w:rsidR="002C1395" w:rsidRPr="002C1395" w:rsidRDefault="002C1395" w:rsidP="002C1395">
      <w:pPr>
        <w:rPr>
          <w:b/>
          <w:bCs/>
        </w:rPr>
      </w:pPr>
    </w:p>
    <w:p w14:paraId="0DF96C88" w14:textId="5465345B" w:rsidR="002C1395" w:rsidRDefault="002C1395" w:rsidP="002C1395">
      <w:pPr>
        <w:pStyle w:val="Paragraphedeliste"/>
        <w:numPr>
          <w:ilvl w:val="0"/>
          <w:numId w:val="32"/>
        </w:numPr>
        <w:rPr>
          <w:b/>
          <w:bCs/>
        </w:rPr>
      </w:pPr>
      <w:proofErr w:type="spellStart"/>
      <w:r>
        <w:rPr>
          <w:b/>
          <w:bCs/>
        </w:rPr>
        <w:t>Catalog</w:t>
      </w:r>
      <w:proofErr w:type="spellEnd"/>
      <w:r>
        <w:rPr>
          <w:b/>
          <w:bCs/>
        </w:rPr>
        <w:t xml:space="preserve"> Service :</w:t>
      </w:r>
    </w:p>
    <w:p w14:paraId="2980442F" w14:textId="6114D363" w:rsidR="002C1395" w:rsidRPr="002C1395" w:rsidRDefault="002C1395" w:rsidP="002C1395">
      <w:pPr>
        <w:pStyle w:val="Paragraphedeliste"/>
        <w:numPr>
          <w:ilvl w:val="1"/>
          <w:numId w:val="32"/>
        </w:numPr>
        <w:rPr>
          <w:b/>
          <w:bCs/>
        </w:rPr>
      </w:pPr>
      <w:r>
        <w:t>Rôle : gestion des offres alimentaires et métadonnées associées</w:t>
      </w:r>
    </w:p>
    <w:p w14:paraId="174663A6" w14:textId="1DE00B98" w:rsidR="002C1395" w:rsidRPr="002C1395" w:rsidRDefault="002C1395" w:rsidP="002C1395">
      <w:pPr>
        <w:pStyle w:val="Paragraphedeliste"/>
        <w:numPr>
          <w:ilvl w:val="1"/>
          <w:numId w:val="32"/>
        </w:numPr>
        <w:rPr>
          <w:b/>
          <w:bCs/>
        </w:rPr>
      </w:pPr>
      <w:r>
        <w:t>Capacités : CRUD des offres, disponibilité, catégorisation</w:t>
      </w:r>
    </w:p>
    <w:p w14:paraId="510B46D9" w14:textId="15DD3298" w:rsidR="002C1395" w:rsidRPr="002C1395" w:rsidRDefault="002C1395" w:rsidP="002C1395">
      <w:pPr>
        <w:pStyle w:val="Paragraphedeliste"/>
        <w:numPr>
          <w:ilvl w:val="1"/>
          <w:numId w:val="32"/>
        </w:numPr>
        <w:rPr>
          <w:b/>
          <w:bCs/>
        </w:rPr>
      </w:pPr>
      <w:r>
        <w:t>Interfaces : API REST /</w:t>
      </w:r>
      <w:proofErr w:type="spellStart"/>
      <w:r>
        <w:t>catalog</w:t>
      </w:r>
      <w:proofErr w:type="spellEnd"/>
    </w:p>
    <w:p w14:paraId="0138D84A" w14:textId="5F9E655B" w:rsidR="002C1395" w:rsidRPr="002C1395" w:rsidRDefault="002C1395" w:rsidP="002C1395">
      <w:pPr>
        <w:pStyle w:val="Paragraphedeliste"/>
        <w:numPr>
          <w:ilvl w:val="1"/>
          <w:numId w:val="32"/>
        </w:numPr>
        <w:rPr>
          <w:b/>
          <w:bCs/>
        </w:rPr>
      </w:pPr>
      <w:r>
        <w:t>Justification : cœur de métier de FOOSUS</w:t>
      </w:r>
    </w:p>
    <w:p w14:paraId="00475901" w14:textId="77777777" w:rsidR="002C1395" w:rsidRPr="002C1395" w:rsidRDefault="002C1395" w:rsidP="002C1395">
      <w:pPr>
        <w:rPr>
          <w:b/>
          <w:bCs/>
        </w:rPr>
      </w:pPr>
    </w:p>
    <w:p w14:paraId="08A12143" w14:textId="292FFBE0" w:rsidR="002C1395" w:rsidRDefault="002C1395" w:rsidP="002C1395">
      <w:pPr>
        <w:pStyle w:val="Paragraphedeliste"/>
        <w:numPr>
          <w:ilvl w:val="0"/>
          <w:numId w:val="32"/>
        </w:numPr>
        <w:rPr>
          <w:b/>
          <w:bCs/>
        </w:rPr>
      </w:pPr>
      <w:r>
        <w:rPr>
          <w:b/>
          <w:bCs/>
        </w:rPr>
        <w:t>User &amp; Supplier Service :</w:t>
      </w:r>
    </w:p>
    <w:p w14:paraId="2885B31A" w14:textId="492E536E" w:rsidR="002C1395" w:rsidRPr="002C1395" w:rsidRDefault="002C1395" w:rsidP="002C1395">
      <w:pPr>
        <w:pStyle w:val="Paragraphedeliste"/>
        <w:numPr>
          <w:ilvl w:val="1"/>
          <w:numId w:val="32"/>
        </w:numPr>
        <w:rPr>
          <w:b/>
          <w:bCs/>
        </w:rPr>
      </w:pPr>
      <w:r>
        <w:t>Rôle : gestion des comptes consommateurs et producteurs</w:t>
      </w:r>
    </w:p>
    <w:p w14:paraId="2C34A2EB" w14:textId="26000A17" w:rsidR="002C1395" w:rsidRPr="002C1395" w:rsidRDefault="002C1395" w:rsidP="002C1395">
      <w:pPr>
        <w:pStyle w:val="Paragraphedeliste"/>
        <w:numPr>
          <w:ilvl w:val="1"/>
          <w:numId w:val="32"/>
        </w:numPr>
        <w:rPr>
          <w:b/>
          <w:bCs/>
        </w:rPr>
      </w:pPr>
      <w:r>
        <w:t>Capacités : profils, préférences, vérifications</w:t>
      </w:r>
    </w:p>
    <w:p w14:paraId="7A5AED3B" w14:textId="760041AD" w:rsidR="002C1395" w:rsidRPr="002C1395" w:rsidRDefault="002C1395" w:rsidP="002C1395">
      <w:pPr>
        <w:pStyle w:val="Paragraphedeliste"/>
        <w:numPr>
          <w:ilvl w:val="1"/>
          <w:numId w:val="32"/>
        </w:numPr>
        <w:rPr>
          <w:b/>
          <w:bCs/>
        </w:rPr>
      </w:pPr>
      <w:r>
        <w:t>Interfaces : API REST /</w:t>
      </w:r>
      <w:proofErr w:type="spellStart"/>
      <w:r>
        <w:t>users</w:t>
      </w:r>
      <w:proofErr w:type="spellEnd"/>
      <w:r>
        <w:t xml:space="preserve"> et /</w:t>
      </w:r>
      <w:proofErr w:type="spellStart"/>
      <w:r>
        <w:t>suppliers</w:t>
      </w:r>
      <w:proofErr w:type="spellEnd"/>
    </w:p>
    <w:p w14:paraId="0D4BE4CD" w14:textId="6B840FAE" w:rsidR="002C1395" w:rsidRPr="002C1395" w:rsidRDefault="002C1395" w:rsidP="002C1395">
      <w:pPr>
        <w:pStyle w:val="Paragraphedeliste"/>
        <w:numPr>
          <w:ilvl w:val="1"/>
          <w:numId w:val="32"/>
        </w:numPr>
        <w:rPr>
          <w:b/>
          <w:bCs/>
        </w:rPr>
      </w:pPr>
      <w:r>
        <w:t>Justification : séparation claire des responsabilités</w:t>
      </w:r>
    </w:p>
    <w:p w14:paraId="5F96DEF0" w14:textId="77777777" w:rsidR="002C1395" w:rsidRPr="002C1395" w:rsidRDefault="002C1395" w:rsidP="002C1395">
      <w:pPr>
        <w:rPr>
          <w:b/>
          <w:bCs/>
        </w:rPr>
      </w:pPr>
    </w:p>
    <w:p w14:paraId="5AA34A98" w14:textId="46D9B00C" w:rsidR="002C1395" w:rsidRDefault="002C1395" w:rsidP="002C1395">
      <w:pPr>
        <w:pStyle w:val="Paragraphedeliste"/>
        <w:numPr>
          <w:ilvl w:val="0"/>
          <w:numId w:val="32"/>
        </w:numPr>
        <w:rPr>
          <w:b/>
          <w:bCs/>
        </w:rPr>
      </w:pPr>
      <w:r>
        <w:rPr>
          <w:b/>
          <w:bCs/>
        </w:rPr>
        <w:t>Back-Office Service :</w:t>
      </w:r>
    </w:p>
    <w:p w14:paraId="457190B2" w14:textId="3911EA98" w:rsidR="002C1395" w:rsidRPr="002C1395" w:rsidRDefault="002C1395" w:rsidP="002C1395">
      <w:pPr>
        <w:pStyle w:val="Paragraphedeliste"/>
        <w:numPr>
          <w:ilvl w:val="1"/>
          <w:numId w:val="32"/>
        </w:numPr>
        <w:rPr>
          <w:b/>
          <w:bCs/>
        </w:rPr>
      </w:pPr>
      <w:r>
        <w:t>Rôle : supervision, qualité, support, modernisation</w:t>
      </w:r>
    </w:p>
    <w:p w14:paraId="30C8D096" w14:textId="55AB73FE" w:rsidR="002C1395" w:rsidRPr="002C1395" w:rsidRDefault="002C1395" w:rsidP="002C1395">
      <w:pPr>
        <w:pStyle w:val="Paragraphedeliste"/>
        <w:numPr>
          <w:ilvl w:val="1"/>
          <w:numId w:val="32"/>
        </w:numPr>
        <w:rPr>
          <w:b/>
          <w:bCs/>
        </w:rPr>
      </w:pPr>
      <w:r>
        <w:t>Capacités : tableau de bord, alertes, gestion des incidents</w:t>
      </w:r>
    </w:p>
    <w:p w14:paraId="22F6CEC1" w14:textId="28246956" w:rsidR="002C1395" w:rsidRPr="002C1395" w:rsidRDefault="002C1395" w:rsidP="002C1395">
      <w:pPr>
        <w:pStyle w:val="Paragraphedeliste"/>
        <w:numPr>
          <w:ilvl w:val="1"/>
          <w:numId w:val="32"/>
        </w:numPr>
        <w:rPr>
          <w:b/>
          <w:bCs/>
        </w:rPr>
      </w:pPr>
      <w:r>
        <w:t>Interfaces : API REST /admin</w:t>
      </w:r>
    </w:p>
    <w:p w14:paraId="716687CB" w14:textId="022E76AF" w:rsidR="002C1395" w:rsidRPr="002C1395" w:rsidRDefault="002C1395" w:rsidP="002C1395">
      <w:pPr>
        <w:pStyle w:val="Paragraphedeliste"/>
        <w:numPr>
          <w:ilvl w:val="1"/>
          <w:numId w:val="32"/>
        </w:numPr>
        <w:rPr>
          <w:b/>
          <w:bCs/>
        </w:rPr>
      </w:pPr>
      <w:r>
        <w:t>Justification : indispensable pour l’exploitation</w:t>
      </w:r>
    </w:p>
    <w:p w14:paraId="278C6C49" w14:textId="77777777" w:rsidR="002C1395" w:rsidRPr="002C1395" w:rsidRDefault="002C1395" w:rsidP="002C1395">
      <w:pPr>
        <w:rPr>
          <w:b/>
          <w:bCs/>
        </w:rPr>
      </w:pPr>
    </w:p>
    <w:p w14:paraId="5122E35E" w14:textId="0D566AAD" w:rsidR="002C1395" w:rsidRDefault="002C1395" w:rsidP="002C1395">
      <w:pPr>
        <w:pStyle w:val="Paragraphedeliste"/>
        <w:numPr>
          <w:ilvl w:val="0"/>
          <w:numId w:val="32"/>
        </w:numPr>
        <w:rPr>
          <w:b/>
          <w:bCs/>
        </w:rPr>
      </w:pPr>
      <w:proofErr w:type="spellStart"/>
      <w:r w:rsidRPr="002C1395">
        <w:rPr>
          <w:b/>
          <w:bCs/>
        </w:rPr>
        <w:t>Experimentation</w:t>
      </w:r>
      <w:proofErr w:type="spellEnd"/>
      <w:r w:rsidRPr="002C1395">
        <w:rPr>
          <w:b/>
          <w:bCs/>
        </w:rPr>
        <w:t xml:space="preserve"> </w:t>
      </w:r>
      <w:r>
        <w:rPr>
          <w:b/>
          <w:bCs/>
        </w:rPr>
        <w:t>Service :</w:t>
      </w:r>
    </w:p>
    <w:p w14:paraId="4279657D" w14:textId="3D1FA0B1" w:rsidR="002C1395" w:rsidRPr="002C1395" w:rsidRDefault="002C1395" w:rsidP="002C1395">
      <w:pPr>
        <w:pStyle w:val="Paragraphedeliste"/>
        <w:numPr>
          <w:ilvl w:val="1"/>
          <w:numId w:val="32"/>
        </w:numPr>
        <w:rPr>
          <w:b/>
          <w:bCs/>
        </w:rPr>
      </w:pPr>
      <w:r>
        <w:t xml:space="preserve">Rôle : gestion des </w:t>
      </w:r>
      <w:proofErr w:type="spellStart"/>
      <w:r>
        <w:t>feature</w:t>
      </w:r>
      <w:proofErr w:type="spellEnd"/>
      <w:r>
        <w:t xml:space="preserve"> flags et variantes</w:t>
      </w:r>
    </w:p>
    <w:p w14:paraId="46374C2B" w14:textId="2E7C9CFB" w:rsidR="002C1395" w:rsidRPr="002C1395" w:rsidRDefault="002C1395" w:rsidP="002C1395">
      <w:pPr>
        <w:pStyle w:val="Paragraphedeliste"/>
        <w:numPr>
          <w:ilvl w:val="1"/>
          <w:numId w:val="32"/>
        </w:numPr>
        <w:rPr>
          <w:b/>
          <w:bCs/>
        </w:rPr>
      </w:pPr>
      <w:r>
        <w:t>Capacités : activation ciblée, tests A/B, suivi des métriques</w:t>
      </w:r>
    </w:p>
    <w:p w14:paraId="5271ECB4" w14:textId="2DA20150" w:rsidR="002C1395" w:rsidRPr="002C1395" w:rsidRDefault="002C1395" w:rsidP="002C1395">
      <w:pPr>
        <w:pStyle w:val="Paragraphedeliste"/>
        <w:numPr>
          <w:ilvl w:val="1"/>
          <w:numId w:val="32"/>
        </w:numPr>
        <w:rPr>
          <w:b/>
          <w:bCs/>
        </w:rPr>
      </w:pPr>
      <w:r>
        <w:t>Interfaces : API REST /</w:t>
      </w:r>
      <w:proofErr w:type="spellStart"/>
      <w:r>
        <w:t>exp</w:t>
      </w:r>
      <w:r w:rsidR="00157301">
        <w:t>eriments</w:t>
      </w:r>
      <w:proofErr w:type="spellEnd"/>
    </w:p>
    <w:p w14:paraId="7792A27C" w14:textId="0331D543" w:rsidR="002C1395" w:rsidRPr="00157301" w:rsidRDefault="002C1395" w:rsidP="002C1395">
      <w:pPr>
        <w:pStyle w:val="Paragraphedeliste"/>
        <w:numPr>
          <w:ilvl w:val="1"/>
          <w:numId w:val="32"/>
        </w:numPr>
        <w:rPr>
          <w:b/>
          <w:bCs/>
        </w:rPr>
      </w:pPr>
      <w:r>
        <w:t xml:space="preserve">Justification : </w:t>
      </w:r>
      <w:r w:rsidR="00157301">
        <w:t>support à l’innovation produit</w:t>
      </w:r>
    </w:p>
    <w:p w14:paraId="391DC1BE" w14:textId="77777777" w:rsidR="00157301" w:rsidRPr="00157301" w:rsidRDefault="00157301" w:rsidP="00157301">
      <w:pPr>
        <w:rPr>
          <w:b/>
          <w:bCs/>
        </w:rPr>
      </w:pPr>
    </w:p>
    <w:p w14:paraId="5D34D821" w14:textId="4C9D4435" w:rsidR="00157301" w:rsidRDefault="00157301" w:rsidP="00157301">
      <w:pPr>
        <w:pStyle w:val="Paragraphedeliste"/>
        <w:numPr>
          <w:ilvl w:val="0"/>
          <w:numId w:val="32"/>
        </w:numPr>
        <w:rPr>
          <w:b/>
          <w:bCs/>
        </w:rPr>
      </w:pPr>
      <w:proofErr w:type="spellStart"/>
      <w:r>
        <w:rPr>
          <w:b/>
          <w:bCs/>
        </w:rPr>
        <w:t>Geo</w:t>
      </w:r>
      <w:proofErr w:type="spellEnd"/>
      <w:r w:rsidRPr="002C1395">
        <w:rPr>
          <w:b/>
          <w:bCs/>
        </w:rPr>
        <w:t xml:space="preserve"> </w:t>
      </w:r>
      <w:r>
        <w:rPr>
          <w:b/>
          <w:bCs/>
        </w:rPr>
        <w:t>Service :</w:t>
      </w:r>
    </w:p>
    <w:p w14:paraId="4F546432" w14:textId="32BC56C1" w:rsidR="00157301" w:rsidRPr="002C1395" w:rsidRDefault="00157301" w:rsidP="00157301">
      <w:pPr>
        <w:pStyle w:val="Paragraphedeliste"/>
        <w:numPr>
          <w:ilvl w:val="1"/>
          <w:numId w:val="32"/>
        </w:numPr>
        <w:rPr>
          <w:b/>
          <w:bCs/>
        </w:rPr>
      </w:pPr>
      <w:r>
        <w:t xml:space="preserve">Rôle : </w:t>
      </w:r>
      <w:r w:rsidRPr="00157301">
        <w:t>géolocalisation</w:t>
      </w:r>
      <w:r>
        <w:t>, calculs de distance, normalisation d’adresses</w:t>
      </w:r>
    </w:p>
    <w:p w14:paraId="7394B5D1" w14:textId="7B24EB0D" w:rsidR="00157301" w:rsidRPr="002C1395" w:rsidRDefault="00157301" w:rsidP="00157301">
      <w:pPr>
        <w:pStyle w:val="Paragraphedeliste"/>
        <w:numPr>
          <w:ilvl w:val="1"/>
          <w:numId w:val="32"/>
        </w:numPr>
        <w:rPr>
          <w:b/>
          <w:bCs/>
        </w:rPr>
      </w:pPr>
      <w:r>
        <w:t>Capacités : géocodage, reverse-géocodage, clustering</w:t>
      </w:r>
    </w:p>
    <w:p w14:paraId="2B100318" w14:textId="27C4F0D1" w:rsidR="00157301" w:rsidRPr="002C1395" w:rsidRDefault="00157301" w:rsidP="00157301">
      <w:pPr>
        <w:pStyle w:val="Paragraphedeliste"/>
        <w:numPr>
          <w:ilvl w:val="1"/>
          <w:numId w:val="32"/>
        </w:numPr>
        <w:rPr>
          <w:b/>
          <w:bCs/>
        </w:rPr>
      </w:pPr>
      <w:r>
        <w:t>Interfaces : API REST /</w:t>
      </w:r>
      <w:proofErr w:type="spellStart"/>
      <w:r>
        <w:t>geo</w:t>
      </w:r>
      <w:proofErr w:type="spellEnd"/>
    </w:p>
    <w:p w14:paraId="2053866A" w14:textId="7C88A0CC" w:rsidR="00157301" w:rsidRPr="00157301" w:rsidRDefault="00157301" w:rsidP="00157301">
      <w:pPr>
        <w:pStyle w:val="Paragraphedeliste"/>
        <w:numPr>
          <w:ilvl w:val="1"/>
          <w:numId w:val="32"/>
        </w:numPr>
        <w:rPr>
          <w:b/>
          <w:bCs/>
        </w:rPr>
      </w:pPr>
      <w:r>
        <w:t>Justification : capacité native de la plateforme</w:t>
      </w:r>
    </w:p>
    <w:p w14:paraId="07EF9FD9" w14:textId="77777777" w:rsidR="00157301" w:rsidRPr="00157301" w:rsidRDefault="00157301" w:rsidP="00157301">
      <w:pPr>
        <w:rPr>
          <w:b/>
          <w:bCs/>
        </w:rPr>
      </w:pPr>
    </w:p>
    <w:p w14:paraId="4F0CA6A1" w14:textId="56795828" w:rsidR="00157301" w:rsidRDefault="00157301" w:rsidP="00157301">
      <w:pPr>
        <w:pStyle w:val="Paragraphedeliste"/>
        <w:numPr>
          <w:ilvl w:val="0"/>
          <w:numId w:val="32"/>
        </w:numPr>
        <w:rPr>
          <w:b/>
          <w:bCs/>
        </w:rPr>
      </w:pPr>
      <w:proofErr w:type="spellStart"/>
      <w:r>
        <w:rPr>
          <w:b/>
          <w:bCs/>
        </w:rPr>
        <w:lastRenderedPageBreak/>
        <w:t>External</w:t>
      </w:r>
      <w:proofErr w:type="spellEnd"/>
      <w:r>
        <w:rPr>
          <w:b/>
          <w:bCs/>
        </w:rPr>
        <w:t xml:space="preserve"> </w:t>
      </w:r>
      <w:proofErr w:type="spellStart"/>
      <w:r>
        <w:rPr>
          <w:b/>
          <w:bCs/>
        </w:rPr>
        <w:t>Systems</w:t>
      </w:r>
      <w:proofErr w:type="spellEnd"/>
      <w:r>
        <w:rPr>
          <w:b/>
          <w:bCs/>
        </w:rPr>
        <w:t xml:space="preserve"> :</w:t>
      </w:r>
    </w:p>
    <w:p w14:paraId="33614089" w14:textId="1274743C" w:rsidR="00157301" w:rsidRPr="002C1395" w:rsidRDefault="00157301" w:rsidP="00157301">
      <w:pPr>
        <w:pStyle w:val="Paragraphedeliste"/>
        <w:numPr>
          <w:ilvl w:val="1"/>
          <w:numId w:val="32"/>
        </w:numPr>
        <w:rPr>
          <w:b/>
          <w:bCs/>
        </w:rPr>
      </w:pPr>
      <w:r>
        <w:t>Rôle : intégration avec services tiers (paiements, cartographie, notifications)</w:t>
      </w:r>
    </w:p>
    <w:p w14:paraId="0A71F204" w14:textId="3A46F0FD" w:rsidR="00B52317" w:rsidRPr="00B52317" w:rsidRDefault="00157301" w:rsidP="00862452">
      <w:pPr>
        <w:pStyle w:val="Paragraphedeliste"/>
        <w:numPr>
          <w:ilvl w:val="1"/>
          <w:numId w:val="32"/>
        </w:numPr>
      </w:pPr>
      <w:r>
        <w:t xml:space="preserve">Justification : modularité et </w:t>
      </w:r>
      <w:proofErr w:type="spellStart"/>
      <w:r>
        <w:t>évolutité</w:t>
      </w:r>
      <w:proofErr w:type="spellEnd"/>
    </w:p>
    <w:p w14:paraId="64130A84" w14:textId="7BF3AF1B" w:rsidR="0038079D" w:rsidRPr="00E73E6F" w:rsidRDefault="00322080" w:rsidP="00322080">
      <w:pPr>
        <w:pStyle w:val="Titre2"/>
        <w:numPr>
          <w:ilvl w:val="1"/>
          <w:numId w:val="35"/>
        </w:numPr>
      </w:pPr>
      <w:bookmarkStart w:id="32" w:name="_Toc221117234"/>
      <w:r>
        <w:t xml:space="preserve"> </w:t>
      </w:r>
      <w:bookmarkStart w:id="33" w:name="_Toc221118417"/>
      <w:r w:rsidR="00000000" w:rsidRPr="00E73E6F">
        <w:t>Domaines fonctionnels</w:t>
      </w:r>
      <w:bookmarkEnd w:id="32"/>
      <w:bookmarkEnd w:id="33"/>
    </w:p>
    <w:p w14:paraId="1869AF4A" w14:textId="77777777" w:rsidR="00E73E6F" w:rsidRDefault="00E73E6F" w:rsidP="00141368">
      <w:pPr>
        <w:pStyle w:val="Sansinterligne"/>
      </w:pPr>
    </w:p>
    <w:p w14:paraId="39A20888" w14:textId="77777777" w:rsidR="00AD3FBC" w:rsidRDefault="00AD3FBC" w:rsidP="00141368">
      <w:pPr>
        <w:pStyle w:val="Sansinterligne"/>
      </w:pPr>
      <w:r>
        <w:t>Les domaines concernés incluent :</w:t>
      </w:r>
    </w:p>
    <w:p w14:paraId="2887CB80" w14:textId="77777777" w:rsidR="00AD3FBC" w:rsidRDefault="00AD3FBC" w:rsidP="00141368">
      <w:pPr>
        <w:pStyle w:val="Sansinterligne"/>
      </w:pPr>
    </w:p>
    <w:p w14:paraId="393C49E2" w14:textId="23893A7F" w:rsidR="00AD3FBC" w:rsidRDefault="00AD3FBC" w:rsidP="00141368">
      <w:pPr>
        <w:pStyle w:val="Sansinterligne"/>
        <w:numPr>
          <w:ilvl w:val="0"/>
          <w:numId w:val="11"/>
        </w:numPr>
      </w:pPr>
      <w:r>
        <w:t>Recherche géolocalisée.</w:t>
      </w:r>
    </w:p>
    <w:p w14:paraId="58EB4063" w14:textId="1570E471" w:rsidR="00AD3FBC" w:rsidRDefault="00AD3FBC" w:rsidP="00141368">
      <w:pPr>
        <w:pStyle w:val="Sansinterligne"/>
        <w:numPr>
          <w:ilvl w:val="0"/>
          <w:numId w:val="11"/>
        </w:numPr>
      </w:pPr>
      <w:r>
        <w:t>Catalogue et offres alimentaires.</w:t>
      </w:r>
    </w:p>
    <w:p w14:paraId="5411F546" w14:textId="12AFD1D8" w:rsidR="00AD3FBC" w:rsidRDefault="00AD3FBC" w:rsidP="00141368">
      <w:pPr>
        <w:pStyle w:val="Sansinterligne"/>
        <w:numPr>
          <w:ilvl w:val="0"/>
          <w:numId w:val="11"/>
        </w:numPr>
      </w:pPr>
      <w:r>
        <w:t>Gestion des fournisseurs et des consommateurs.</w:t>
      </w:r>
    </w:p>
    <w:p w14:paraId="4FFB5A11" w14:textId="3B2FDD02" w:rsidR="00AD3FBC" w:rsidRDefault="00AD3FBC" w:rsidP="00141368">
      <w:pPr>
        <w:pStyle w:val="Sansinterligne"/>
        <w:numPr>
          <w:ilvl w:val="0"/>
          <w:numId w:val="11"/>
        </w:numPr>
      </w:pPr>
      <w:r>
        <w:t>Opérations de back</w:t>
      </w:r>
      <w:r>
        <w:rPr>
          <w:rFonts w:ascii="Cambria Math" w:hAnsi="Cambria Math" w:cs="Cambria Math"/>
        </w:rPr>
        <w:t>‑</w:t>
      </w:r>
      <w:r>
        <w:t>office.</w:t>
      </w:r>
    </w:p>
    <w:p w14:paraId="78BB1DA2" w14:textId="4C26D99D" w:rsidR="00AD3FBC" w:rsidRDefault="00AD3FBC" w:rsidP="00141368">
      <w:pPr>
        <w:pStyle w:val="Sansinterligne"/>
        <w:numPr>
          <w:ilvl w:val="0"/>
          <w:numId w:val="11"/>
        </w:numPr>
      </w:pPr>
      <w:r>
        <w:t>Capacités d’expérimentation (</w:t>
      </w:r>
      <w:proofErr w:type="spellStart"/>
      <w:r>
        <w:t>feature</w:t>
      </w:r>
      <w:proofErr w:type="spellEnd"/>
      <w:r>
        <w:t xml:space="preserve"> flags, variantes).</w:t>
      </w:r>
    </w:p>
    <w:p w14:paraId="71C3FF73" w14:textId="3B401D8F" w:rsidR="00AD3FBC" w:rsidRDefault="00AD3FBC" w:rsidP="00141368">
      <w:pPr>
        <w:pStyle w:val="Sansinterligne"/>
        <w:numPr>
          <w:ilvl w:val="0"/>
          <w:numId w:val="11"/>
        </w:numPr>
      </w:pPr>
      <w:r>
        <w:t>Paiements (phase ultérieure).</w:t>
      </w:r>
    </w:p>
    <w:p w14:paraId="317D190A" w14:textId="77777777" w:rsidR="00AD3FBC" w:rsidRDefault="00AD3FBC" w:rsidP="00141368">
      <w:pPr>
        <w:pStyle w:val="Sansinterligne"/>
      </w:pPr>
    </w:p>
    <w:p w14:paraId="66D02271" w14:textId="36B5662C" w:rsidR="0038079D" w:rsidRPr="00E73E6F" w:rsidRDefault="00322080" w:rsidP="00322080">
      <w:pPr>
        <w:pStyle w:val="Titre2"/>
        <w:numPr>
          <w:ilvl w:val="1"/>
          <w:numId w:val="35"/>
        </w:numPr>
      </w:pPr>
      <w:bookmarkStart w:id="34" w:name="_Toc221117235"/>
      <w:r>
        <w:t xml:space="preserve"> </w:t>
      </w:r>
      <w:bookmarkStart w:id="35" w:name="_Toc221118418"/>
      <w:r w:rsidR="00000000" w:rsidRPr="00E73E6F">
        <w:t>Coexistence avec l’existant</w:t>
      </w:r>
      <w:bookmarkEnd w:id="34"/>
      <w:bookmarkEnd w:id="35"/>
    </w:p>
    <w:p w14:paraId="2B047D12" w14:textId="77777777" w:rsidR="00AD3FBC" w:rsidRDefault="00AD3FBC" w:rsidP="00141368">
      <w:pPr>
        <w:pStyle w:val="Sansinterligne"/>
      </w:pPr>
    </w:p>
    <w:p w14:paraId="04258278" w14:textId="77777777" w:rsidR="00AD3FBC" w:rsidRDefault="00AD3FBC" w:rsidP="00141368">
      <w:pPr>
        <w:pStyle w:val="Sansinterligne"/>
      </w:pPr>
      <w:r w:rsidRPr="00AD3FBC">
        <w:t>La</w:t>
      </w:r>
      <w:r>
        <w:t xml:space="preserve"> </w:t>
      </w:r>
      <w:r w:rsidRPr="00AD3FBC">
        <w:t>plateforme actuelle sera maintenue en mode maintenance.</w:t>
      </w:r>
    </w:p>
    <w:p w14:paraId="3D5D6084" w14:textId="77777777" w:rsidR="00AD3FBC" w:rsidRDefault="00AD3FBC" w:rsidP="00141368">
      <w:pPr>
        <w:pStyle w:val="Sansinterligne"/>
      </w:pPr>
    </w:p>
    <w:p w14:paraId="492B1ACF" w14:textId="71EA1CBD" w:rsidR="00AD3FBC" w:rsidRDefault="00AD3FBC" w:rsidP="00141368">
      <w:pPr>
        <w:pStyle w:val="Sansinterligne"/>
      </w:pPr>
      <w:r w:rsidRPr="00AD3FBC">
        <w:t xml:space="preserve">La migration vers la nouvelle architecture se fera progressivement, fonctionnalité par fonctionnalité, selon un </w:t>
      </w:r>
      <w:proofErr w:type="spellStart"/>
      <w:r w:rsidRPr="00AD3FBC">
        <w:t>strangler</w:t>
      </w:r>
      <w:proofErr w:type="spellEnd"/>
      <w:r w:rsidRPr="00AD3FBC">
        <w:t xml:space="preserve"> pattern.</w:t>
      </w:r>
    </w:p>
    <w:p w14:paraId="0EBBDC09" w14:textId="77777777" w:rsidR="00322080" w:rsidRDefault="00AD3FBC" w:rsidP="00322080">
      <w:pPr>
        <w:pStyle w:val="Sansinterligne"/>
      </w:pPr>
      <w:r w:rsidRPr="00AD3FBC">
        <w:br/>
        <w:t>Cette approche réduit les risques, évite les interruptions de service et permet une montée en charge progressive.</w:t>
      </w:r>
      <w:bookmarkStart w:id="36" w:name="_Toc221117236"/>
    </w:p>
    <w:p w14:paraId="6D9B362D" w14:textId="77777777" w:rsidR="00322080" w:rsidRDefault="00322080" w:rsidP="00322080"/>
    <w:p w14:paraId="61D24D1D" w14:textId="3D37F2ED" w:rsidR="00322080" w:rsidRDefault="00322080" w:rsidP="00D8204F">
      <w:pPr>
        <w:pStyle w:val="Titre1"/>
      </w:pPr>
      <w:bookmarkStart w:id="37" w:name="_Toc221118419"/>
      <w:r w:rsidRPr="00322080">
        <w:t>Portée du Travail d’Architecture</w:t>
      </w:r>
      <w:bookmarkEnd w:id="37"/>
    </w:p>
    <w:bookmarkEnd w:id="36"/>
    <w:p w14:paraId="2D56A4A9" w14:textId="77777777" w:rsidR="00DA37EF" w:rsidRDefault="00DA37EF" w:rsidP="00141368">
      <w:pPr>
        <w:pStyle w:val="Sansinterligne"/>
      </w:pPr>
    </w:p>
    <w:p w14:paraId="2981A3D5" w14:textId="729DDDE6" w:rsidR="00AD3FBC" w:rsidRDefault="00AD3FBC" w:rsidP="00141368">
      <w:pPr>
        <w:pStyle w:val="Sansinterligne"/>
      </w:pPr>
      <w:r w:rsidRPr="00AD3FBC">
        <w:t>Cette première phase couvre :</w:t>
      </w:r>
    </w:p>
    <w:p w14:paraId="36C65B00" w14:textId="77777777" w:rsidR="00DA37EF" w:rsidRPr="00AD3FBC" w:rsidRDefault="00DA37EF" w:rsidP="00141368">
      <w:pPr>
        <w:pStyle w:val="Sansinterligne"/>
      </w:pPr>
    </w:p>
    <w:p w14:paraId="6D76F65F" w14:textId="14EE9B40" w:rsidR="00AD3FBC" w:rsidRPr="00DA37EF" w:rsidRDefault="00AD3FBC" w:rsidP="00141368">
      <w:pPr>
        <w:pStyle w:val="Sansinterligne"/>
        <w:numPr>
          <w:ilvl w:val="0"/>
          <w:numId w:val="25"/>
        </w:numPr>
      </w:pPr>
      <w:r w:rsidRPr="00DA37EF">
        <w:t>La définition de l’architecture cible,</w:t>
      </w:r>
    </w:p>
    <w:p w14:paraId="07D68C1B" w14:textId="76EF819A" w:rsidR="00AD3FBC" w:rsidRPr="00DA37EF" w:rsidRDefault="00AD3FBC" w:rsidP="00141368">
      <w:pPr>
        <w:pStyle w:val="Sansinterligne"/>
        <w:numPr>
          <w:ilvl w:val="0"/>
          <w:numId w:val="25"/>
        </w:numPr>
      </w:pPr>
      <w:r w:rsidRPr="00DA37EF">
        <w:t>L’identification des exigences architecturales fonctionnelles et non fonctionnelles,</w:t>
      </w:r>
    </w:p>
    <w:p w14:paraId="4CC9A95F" w14:textId="43A3253E" w:rsidR="00AD3FBC" w:rsidRPr="00DA37EF" w:rsidRDefault="00AD3FBC" w:rsidP="00141368">
      <w:pPr>
        <w:pStyle w:val="Sansinterligne"/>
        <w:numPr>
          <w:ilvl w:val="0"/>
          <w:numId w:val="25"/>
        </w:numPr>
      </w:pPr>
      <w:r w:rsidRPr="00DA37EF">
        <w:t>L’élaboration des contrats architecturaux,</w:t>
      </w:r>
    </w:p>
    <w:p w14:paraId="6F7378E0" w14:textId="65F4EACA" w:rsidR="00AD3FBC" w:rsidRPr="00DA37EF" w:rsidRDefault="00AD3FBC" w:rsidP="00141368">
      <w:pPr>
        <w:pStyle w:val="Sansinterligne"/>
        <w:numPr>
          <w:ilvl w:val="0"/>
          <w:numId w:val="25"/>
        </w:numPr>
      </w:pPr>
      <w:r w:rsidRPr="00DA37EF">
        <w:t>La définition des standards techniques initiaux,</w:t>
      </w:r>
    </w:p>
    <w:p w14:paraId="3BF121A3" w14:textId="564D2386" w:rsidR="00AD3FBC" w:rsidRPr="00DA37EF" w:rsidRDefault="00AD3FBC" w:rsidP="00141368">
      <w:pPr>
        <w:pStyle w:val="Sansinterligne"/>
        <w:numPr>
          <w:ilvl w:val="0"/>
          <w:numId w:val="25"/>
        </w:numPr>
      </w:pPr>
      <w:r w:rsidRPr="00DA37EF">
        <w:t>La production des vues d’architecture nécessaires à la compréhension globale,</w:t>
      </w:r>
    </w:p>
    <w:p w14:paraId="2CA43239" w14:textId="4FBF6DD1" w:rsidR="00AD3FBC" w:rsidRDefault="00AD3FBC" w:rsidP="00141368">
      <w:pPr>
        <w:pStyle w:val="Sansinterligne"/>
        <w:numPr>
          <w:ilvl w:val="0"/>
          <w:numId w:val="25"/>
        </w:numPr>
      </w:pPr>
      <w:r w:rsidRPr="00DA37EF">
        <w:t xml:space="preserve">La mise en place d’une gouvernance </w:t>
      </w:r>
      <w:r w:rsidR="00322080">
        <w:t>LEAN</w:t>
      </w:r>
      <w:r w:rsidRPr="00DA37EF">
        <w:t xml:space="preserve"> adaptée à </w:t>
      </w:r>
      <w:r w:rsidR="00D51288">
        <w:t>FOOSUS</w:t>
      </w:r>
      <w:r w:rsidRPr="00DA37EF">
        <w:t>.</w:t>
      </w:r>
    </w:p>
    <w:p w14:paraId="51D08B32" w14:textId="77777777" w:rsidR="00DA37EF" w:rsidRPr="00DA37EF" w:rsidRDefault="00DA37EF" w:rsidP="00322080">
      <w:pPr>
        <w:pStyle w:val="Sansinterligne"/>
      </w:pPr>
    </w:p>
    <w:p w14:paraId="32277D8A" w14:textId="77777777" w:rsidR="00AD3FBC" w:rsidRDefault="00AD3FBC" w:rsidP="00141368">
      <w:pPr>
        <w:pStyle w:val="Sansinterligne"/>
      </w:pPr>
      <w:r w:rsidRPr="00AD3FBC">
        <w:t>Ne sont pas inclus :</w:t>
      </w:r>
    </w:p>
    <w:p w14:paraId="5F476E40" w14:textId="77777777" w:rsidR="00DA37EF" w:rsidRPr="00AD3FBC" w:rsidRDefault="00DA37EF" w:rsidP="00141368">
      <w:pPr>
        <w:pStyle w:val="Sansinterligne"/>
      </w:pPr>
    </w:p>
    <w:p w14:paraId="3007DFE4" w14:textId="568A1D77" w:rsidR="00AD3FBC" w:rsidRPr="00AD3FBC" w:rsidRDefault="00AD3FBC" w:rsidP="00141368">
      <w:pPr>
        <w:pStyle w:val="Sansinterligne"/>
        <w:numPr>
          <w:ilvl w:val="0"/>
          <w:numId w:val="26"/>
        </w:numPr>
      </w:pPr>
      <w:r w:rsidRPr="00DA37EF">
        <w:t>L’implémentation</w:t>
      </w:r>
      <w:r w:rsidRPr="00AD3FBC">
        <w:t xml:space="preserve"> détaillée des micro</w:t>
      </w:r>
      <w:r w:rsidRPr="00DA37EF">
        <w:t>-</w:t>
      </w:r>
      <w:r w:rsidRPr="00AD3FBC">
        <w:t>services</w:t>
      </w:r>
      <w:r w:rsidRPr="00DA37EF">
        <w:t>.</w:t>
      </w:r>
    </w:p>
    <w:p w14:paraId="3924EF9E" w14:textId="1367356B" w:rsidR="00AD3FBC" w:rsidRPr="00AD3FBC" w:rsidRDefault="00AD3FBC" w:rsidP="00141368">
      <w:pPr>
        <w:pStyle w:val="Sansinterligne"/>
        <w:numPr>
          <w:ilvl w:val="0"/>
          <w:numId w:val="26"/>
        </w:numPr>
      </w:pPr>
      <w:r w:rsidRPr="00DA37EF">
        <w:t>La</w:t>
      </w:r>
      <w:r w:rsidRPr="00AD3FBC">
        <w:t xml:space="preserve"> migration complète de l’existant</w:t>
      </w:r>
      <w:r w:rsidRPr="00DA37EF">
        <w:t>.1</w:t>
      </w:r>
    </w:p>
    <w:p w14:paraId="5909464E" w14:textId="5714FA74" w:rsidR="00AD3FBC" w:rsidRPr="00AD3FBC" w:rsidRDefault="00AD3FBC" w:rsidP="00141368">
      <w:pPr>
        <w:pStyle w:val="Sansinterligne"/>
        <w:numPr>
          <w:ilvl w:val="0"/>
          <w:numId w:val="26"/>
        </w:numPr>
      </w:pPr>
      <w:r w:rsidRPr="00DA37EF">
        <w:t>L</w:t>
      </w:r>
      <w:r w:rsidRPr="00AD3FBC">
        <w:t>’intégration des paiements tiers</w:t>
      </w:r>
      <w:r w:rsidRPr="00DA37EF">
        <w:t>.</w:t>
      </w:r>
    </w:p>
    <w:p w14:paraId="16402614" w14:textId="52CF354E" w:rsidR="00AD3FBC" w:rsidRPr="00DA37EF" w:rsidRDefault="00AD3FBC" w:rsidP="00141368">
      <w:pPr>
        <w:pStyle w:val="Sansinterligne"/>
        <w:numPr>
          <w:ilvl w:val="0"/>
          <w:numId w:val="26"/>
        </w:numPr>
      </w:pPr>
      <w:r w:rsidRPr="00DA37EF">
        <w:t>L</w:t>
      </w:r>
      <w:r w:rsidRPr="00AD3FBC">
        <w:t>e choix définitif du cloud provider (à instruire ultérieurement)</w:t>
      </w:r>
      <w:r w:rsidRPr="00DA37EF">
        <w:t>.</w:t>
      </w:r>
    </w:p>
    <w:p w14:paraId="63F2ACD0" w14:textId="77777777" w:rsidR="00AD3FBC" w:rsidRDefault="00AD3FBC">
      <w:pPr>
        <w:spacing w:line="276" w:lineRule="auto"/>
        <w:jc w:val="left"/>
      </w:pPr>
      <w:r>
        <w:rPr>
          <w:b/>
          <w:bCs/>
        </w:rPr>
        <w:br w:type="page"/>
      </w:r>
    </w:p>
    <w:p w14:paraId="33DF1FEF" w14:textId="2EF29B76" w:rsidR="0038079D" w:rsidRPr="00E73E6F" w:rsidRDefault="00000000" w:rsidP="00D8204F">
      <w:pPr>
        <w:pStyle w:val="Titre1"/>
      </w:pPr>
      <w:bookmarkStart w:id="38" w:name="_Toc221117237"/>
      <w:bookmarkStart w:id="39" w:name="_Toc221118420"/>
      <w:r w:rsidRPr="00E73E6F">
        <w:lastRenderedPageBreak/>
        <w:t>Parties Prenantes</w:t>
      </w:r>
      <w:bookmarkEnd w:id="38"/>
      <w:bookmarkEnd w:id="39"/>
    </w:p>
    <w:p w14:paraId="1A769B5E" w14:textId="77777777" w:rsidR="00E73E6F" w:rsidRDefault="00E73E6F"/>
    <w:tbl>
      <w:tblPr>
        <w:tblStyle w:val="TableauGrille4-Accentuation1"/>
        <w:tblW w:w="10206" w:type="dxa"/>
        <w:jc w:val="center"/>
        <w:tblLook w:val="04A0" w:firstRow="1" w:lastRow="0" w:firstColumn="1" w:lastColumn="0" w:noHBand="0" w:noVBand="1"/>
      </w:tblPr>
      <w:tblGrid>
        <w:gridCol w:w="5103"/>
        <w:gridCol w:w="5103"/>
      </w:tblGrid>
      <w:tr w:rsidR="004929B9" w:rsidRPr="004929B9" w14:paraId="6D965699" w14:textId="77777777" w:rsidTr="004929B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01F53B9C" w14:textId="77777777" w:rsidR="004929B9" w:rsidRPr="004929B9" w:rsidRDefault="004929B9" w:rsidP="007529D5">
            <w:r w:rsidRPr="004929B9">
              <w:t xml:space="preserve">Partie prenante </w:t>
            </w:r>
          </w:p>
        </w:tc>
        <w:tc>
          <w:tcPr>
            <w:tcW w:w="5103" w:type="dxa"/>
            <w:vAlign w:val="center"/>
          </w:tcPr>
          <w:p w14:paraId="37FC8565" w14:textId="77777777" w:rsidR="004929B9" w:rsidRPr="004929B9" w:rsidRDefault="004929B9" w:rsidP="007529D5">
            <w:pPr>
              <w:cnfStyle w:val="100000000000" w:firstRow="1" w:lastRow="0" w:firstColumn="0" w:lastColumn="0" w:oddVBand="0" w:evenVBand="0" w:oddHBand="0" w:evenHBand="0" w:firstRowFirstColumn="0" w:firstRowLastColumn="0" w:lastRowFirstColumn="0" w:lastRowLastColumn="0"/>
            </w:pPr>
            <w:r w:rsidRPr="004929B9">
              <w:t xml:space="preserve"> Rôle et responsabilités</w:t>
            </w:r>
          </w:p>
        </w:tc>
      </w:tr>
      <w:tr w:rsidR="004929B9" w:rsidRPr="004929B9" w14:paraId="7B4FA3F6"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3B85136F" w14:textId="77777777" w:rsidR="004929B9" w:rsidRPr="004929B9" w:rsidRDefault="004929B9" w:rsidP="007529D5">
            <w:r w:rsidRPr="004929B9">
              <w:t xml:space="preserve">Direction générale (CEO) </w:t>
            </w:r>
          </w:p>
        </w:tc>
        <w:tc>
          <w:tcPr>
            <w:tcW w:w="5103" w:type="dxa"/>
            <w:vAlign w:val="center"/>
          </w:tcPr>
          <w:p w14:paraId="7B4759DE" w14:textId="77777777" w:rsidR="004929B9" w:rsidRPr="004929B9" w:rsidRDefault="004929B9" w:rsidP="007529D5">
            <w:pPr>
              <w:cnfStyle w:val="000000100000" w:firstRow="0" w:lastRow="0" w:firstColumn="0" w:lastColumn="0" w:oddVBand="0" w:evenVBand="0" w:oddHBand="1" w:evenHBand="0" w:firstRowFirstColumn="0" w:firstRowLastColumn="0" w:lastRowFirstColumn="0" w:lastRowLastColumn="0"/>
            </w:pPr>
            <w:r w:rsidRPr="004929B9">
              <w:t xml:space="preserve"> Porte la vision business, arbitre les priorités stratégiques et valide les orientations structurantes.</w:t>
            </w:r>
          </w:p>
        </w:tc>
      </w:tr>
      <w:tr w:rsidR="004929B9" w:rsidRPr="004929B9" w14:paraId="0F698BE3"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3952208F" w14:textId="77777777" w:rsidR="004929B9" w:rsidRPr="004929B9" w:rsidRDefault="004929B9" w:rsidP="007529D5">
            <w:r w:rsidRPr="004929B9">
              <w:t xml:space="preserve">CPO </w:t>
            </w:r>
          </w:p>
        </w:tc>
        <w:tc>
          <w:tcPr>
            <w:tcW w:w="5103" w:type="dxa"/>
            <w:vAlign w:val="center"/>
          </w:tcPr>
          <w:p w14:paraId="1EB7E219" w14:textId="77777777" w:rsidR="004929B9" w:rsidRPr="004929B9" w:rsidRDefault="004929B9" w:rsidP="007529D5">
            <w:pPr>
              <w:cnfStyle w:val="000000000000" w:firstRow="0" w:lastRow="0" w:firstColumn="0" w:lastColumn="0" w:oddVBand="0" w:evenVBand="0" w:oddHBand="0" w:evenHBand="0" w:firstRowFirstColumn="0" w:firstRowLastColumn="0" w:lastRowFirstColumn="0" w:lastRowLastColumn="0"/>
            </w:pPr>
            <w:r w:rsidRPr="004929B9">
              <w:t xml:space="preserve"> Définit les capacités métier, pilote la priorisation produit et garantit l’alignement avec la feuille de route.</w:t>
            </w:r>
          </w:p>
        </w:tc>
      </w:tr>
      <w:tr w:rsidR="004929B9" w:rsidRPr="004929B9" w14:paraId="093AE092"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5F283CC9" w14:textId="77777777" w:rsidR="004929B9" w:rsidRPr="004929B9" w:rsidRDefault="004929B9" w:rsidP="007529D5">
            <w:r w:rsidRPr="004929B9">
              <w:t xml:space="preserve">CIO </w:t>
            </w:r>
          </w:p>
        </w:tc>
        <w:tc>
          <w:tcPr>
            <w:tcW w:w="5103" w:type="dxa"/>
            <w:vAlign w:val="center"/>
          </w:tcPr>
          <w:p w14:paraId="25B0C323" w14:textId="77777777" w:rsidR="004929B9" w:rsidRPr="004929B9" w:rsidRDefault="004929B9" w:rsidP="007529D5">
            <w:pPr>
              <w:cnfStyle w:val="000000100000" w:firstRow="0" w:lastRow="0" w:firstColumn="0" w:lastColumn="0" w:oddVBand="0" w:evenVBand="0" w:oddHBand="1" w:evenHBand="0" w:firstRowFirstColumn="0" w:firstRowLastColumn="0" w:lastRowFirstColumn="0" w:lastRowLastColumn="0"/>
            </w:pPr>
            <w:r w:rsidRPr="004929B9">
              <w:t xml:space="preserve"> Assure la gouvernance technique, l’alignement organisationnel et la cohérence des pratiques.</w:t>
            </w:r>
          </w:p>
        </w:tc>
      </w:tr>
      <w:tr w:rsidR="004929B9" w:rsidRPr="004929B9" w14:paraId="15E630D3"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32C60620" w14:textId="77777777" w:rsidR="004929B9" w:rsidRPr="004929B9" w:rsidRDefault="004929B9" w:rsidP="007529D5">
            <w:r w:rsidRPr="004929B9">
              <w:t xml:space="preserve">Responsable Ingénierie </w:t>
            </w:r>
          </w:p>
        </w:tc>
        <w:tc>
          <w:tcPr>
            <w:tcW w:w="5103" w:type="dxa"/>
            <w:vAlign w:val="center"/>
          </w:tcPr>
          <w:p w14:paraId="71E5BF3B" w14:textId="77777777" w:rsidR="004929B9" w:rsidRPr="004929B9" w:rsidRDefault="004929B9" w:rsidP="007529D5">
            <w:pPr>
              <w:cnfStyle w:val="000000000000" w:firstRow="0" w:lastRow="0" w:firstColumn="0" w:lastColumn="0" w:oddVBand="0" w:evenVBand="0" w:oddHBand="0" w:evenHBand="0" w:firstRowFirstColumn="0" w:firstRowLastColumn="0" w:lastRowFirstColumn="0" w:lastRowLastColumn="0"/>
            </w:pPr>
            <w:r w:rsidRPr="004929B9">
              <w:t xml:space="preserve"> Encadre les standards de développement, garantit la qualité d’implémentation et soutient les équipes techniques.</w:t>
            </w:r>
          </w:p>
        </w:tc>
      </w:tr>
      <w:tr w:rsidR="004929B9" w:rsidRPr="004929B9" w14:paraId="69C7AE38" w14:textId="77777777" w:rsidTr="004929B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3AEBC1D4" w14:textId="77777777" w:rsidR="004929B9" w:rsidRPr="004929B9" w:rsidRDefault="004929B9" w:rsidP="007529D5">
            <w:r w:rsidRPr="004929B9">
              <w:t xml:space="preserve">Équipes de développement </w:t>
            </w:r>
          </w:p>
        </w:tc>
        <w:tc>
          <w:tcPr>
            <w:tcW w:w="5103" w:type="dxa"/>
            <w:vAlign w:val="center"/>
          </w:tcPr>
          <w:p w14:paraId="0177BE2E" w14:textId="77777777" w:rsidR="004929B9" w:rsidRPr="004929B9" w:rsidRDefault="004929B9" w:rsidP="007529D5">
            <w:pPr>
              <w:cnfStyle w:val="000000100000" w:firstRow="0" w:lastRow="0" w:firstColumn="0" w:lastColumn="0" w:oddVBand="0" w:evenVBand="0" w:oddHBand="1" w:evenHBand="0" w:firstRowFirstColumn="0" w:firstRowLastColumn="0" w:lastRowFirstColumn="0" w:lastRowLastColumn="0"/>
            </w:pPr>
            <w:r w:rsidRPr="004929B9">
              <w:t xml:space="preserve"> Conçoivent, implémentent et testent les services ; apportent un retour d’expérience continu.</w:t>
            </w:r>
          </w:p>
        </w:tc>
      </w:tr>
      <w:tr w:rsidR="004929B9" w:rsidRPr="004929B9" w14:paraId="3FBBAA25" w14:textId="77777777" w:rsidTr="004929B9">
        <w:trPr>
          <w:jc w:val="center"/>
        </w:trPr>
        <w:tc>
          <w:tcPr>
            <w:cnfStyle w:val="001000000000" w:firstRow="0" w:lastRow="0" w:firstColumn="1" w:lastColumn="0" w:oddVBand="0" w:evenVBand="0" w:oddHBand="0" w:evenHBand="0" w:firstRowFirstColumn="0" w:firstRowLastColumn="0" w:lastRowFirstColumn="0" w:lastRowLastColumn="0"/>
            <w:tcW w:w="5103" w:type="dxa"/>
            <w:vAlign w:val="center"/>
          </w:tcPr>
          <w:p w14:paraId="2C738D70" w14:textId="77777777" w:rsidR="004929B9" w:rsidRPr="004929B9" w:rsidRDefault="004929B9" w:rsidP="007529D5">
            <w:r w:rsidRPr="004929B9">
              <w:t xml:space="preserve">Fonction Architecture </w:t>
            </w:r>
          </w:p>
        </w:tc>
        <w:tc>
          <w:tcPr>
            <w:tcW w:w="5103" w:type="dxa"/>
            <w:vAlign w:val="center"/>
          </w:tcPr>
          <w:p w14:paraId="6805C0A0" w14:textId="77777777" w:rsidR="004929B9" w:rsidRPr="004929B9" w:rsidRDefault="004929B9" w:rsidP="007529D5">
            <w:pPr>
              <w:cnfStyle w:val="000000000000" w:firstRow="0" w:lastRow="0" w:firstColumn="0" w:lastColumn="0" w:oddVBand="0" w:evenVBand="0" w:oddHBand="0" w:evenHBand="0" w:firstRowFirstColumn="0" w:firstRowLastColumn="0" w:lastRowFirstColumn="0" w:lastRowLastColumn="0"/>
            </w:pPr>
            <w:r w:rsidRPr="004929B9">
              <w:t xml:space="preserve"> Porte la vision globale, définit les garde</w:t>
            </w:r>
            <w:r w:rsidRPr="004929B9">
              <w:rPr>
                <w:rFonts w:ascii="Cambria Math" w:hAnsi="Cambria Math" w:cs="Cambria Math"/>
              </w:rPr>
              <w:t>‑</w:t>
            </w:r>
            <w:r w:rsidRPr="004929B9">
              <w:t>fous, documente les d</w:t>
            </w:r>
            <w:r w:rsidRPr="004929B9">
              <w:rPr>
                <w:rFonts w:cs="Ubuntu Sans"/>
              </w:rPr>
              <w:t>é</w:t>
            </w:r>
            <w:r w:rsidRPr="004929B9">
              <w:t xml:space="preserve">cisions et accompagne les </w:t>
            </w:r>
            <w:r w:rsidRPr="004929B9">
              <w:rPr>
                <w:rFonts w:cs="Ubuntu Sans"/>
              </w:rPr>
              <w:t>é</w:t>
            </w:r>
            <w:r w:rsidRPr="004929B9">
              <w:t>quipes.</w:t>
            </w:r>
          </w:p>
        </w:tc>
      </w:tr>
    </w:tbl>
    <w:p w14:paraId="27E7C332" w14:textId="77777777" w:rsidR="004929B9" w:rsidRDefault="004929B9"/>
    <w:p w14:paraId="49F7465F" w14:textId="22341DAA" w:rsidR="0038079D" w:rsidRPr="00E73E6F" w:rsidRDefault="00000000" w:rsidP="00D8204F">
      <w:pPr>
        <w:pStyle w:val="Titre1"/>
      </w:pPr>
      <w:bookmarkStart w:id="40" w:name="_Toc221117238"/>
      <w:bookmarkStart w:id="41" w:name="_Toc221118421"/>
      <w:r w:rsidRPr="00E73E6F">
        <w:t>Approche d’Architecture</w:t>
      </w:r>
      <w:bookmarkEnd w:id="40"/>
      <w:bookmarkEnd w:id="41"/>
    </w:p>
    <w:p w14:paraId="6AD43D54" w14:textId="77777777" w:rsidR="00E73E6F" w:rsidRDefault="00E73E6F"/>
    <w:p w14:paraId="2CB90C3B" w14:textId="51662B09" w:rsidR="004929B9" w:rsidRDefault="00000000">
      <w:r w:rsidRPr="00E73E6F">
        <w:t xml:space="preserve">L’approche retenue est incrémentale, </w:t>
      </w:r>
      <w:r w:rsidR="00322080">
        <w:t>LEAN</w:t>
      </w:r>
      <w:r w:rsidRPr="00E73E6F">
        <w:t xml:space="preserve"> et collaborative. </w:t>
      </w:r>
    </w:p>
    <w:p w14:paraId="783467C0" w14:textId="77777777" w:rsidR="004929B9" w:rsidRPr="004929B9" w:rsidRDefault="004929B9" w:rsidP="004929B9">
      <w:r w:rsidRPr="004929B9">
        <w:t>Elle repose sur :</w:t>
      </w:r>
    </w:p>
    <w:p w14:paraId="0D7D1F1F" w14:textId="1FF72712" w:rsidR="004929B9" w:rsidRPr="004929B9" w:rsidRDefault="004929B9" w:rsidP="004929B9">
      <w:pPr>
        <w:pStyle w:val="Paragraphedeliste"/>
        <w:numPr>
          <w:ilvl w:val="0"/>
          <w:numId w:val="18"/>
        </w:numPr>
      </w:pPr>
      <w:r w:rsidRPr="004929B9">
        <w:t>Des cycles courts.</w:t>
      </w:r>
    </w:p>
    <w:p w14:paraId="141FB12C" w14:textId="66E3871C" w:rsidR="004929B9" w:rsidRPr="004929B9" w:rsidRDefault="004929B9" w:rsidP="004929B9">
      <w:pPr>
        <w:pStyle w:val="Paragraphedeliste"/>
        <w:numPr>
          <w:ilvl w:val="0"/>
          <w:numId w:val="18"/>
        </w:numPr>
      </w:pPr>
      <w:r w:rsidRPr="004929B9">
        <w:t>Des artefacts utiles et accessibles.</w:t>
      </w:r>
    </w:p>
    <w:p w14:paraId="1EDC8E59" w14:textId="68EAAE8B" w:rsidR="004929B9" w:rsidRPr="004929B9" w:rsidRDefault="004929B9" w:rsidP="004929B9">
      <w:pPr>
        <w:pStyle w:val="Paragraphedeliste"/>
        <w:numPr>
          <w:ilvl w:val="0"/>
          <w:numId w:val="18"/>
        </w:numPr>
      </w:pPr>
      <w:r w:rsidRPr="004929B9">
        <w:t>Des décisions documentées mais non figées.</w:t>
      </w:r>
    </w:p>
    <w:p w14:paraId="24858F18" w14:textId="6CF930DB" w:rsidR="004929B9" w:rsidRPr="004929B9" w:rsidRDefault="004929B9" w:rsidP="004929B9">
      <w:pPr>
        <w:pStyle w:val="Paragraphedeliste"/>
        <w:numPr>
          <w:ilvl w:val="0"/>
          <w:numId w:val="18"/>
        </w:numPr>
      </w:pPr>
      <w:r w:rsidRPr="004929B9">
        <w:t>Une implication continue des équipes techniques et produit.</w:t>
      </w:r>
    </w:p>
    <w:p w14:paraId="4F0BE543" w14:textId="77777777" w:rsidR="004929B9" w:rsidRPr="004929B9" w:rsidRDefault="004929B9" w:rsidP="004929B9">
      <w:r w:rsidRPr="004929B9">
        <w:t>Les activités principales incluent :</w:t>
      </w:r>
    </w:p>
    <w:p w14:paraId="16670B84" w14:textId="3A7FC034" w:rsidR="004929B9" w:rsidRPr="004929B9" w:rsidRDefault="004929B9" w:rsidP="00141368">
      <w:pPr>
        <w:pStyle w:val="Sansinterligne"/>
        <w:numPr>
          <w:ilvl w:val="0"/>
          <w:numId w:val="27"/>
        </w:numPr>
      </w:pPr>
      <w:r w:rsidRPr="004929B9">
        <w:t>Analyse du système existant et identification des points de rupture</w:t>
      </w:r>
      <w:r>
        <w:t>.</w:t>
      </w:r>
    </w:p>
    <w:p w14:paraId="0A318812" w14:textId="7F92BCAC" w:rsidR="004929B9" w:rsidRPr="004929B9" w:rsidRDefault="004929B9" w:rsidP="00141368">
      <w:pPr>
        <w:pStyle w:val="Sansinterligne"/>
        <w:numPr>
          <w:ilvl w:val="0"/>
          <w:numId w:val="27"/>
        </w:numPr>
      </w:pPr>
      <w:r>
        <w:t>D</w:t>
      </w:r>
      <w:r w:rsidRPr="004929B9">
        <w:t>éfinition des domaines métier (DDD)</w:t>
      </w:r>
      <w:r>
        <w:t>.</w:t>
      </w:r>
    </w:p>
    <w:p w14:paraId="293DC819" w14:textId="7D99F08F" w:rsidR="004929B9" w:rsidRPr="004929B9" w:rsidRDefault="004929B9" w:rsidP="00141368">
      <w:pPr>
        <w:pStyle w:val="Sansinterligne"/>
        <w:numPr>
          <w:ilvl w:val="0"/>
          <w:numId w:val="27"/>
        </w:numPr>
      </w:pPr>
      <w:r>
        <w:t>D</w:t>
      </w:r>
      <w:r w:rsidRPr="004929B9">
        <w:t>éfinition des micro</w:t>
      </w:r>
      <w:r>
        <w:t>-</w:t>
      </w:r>
      <w:r w:rsidRPr="004929B9">
        <w:t>services et de leurs frontières</w:t>
      </w:r>
      <w:r>
        <w:t>.</w:t>
      </w:r>
    </w:p>
    <w:p w14:paraId="42322B58" w14:textId="6691745D" w:rsidR="004929B9" w:rsidRPr="004929B9" w:rsidRDefault="004929B9" w:rsidP="00141368">
      <w:pPr>
        <w:pStyle w:val="Sansinterligne"/>
        <w:numPr>
          <w:ilvl w:val="0"/>
          <w:numId w:val="27"/>
        </w:numPr>
      </w:pPr>
      <w:r>
        <w:t>C</w:t>
      </w:r>
      <w:r w:rsidRPr="004929B9">
        <w:t>onception des API et contrats interservices</w:t>
      </w:r>
      <w:r>
        <w:t>.</w:t>
      </w:r>
    </w:p>
    <w:p w14:paraId="19B594A8" w14:textId="68DAD343" w:rsidR="004929B9" w:rsidRPr="004929B9" w:rsidRDefault="004929B9" w:rsidP="00141368">
      <w:pPr>
        <w:pStyle w:val="Sansinterligne"/>
        <w:numPr>
          <w:ilvl w:val="0"/>
          <w:numId w:val="27"/>
        </w:numPr>
      </w:pPr>
      <w:r>
        <w:t>D</w:t>
      </w:r>
      <w:r w:rsidRPr="004929B9">
        <w:t>éfinition des exigences non fonctionnelles</w:t>
      </w:r>
      <w:r>
        <w:t>.</w:t>
      </w:r>
    </w:p>
    <w:p w14:paraId="6614A1A8" w14:textId="2BB2BD42" w:rsidR="004929B9" w:rsidRPr="004929B9" w:rsidRDefault="004929B9" w:rsidP="00141368">
      <w:pPr>
        <w:pStyle w:val="Sansinterligne"/>
        <w:numPr>
          <w:ilvl w:val="0"/>
          <w:numId w:val="27"/>
        </w:numPr>
      </w:pPr>
      <w:r>
        <w:t>S</w:t>
      </w:r>
      <w:r w:rsidRPr="004929B9">
        <w:t>tratégie de migration</w:t>
      </w:r>
      <w:r>
        <w:t>.</w:t>
      </w:r>
    </w:p>
    <w:p w14:paraId="408AA5D0" w14:textId="16B8DB81" w:rsidR="004929B9" w:rsidRPr="004929B9" w:rsidRDefault="004929B9" w:rsidP="00141368">
      <w:pPr>
        <w:pStyle w:val="Sansinterligne"/>
        <w:numPr>
          <w:ilvl w:val="0"/>
          <w:numId w:val="27"/>
        </w:numPr>
      </w:pPr>
      <w:r>
        <w:t>D</w:t>
      </w:r>
      <w:r w:rsidRPr="004929B9">
        <w:t>éfinition des standards techniques</w:t>
      </w:r>
      <w:r>
        <w:t>.</w:t>
      </w:r>
    </w:p>
    <w:p w14:paraId="2207F91A" w14:textId="6B8F1AFD" w:rsidR="004929B9" w:rsidRPr="004929B9" w:rsidRDefault="004929B9" w:rsidP="00141368">
      <w:pPr>
        <w:pStyle w:val="Sansinterligne"/>
        <w:numPr>
          <w:ilvl w:val="0"/>
          <w:numId w:val="27"/>
        </w:numPr>
      </w:pPr>
      <w:r>
        <w:t>M</w:t>
      </w:r>
      <w:r w:rsidRPr="004929B9">
        <w:t xml:space="preserve">ise en place d’une gouvernance </w:t>
      </w:r>
      <w:proofErr w:type="spellStart"/>
      <w:r w:rsidRPr="004929B9">
        <w:t>lean</w:t>
      </w:r>
      <w:proofErr w:type="spellEnd"/>
      <w:r>
        <w:t>.</w:t>
      </w:r>
    </w:p>
    <w:p w14:paraId="57C8C405" w14:textId="77777777" w:rsidR="004929B9" w:rsidRDefault="004929B9"/>
    <w:p w14:paraId="55B7F0FA" w14:textId="01E535CD" w:rsidR="00DA37EF" w:rsidRDefault="00DA37EF">
      <w:pPr>
        <w:spacing w:line="276" w:lineRule="auto"/>
        <w:jc w:val="left"/>
      </w:pPr>
      <w:r>
        <w:br w:type="page"/>
      </w:r>
    </w:p>
    <w:p w14:paraId="52BBFCE1" w14:textId="2557B7D8" w:rsidR="0038079D" w:rsidRDefault="00000000" w:rsidP="00D8204F">
      <w:pPr>
        <w:pStyle w:val="Titre1"/>
      </w:pPr>
      <w:bookmarkStart w:id="42" w:name="_Toc221117239"/>
      <w:bookmarkStart w:id="43" w:name="_Toc221118422"/>
      <w:r w:rsidRPr="00E73E6F">
        <w:lastRenderedPageBreak/>
        <w:t>Livrables</w:t>
      </w:r>
      <w:bookmarkEnd w:id="42"/>
      <w:bookmarkEnd w:id="43"/>
    </w:p>
    <w:p w14:paraId="22DDAA97" w14:textId="77777777" w:rsidR="00DA37EF" w:rsidRDefault="00DA37EF" w:rsidP="00141368">
      <w:pPr>
        <w:pStyle w:val="Sansinterligne"/>
      </w:pPr>
    </w:p>
    <w:p w14:paraId="0708AB25" w14:textId="6B6BD52A" w:rsidR="00DA37EF" w:rsidRDefault="00DA37EF" w:rsidP="00141368">
      <w:pPr>
        <w:pStyle w:val="Sansinterligne"/>
      </w:pPr>
      <w:r w:rsidRPr="00DA37EF">
        <w:t>Avant de pouvoir engager l’ensemble des équipes dans une trajectoire commune, il est essentiel de rendre l’architecture visible, compréhensible et partageable. Les livrables suivants constituent la base documentaire qui permettra à chacun — direction, produit, design et développement — de s’aligner sur une vision claire et d’avancer de manière cohérente.</w:t>
      </w:r>
    </w:p>
    <w:p w14:paraId="51DA5484" w14:textId="77777777" w:rsidR="00DA37EF" w:rsidRPr="00DA37EF" w:rsidRDefault="00DA37EF" w:rsidP="00141368">
      <w:pPr>
        <w:pStyle w:val="Sansinterligne"/>
      </w:pPr>
    </w:p>
    <w:p w14:paraId="729A64CF" w14:textId="3F2B024D" w:rsidR="00DA37EF" w:rsidRPr="00DA37EF" w:rsidRDefault="00DA37EF" w:rsidP="00141368">
      <w:pPr>
        <w:pStyle w:val="Sansinterligne"/>
        <w:numPr>
          <w:ilvl w:val="0"/>
          <w:numId w:val="22"/>
        </w:numPr>
      </w:pPr>
      <w:r w:rsidRPr="00DA37EF">
        <w:t>Déclaration de Travail d’Architecture</w:t>
      </w:r>
    </w:p>
    <w:p w14:paraId="281A4626" w14:textId="6B206D67" w:rsidR="00DA37EF" w:rsidRPr="00DA37EF" w:rsidRDefault="00DA37EF" w:rsidP="00141368">
      <w:pPr>
        <w:pStyle w:val="Sansinterligne"/>
        <w:numPr>
          <w:ilvl w:val="0"/>
          <w:numId w:val="22"/>
        </w:numPr>
      </w:pPr>
      <w:r w:rsidRPr="00DA37EF">
        <w:t>Spécification des Conditions Requises pour l’Architecture</w:t>
      </w:r>
    </w:p>
    <w:p w14:paraId="1301D77B" w14:textId="093E376A" w:rsidR="00DA37EF" w:rsidRPr="00DA37EF" w:rsidRDefault="00DA37EF" w:rsidP="00141368">
      <w:pPr>
        <w:pStyle w:val="Sansinterligne"/>
        <w:numPr>
          <w:ilvl w:val="0"/>
          <w:numId w:val="22"/>
        </w:numPr>
      </w:pPr>
      <w:r w:rsidRPr="00DA37EF">
        <w:t>Contrats architecturaux (business, design, développement)</w:t>
      </w:r>
    </w:p>
    <w:p w14:paraId="48B43B96" w14:textId="11A10E28" w:rsidR="00DA37EF" w:rsidRPr="00DA37EF" w:rsidRDefault="00DA37EF" w:rsidP="00141368">
      <w:pPr>
        <w:pStyle w:val="Sansinterligne"/>
        <w:numPr>
          <w:ilvl w:val="0"/>
          <w:numId w:val="22"/>
        </w:numPr>
      </w:pPr>
      <w:r w:rsidRPr="00DA37EF">
        <w:t>Vues d’architecture :</w:t>
      </w:r>
    </w:p>
    <w:p w14:paraId="455EC248" w14:textId="11E602CC" w:rsidR="00DA37EF" w:rsidRPr="00DA37EF" w:rsidRDefault="00DA37EF" w:rsidP="00141368">
      <w:pPr>
        <w:pStyle w:val="Sansinterligne"/>
        <w:numPr>
          <w:ilvl w:val="1"/>
          <w:numId w:val="22"/>
        </w:numPr>
      </w:pPr>
      <w:r>
        <w:t>V</w:t>
      </w:r>
      <w:r w:rsidRPr="00DA37EF">
        <w:t>ue de contexte</w:t>
      </w:r>
    </w:p>
    <w:p w14:paraId="5F50275C" w14:textId="4275804B" w:rsidR="00DA37EF" w:rsidRPr="00DA37EF" w:rsidRDefault="00DA37EF" w:rsidP="00141368">
      <w:pPr>
        <w:pStyle w:val="Sansinterligne"/>
        <w:numPr>
          <w:ilvl w:val="1"/>
          <w:numId w:val="22"/>
        </w:numPr>
      </w:pPr>
      <w:r>
        <w:t>V</w:t>
      </w:r>
      <w:r w:rsidRPr="00DA37EF">
        <w:t>ue des domaines</w:t>
      </w:r>
    </w:p>
    <w:p w14:paraId="2102E125" w14:textId="71E270D8" w:rsidR="00DA37EF" w:rsidRPr="00DA37EF" w:rsidRDefault="00DA37EF" w:rsidP="00141368">
      <w:pPr>
        <w:pStyle w:val="Sansinterligne"/>
        <w:numPr>
          <w:ilvl w:val="1"/>
          <w:numId w:val="22"/>
        </w:numPr>
      </w:pPr>
      <w:r>
        <w:t>V</w:t>
      </w:r>
      <w:r w:rsidRPr="00DA37EF">
        <w:t>ue micro-services</w:t>
      </w:r>
    </w:p>
    <w:p w14:paraId="0684116D" w14:textId="5E7FC943" w:rsidR="00DA37EF" w:rsidRPr="00DA37EF" w:rsidRDefault="00DA37EF" w:rsidP="00141368">
      <w:pPr>
        <w:pStyle w:val="Sansinterligne"/>
        <w:numPr>
          <w:ilvl w:val="1"/>
          <w:numId w:val="22"/>
        </w:numPr>
      </w:pPr>
      <w:r>
        <w:t>V</w:t>
      </w:r>
      <w:r w:rsidRPr="00DA37EF">
        <w:t>ue de coexistence ancien/nouveau</w:t>
      </w:r>
    </w:p>
    <w:p w14:paraId="139D32EE" w14:textId="59E4F0A6" w:rsidR="00DA37EF" w:rsidRPr="00DA37EF" w:rsidRDefault="00DA37EF" w:rsidP="00141368">
      <w:pPr>
        <w:pStyle w:val="Sansinterligne"/>
        <w:numPr>
          <w:ilvl w:val="1"/>
          <w:numId w:val="22"/>
        </w:numPr>
      </w:pPr>
      <w:r>
        <w:t>V</w:t>
      </w:r>
      <w:r w:rsidRPr="00DA37EF">
        <w:t>ue de déploiement</w:t>
      </w:r>
    </w:p>
    <w:p w14:paraId="10B78E02" w14:textId="7A554DD2" w:rsidR="00DA37EF" w:rsidRPr="00DA37EF" w:rsidRDefault="00DA37EF" w:rsidP="00141368">
      <w:pPr>
        <w:pStyle w:val="Sansinterligne"/>
        <w:numPr>
          <w:ilvl w:val="0"/>
          <w:numId w:val="22"/>
        </w:numPr>
      </w:pPr>
      <w:r>
        <w:t>D</w:t>
      </w:r>
      <w:r w:rsidRPr="00DA37EF">
        <w:t>iagrammes UML locaux</w:t>
      </w:r>
    </w:p>
    <w:p w14:paraId="6DC73574" w14:textId="0F4870BF" w:rsidR="00DA37EF" w:rsidRDefault="00DA37EF" w:rsidP="00141368">
      <w:pPr>
        <w:pStyle w:val="Sansinterligne"/>
        <w:numPr>
          <w:ilvl w:val="0"/>
          <w:numId w:val="22"/>
        </w:numPr>
      </w:pPr>
      <w:r>
        <w:t>M</w:t>
      </w:r>
      <w:r w:rsidRPr="00DA37EF">
        <w:t>odèle de gouvernance</w:t>
      </w:r>
    </w:p>
    <w:p w14:paraId="264B85B1" w14:textId="77777777" w:rsidR="00DA37EF" w:rsidRPr="00DA37EF" w:rsidRDefault="00DA37EF" w:rsidP="00141368">
      <w:pPr>
        <w:pStyle w:val="Sansinterligne"/>
      </w:pPr>
    </w:p>
    <w:p w14:paraId="2746E7CB" w14:textId="3134B029" w:rsidR="0038079D" w:rsidRDefault="00000000" w:rsidP="00D8204F">
      <w:pPr>
        <w:pStyle w:val="Titre1"/>
      </w:pPr>
      <w:bookmarkStart w:id="44" w:name="_Toc221117240"/>
      <w:bookmarkStart w:id="45" w:name="_Toc221118423"/>
      <w:r w:rsidRPr="00E73E6F">
        <w:t>Critères de réussite</w:t>
      </w:r>
      <w:bookmarkEnd w:id="44"/>
      <w:bookmarkEnd w:id="45"/>
    </w:p>
    <w:p w14:paraId="4293534D" w14:textId="77777777" w:rsidR="00DA37EF" w:rsidRDefault="00DA37EF" w:rsidP="00141368">
      <w:pPr>
        <w:pStyle w:val="Sansinterligne"/>
      </w:pPr>
    </w:p>
    <w:p w14:paraId="57C4DFB0" w14:textId="77777777" w:rsidR="00DA37EF" w:rsidRDefault="00DA37EF" w:rsidP="00141368">
      <w:pPr>
        <w:pStyle w:val="Sansinterligne"/>
      </w:pPr>
      <w:r w:rsidRPr="00DA37EF">
        <w:t>Avant de pouvoir affirmer que l’architecture proposée remplit son rôle, il est nécessaire de définir des repères concrets et mesurables. Ces critères permettront d’évaluer objectivement les progrès réalisés et de valider que la plateforme soutient réellement la croissance et l’innovation attendues.</w:t>
      </w:r>
    </w:p>
    <w:p w14:paraId="21D6FD31" w14:textId="77777777" w:rsidR="00DA37EF" w:rsidRPr="00DA37EF" w:rsidRDefault="00DA37EF" w:rsidP="00141368">
      <w:pPr>
        <w:pStyle w:val="Sansinterligne"/>
      </w:pPr>
    </w:p>
    <w:p w14:paraId="36C64372" w14:textId="5941ED32" w:rsidR="00DA37EF" w:rsidRPr="00DA37EF" w:rsidRDefault="00DA37EF" w:rsidP="00141368">
      <w:pPr>
        <w:pStyle w:val="Sansinterligne"/>
        <w:numPr>
          <w:ilvl w:val="0"/>
          <w:numId w:val="24"/>
        </w:numPr>
      </w:pPr>
      <w:r w:rsidRPr="00DA37EF">
        <w:t>Réduction des incidents critiques à moins d’un par mois</w:t>
      </w:r>
      <w:r>
        <w:t>.</w:t>
      </w:r>
    </w:p>
    <w:p w14:paraId="6F164474" w14:textId="19674B55" w:rsidR="00DA37EF" w:rsidRPr="00DA37EF" w:rsidRDefault="00DA37EF" w:rsidP="00141368">
      <w:pPr>
        <w:pStyle w:val="Sansinterligne"/>
        <w:numPr>
          <w:ilvl w:val="0"/>
          <w:numId w:val="24"/>
        </w:numPr>
      </w:pPr>
      <w:r>
        <w:t>L</w:t>
      </w:r>
      <w:r w:rsidRPr="00DA37EF">
        <w:t>ead time inférieur à une semaine</w:t>
      </w:r>
      <w:r>
        <w:t>.</w:t>
      </w:r>
    </w:p>
    <w:p w14:paraId="444D0064" w14:textId="65EC4B26" w:rsidR="00DA37EF" w:rsidRPr="00DA37EF" w:rsidRDefault="00DA37EF" w:rsidP="00141368">
      <w:pPr>
        <w:pStyle w:val="Sansinterligne"/>
        <w:numPr>
          <w:ilvl w:val="0"/>
          <w:numId w:val="24"/>
        </w:numPr>
      </w:pPr>
      <w:r>
        <w:t>M</w:t>
      </w:r>
      <w:r w:rsidRPr="00DA37EF">
        <w:t>ise en production d’une recherche géolocalisée opérationnelle dès le premier trimestre</w:t>
      </w:r>
      <w:r>
        <w:t>.</w:t>
      </w:r>
    </w:p>
    <w:p w14:paraId="5914C5AF" w14:textId="1609924D" w:rsidR="00DA37EF" w:rsidRPr="00DA37EF" w:rsidRDefault="00DA37EF" w:rsidP="00141368">
      <w:pPr>
        <w:pStyle w:val="Sansinterligne"/>
        <w:numPr>
          <w:ilvl w:val="0"/>
          <w:numId w:val="24"/>
        </w:numPr>
      </w:pPr>
      <w:r>
        <w:t>V</w:t>
      </w:r>
      <w:r w:rsidRPr="00DA37EF">
        <w:t>alidation de l’architecture par les parties prenantes</w:t>
      </w:r>
      <w:r>
        <w:t>.</w:t>
      </w:r>
    </w:p>
    <w:p w14:paraId="0CF09DC0" w14:textId="4922D9D1" w:rsidR="00DA37EF" w:rsidRPr="00DA37EF" w:rsidRDefault="00DA37EF" w:rsidP="00141368">
      <w:pPr>
        <w:pStyle w:val="Sansinterligne"/>
        <w:numPr>
          <w:ilvl w:val="0"/>
          <w:numId w:val="24"/>
        </w:numPr>
      </w:pPr>
      <w:r>
        <w:t>A</w:t>
      </w:r>
      <w:r w:rsidRPr="00DA37EF">
        <w:t>doption des standards par les équipes</w:t>
      </w:r>
      <w:r>
        <w:t>.</w:t>
      </w:r>
    </w:p>
    <w:p w14:paraId="05E073B2" w14:textId="0E6A1C6C" w:rsidR="00DA37EF" w:rsidRPr="00DA37EF" w:rsidRDefault="00DA37EF" w:rsidP="00141368">
      <w:pPr>
        <w:pStyle w:val="Sansinterligne"/>
        <w:numPr>
          <w:ilvl w:val="0"/>
          <w:numId w:val="24"/>
        </w:numPr>
      </w:pPr>
      <w:r>
        <w:t>P</w:t>
      </w:r>
      <w:r w:rsidRPr="00DA37EF">
        <w:t>remiers micro</w:t>
      </w:r>
      <w:r>
        <w:t>-</w:t>
      </w:r>
      <w:r w:rsidRPr="00DA37EF">
        <w:t>services déployés sans interruption de service.</w:t>
      </w:r>
    </w:p>
    <w:p w14:paraId="082EA4EE" w14:textId="1AE401DA" w:rsidR="00141368" w:rsidRDefault="00141368">
      <w:pPr>
        <w:spacing w:line="276" w:lineRule="auto"/>
        <w:jc w:val="left"/>
      </w:pPr>
      <w:r>
        <w:br w:type="page"/>
      </w:r>
    </w:p>
    <w:p w14:paraId="6B280081" w14:textId="6DF017DA" w:rsidR="0038079D" w:rsidRPr="00E73E6F" w:rsidRDefault="00000000" w:rsidP="00D8204F">
      <w:pPr>
        <w:pStyle w:val="Titre1"/>
      </w:pPr>
      <w:bookmarkStart w:id="46" w:name="_Toc221117241"/>
      <w:bookmarkStart w:id="47" w:name="_Toc221118424"/>
      <w:r w:rsidRPr="00E73E6F">
        <w:lastRenderedPageBreak/>
        <w:t>Risques et Atténuations</w:t>
      </w:r>
      <w:bookmarkEnd w:id="46"/>
      <w:bookmarkEnd w:id="47"/>
    </w:p>
    <w:p w14:paraId="6F0D328C" w14:textId="77777777" w:rsidR="00D8204F" w:rsidRDefault="00D8204F" w:rsidP="00D8204F">
      <w:bookmarkStart w:id="48" w:name="_Toc220600682"/>
      <w:bookmarkStart w:id="49" w:name="_Toc221116956"/>
      <w:bookmarkStart w:id="50" w:name="_Toc221117242"/>
      <w:bookmarkStart w:id="51" w:name="_Toc221117541"/>
    </w:p>
    <w:p w14:paraId="33BBAE5C" w14:textId="02616FDD" w:rsidR="00141368" w:rsidRDefault="00141368" w:rsidP="00D8204F">
      <w:pPr>
        <w:rPr>
          <w:b/>
          <w:bCs/>
        </w:rPr>
      </w:pPr>
      <w:r w:rsidRPr="00141368">
        <w:t>Avant de détailler les mesures d’atténuation, il est utile d’évaluer chaque risque selon une échelle simple. Le système de notation</w:t>
      </w:r>
      <w:r w:rsidR="00736E9A">
        <w:t xml:space="preserve"> </w:t>
      </w:r>
      <w:r w:rsidRPr="00141368">
        <w:t>permet de prioriser les efforts et de rendre explicite le niveau d’attention requis pour chaque point sensible.</w:t>
      </w:r>
      <w:bookmarkEnd w:id="48"/>
      <w:bookmarkEnd w:id="49"/>
      <w:bookmarkEnd w:id="50"/>
      <w:bookmarkEnd w:id="51"/>
    </w:p>
    <w:p w14:paraId="3449AD35" w14:textId="21427CFE" w:rsidR="00141368" w:rsidRDefault="00141368" w:rsidP="00D8204F">
      <w:pPr>
        <w:rPr>
          <w:b/>
          <w:bCs/>
        </w:rPr>
      </w:pPr>
      <w:bookmarkStart w:id="52" w:name="_Toc220600683"/>
      <w:bookmarkStart w:id="53" w:name="_Toc221116957"/>
      <w:bookmarkStart w:id="54" w:name="_Toc221117243"/>
      <w:bookmarkStart w:id="55" w:name="_Toc221117542"/>
      <w:r w:rsidRPr="00141368">
        <w:t xml:space="preserve">Échelle de </w:t>
      </w:r>
      <w:r>
        <w:t>notation :</w:t>
      </w:r>
      <w:bookmarkEnd w:id="52"/>
      <w:bookmarkEnd w:id="53"/>
      <w:bookmarkEnd w:id="54"/>
      <w:bookmarkEnd w:id="55"/>
    </w:p>
    <w:p w14:paraId="3E6DF1DA" w14:textId="77777777" w:rsidR="00141368" w:rsidRPr="00141368" w:rsidRDefault="00141368" w:rsidP="00141368"/>
    <w:p w14:paraId="0986999B" w14:textId="25757E3E" w:rsidR="00141368" w:rsidRPr="00141368" w:rsidRDefault="00141368" w:rsidP="00141368">
      <w:pPr>
        <w:pStyle w:val="Sansinterligne"/>
        <w:numPr>
          <w:ilvl w:val="0"/>
          <w:numId w:val="30"/>
        </w:numPr>
      </w:pPr>
      <w:r w:rsidRPr="00141368">
        <w:t xml:space="preserve">Probabilité : 1 (faible) </w:t>
      </w:r>
      <w:r w:rsidRPr="00141368">
        <w:rPr>
          <w:rFonts w:ascii="Times New Roman" w:hAnsi="Times New Roman" w:cs="Times New Roman"/>
        </w:rPr>
        <w:t>→</w:t>
      </w:r>
      <w:r w:rsidRPr="00141368">
        <w:t xml:space="preserve"> 5 (tr</w:t>
      </w:r>
      <w:r w:rsidRPr="00141368">
        <w:rPr>
          <w:rFonts w:cs="Ubuntu Sans"/>
        </w:rPr>
        <w:t>è</w:t>
      </w:r>
      <w:r w:rsidRPr="00141368">
        <w:t xml:space="preserve">s </w:t>
      </w:r>
      <w:r w:rsidRPr="00141368">
        <w:rPr>
          <w:rFonts w:cs="Ubuntu Sans"/>
        </w:rPr>
        <w:t>é</w:t>
      </w:r>
      <w:r w:rsidRPr="00141368">
        <w:t>lev</w:t>
      </w:r>
      <w:r w:rsidRPr="00141368">
        <w:rPr>
          <w:rFonts w:cs="Ubuntu Sans"/>
        </w:rPr>
        <w:t>é</w:t>
      </w:r>
      <w:r w:rsidRPr="00141368">
        <w:t>e)</w:t>
      </w:r>
    </w:p>
    <w:p w14:paraId="0BBF9080" w14:textId="05D6926A" w:rsidR="00141368" w:rsidRPr="00141368" w:rsidRDefault="00141368" w:rsidP="00141368">
      <w:pPr>
        <w:pStyle w:val="Sansinterligne"/>
        <w:numPr>
          <w:ilvl w:val="0"/>
          <w:numId w:val="30"/>
        </w:numPr>
      </w:pPr>
      <w:r w:rsidRPr="00141368">
        <w:t xml:space="preserve">Impact : 1 (faible) </w:t>
      </w:r>
      <w:r w:rsidRPr="00141368">
        <w:rPr>
          <w:rFonts w:ascii="Times New Roman" w:hAnsi="Times New Roman" w:cs="Times New Roman"/>
        </w:rPr>
        <w:t>→</w:t>
      </w:r>
      <w:r w:rsidRPr="00141368">
        <w:t xml:space="preserve"> 5 (tr</w:t>
      </w:r>
      <w:r w:rsidRPr="00141368">
        <w:rPr>
          <w:rFonts w:cs="Ubuntu Sans"/>
        </w:rPr>
        <w:t>è</w:t>
      </w:r>
      <w:r w:rsidRPr="00141368">
        <w:t xml:space="preserve">s </w:t>
      </w:r>
      <w:r w:rsidRPr="00141368">
        <w:rPr>
          <w:rFonts w:cs="Ubuntu Sans"/>
        </w:rPr>
        <w:t>é</w:t>
      </w:r>
      <w:r w:rsidRPr="00141368">
        <w:t>lev</w:t>
      </w:r>
      <w:r w:rsidRPr="00141368">
        <w:rPr>
          <w:rFonts w:cs="Ubuntu Sans"/>
        </w:rPr>
        <w:t>é</w:t>
      </w:r>
      <w:r w:rsidRPr="00141368">
        <w:t>)</w:t>
      </w:r>
    </w:p>
    <w:p w14:paraId="4F173306" w14:textId="13BB99D8" w:rsidR="00141368" w:rsidRPr="00141368" w:rsidRDefault="00141368" w:rsidP="00141368">
      <w:pPr>
        <w:pStyle w:val="Sansinterligne"/>
        <w:numPr>
          <w:ilvl w:val="0"/>
          <w:numId w:val="30"/>
        </w:numPr>
      </w:pPr>
      <w:r w:rsidRPr="00141368">
        <w:t>Score global = Probabilité × Impact</w:t>
      </w:r>
    </w:p>
    <w:p w14:paraId="480D53AE" w14:textId="1F09A2D3" w:rsidR="00141368" w:rsidRPr="00141368" w:rsidRDefault="00141368" w:rsidP="00141368">
      <w:pPr>
        <w:pStyle w:val="Sansinterligne"/>
        <w:numPr>
          <w:ilvl w:val="0"/>
          <w:numId w:val="30"/>
        </w:numPr>
      </w:pPr>
      <w:r w:rsidRPr="00141368">
        <w:t>1–8 : risque maîtrisable</w:t>
      </w:r>
    </w:p>
    <w:p w14:paraId="425026A2" w14:textId="4FB84AB3" w:rsidR="00141368" w:rsidRPr="00141368" w:rsidRDefault="00141368" w:rsidP="00141368">
      <w:pPr>
        <w:pStyle w:val="Sansinterligne"/>
        <w:numPr>
          <w:ilvl w:val="0"/>
          <w:numId w:val="30"/>
        </w:numPr>
      </w:pPr>
      <w:r w:rsidRPr="00141368">
        <w:t>9–15 : risque significatif</w:t>
      </w:r>
    </w:p>
    <w:p w14:paraId="64BF6B34" w14:textId="6C168AE5" w:rsidR="00141368" w:rsidRDefault="00141368" w:rsidP="00141368">
      <w:pPr>
        <w:pStyle w:val="Sansinterligne"/>
        <w:numPr>
          <w:ilvl w:val="0"/>
          <w:numId w:val="30"/>
        </w:numPr>
      </w:pPr>
      <w:r w:rsidRPr="00141368">
        <w:t>16–25 : risque critique</w:t>
      </w:r>
    </w:p>
    <w:p w14:paraId="0BBFF1FB" w14:textId="77777777" w:rsidR="00141368" w:rsidRDefault="00141368" w:rsidP="00141368">
      <w:pPr>
        <w:pStyle w:val="Sansinterligne"/>
      </w:pPr>
    </w:p>
    <w:tbl>
      <w:tblPr>
        <w:tblStyle w:val="TableauGrille4-Accentuation1"/>
        <w:tblW w:w="10206" w:type="dxa"/>
        <w:jc w:val="center"/>
        <w:tblLook w:val="04A0" w:firstRow="1" w:lastRow="0" w:firstColumn="1" w:lastColumn="0" w:noHBand="0" w:noVBand="1"/>
      </w:tblPr>
      <w:tblGrid>
        <w:gridCol w:w="3343"/>
        <w:gridCol w:w="1267"/>
        <w:gridCol w:w="1125"/>
        <w:gridCol w:w="1121"/>
        <w:gridCol w:w="3350"/>
      </w:tblGrid>
      <w:tr w:rsidR="00141368" w:rsidRPr="00141368" w14:paraId="1F0A469F" w14:textId="77777777" w:rsidTr="0014136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77EEFF20" w14:textId="77777777" w:rsidR="00141368" w:rsidRPr="00141368" w:rsidRDefault="00141368" w:rsidP="00141368">
            <w:pPr>
              <w:pStyle w:val="Sansinterligne"/>
            </w:pPr>
            <w:r w:rsidRPr="00141368">
              <w:t xml:space="preserve">Risque </w:t>
            </w:r>
          </w:p>
        </w:tc>
        <w:tc>
          <w:tcPr>
            <w:tcW w:w="1134" w:type="dxa"/>
          </w:tcPr>
          <w:p w14:paraId="26BE7652" w14:textId="77777777" w:rsidR="00141368" w:rsidRPr="00141368" w:rsidRDefault="00141368" w:rsidP="00141368">
            <w:pPr>
              <w:pStyle w:val="Sansinterligne"/>
              <w:cnfStyle w:val="100000000000" w:firstRow="1" w:lastRow="0" w:firstColumn="0" w:lastColumn="0" w:oddVBand="0" w:evenVBand="0" w:oddHBand="0" w:evenHBand="0" w:firstRowFirstColumn="0" w:firstRowLastColumn="0" w:lastRowFirstColumn="0" w:lastRowLastColumn="0"/>
            </w:pPr>
            <w:r w:rsidRPr="00141368">
              <w:t xml:space="preserve">Probabilité (1–5) </w:t>
            </w:r>
          </w:p>
        </w:tc>
        <w:tc>
          <w:tcPr>
            <w:tcW w:w="1134" w:type="dxa"/>
          </w:tcPr>
          <w:p w14:paraId="73CDFFD4" w14:textId="77777777" w:rsidR="00141368" w:rsidRPr="00141368" w:rsidRDefault="00141368" w:rsidP="00141368">
            <w:pPr>
              <w:pStyle w:val="Sansinterligne"/>
              <w:cnfStyle w:val="100000000000" w:firstRow="1" w:lastRow="0" w:firstColumn="0" w:lastColumn="0" w:oddVBand="0" w:evenVBand="0" w:oddHBand="0" w:evenHBand="0" w:firstRowFirstColumn="0" w:firstRowLastColumn="0" w:lastRowFirstColumn="0" w:lastRowLastColumn="0"/>
            </w:pPr>
            <w:r w:rsidRPr="00141368">
              <w:t xml:space="preserve">Impact (1–5) </w:t>
            </w:r>
          </w:p>
        </w:tc>
        <w:tc>
          <w:tcPr>
            <w:tcW w:w="1134" w:type="dxa"/>
          </w:tcPr>
          <w:p w14:paraId="40DC5244" w14:textId="77777777" w:rsidR="00141368" w:rsidRPr="00141368" w:rsidRDefault="00141368" w:rsidP="00141368">
            <w:pPr>
              <w:pStyle w:val="Sansinterligne"/>
              <w:cnfStyle w:val="100000000000" w:firstRow="1" w:lastRow="0" w:firstColumn="0" w:lastColumn="0" w:oddVBand="0" w:evenVBand="0" w:oddHBand="0" w:evenHBand="0" w:firstRowFirstColumn="0" w:firstRowLastColumn="0" w:lastRowFirstColumn="0" w:lastRowLastColumn="0"/>
            </w:pPr>
            <w:r w:rsidRPr="00141368">
              <w:t xml:space="preserve">Score </w:t>
            </w:r>
          </w:p>
        </w:tc>
        <w:tc>
          <w:tcPr>
            <w:tcW w:w="3402" w:type="dxa"/>
          </w:tcPr>
          <w:p w14:paraId="5F4CC40E" w14:textId="77777777" w:rsidR="00141368" w:rsidRPr="00141368" w:rsidRDefault="00141368" w:rsidP="00141368">
            <w:pPr>
              <w:pStyle w:val="Sansinterligne"/>
              <w:cnfStyle w:val="100000000000" w:firstRow="1" w:lastRow="0" w:firstColumn="0" w:lastColumn="0" w:oddVBand="0" w:evenVBand="0" w:oddHBand="0" w:evenHBand="0" w:firstRowFirstColumn="0" w:firstRowLastColumn="0" w:lastRowFirstColumn="0" w:lastRowLastColumn="0"/>
            </w:pPr>
            <w:r w:rsidRPr="00141368">
              <w:t>Stratégie d’atténuation</w:t>
            </w:r>
          </w:p>
        </w:tc>
      </w:tr>
      <w:tr w:rsidR="00141368" w:rsidRPr="00141368" w14:paraId="67DBE6B9" w14:textId="77777777" w:rsidTr="001413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68440D10" w14:textId="77777777" w:rsidR="00141368" w:rsidRPr="00141368" w:rsidRDefault="00141368" w:rsidP="00141368">
            <w:pPr>
              <w:pStyle w:val="Sansinterligne"/>
            </w:pPr>
            <w:r w:rsidRPr="00141368">
              <w:t xml:space="preserve">Fragmentation technologique </w:t>
            </w:r>
          </w:p>
        </w:tc>
        <w:tc>
          <w:tcPr>
            <w:tcW w:w="1134" w:type="dxa"/>
            <w:vAlign w:val="center"/>
          </w:tcPr>
          <w:p w14:paraId="15B60DB6"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 xml:space="preserve">4 </w:t>
            </w:r>
          </w:p>
        </w:tc>
        <w:tc>
          <w:tcPr>
            <w:tcW w:w="1134" w:type="dxa"/>
            <w:vAlign w:val="center"/>
          </w:tcPr>
          <w:p w14:paraId="0438AC01"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 xml:space="preserve">5 </w:t>
            </w:r>
          </w:p>
        </w:tc>
        <w:tc>
          <w:tcPr>
            <w:tcW w:w="1134" w:type="dxa"/>
            <w:vAlign w:val="center"/>
          </w:tcPr>
          <w:p w14:paraId="0D2B4E46"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 xml:space="preserve">20 </w:t>
            </w:r>
          </w:p>
        </w:tc>
        <w:tc>
          <w:tcPr>
            <w:tcW w:w="3402" w:type="dxa"/>
            <w:vAlign w:val="center"/>
          </w:tcPr>
          <w:p w14:paraId="516697D7"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Standards clairs, accompagnement des équipes, revue régulière des pratiques.</w:t>
            </w:r>
          </w:p>
        </w:tc>
      </w:tr>
      <w:tr w:rsidR="00141368" w:rsidRPr="00141368" w14:paraId="1321EBAE" w14:textId="77777777" w:rsidTr="00141368">
        <w:trPr>
          <w:jc w:val="center"/>
        </w:trPr>
        <w:tc>
          <w:tcPr>
            <w:cnfStyle w:val="001000000000" w:firstRow="0" w:lastRow="0" w:firstColumn="1" w:lastColumn="0" w:oddVBand="0" w:evenVBand="0" w:oddHBand="0" w:evenHBand="0" w:firstRowFirstColumn="0" w:firstRowLastColumn="0" w:lastRowFirstColumn="0" w:lastRowLastColumn="0"/>
            <w:tcW w:w="3402" w:type="dxa"/>
            <w:vAlign w:val="center"/>
          </w:tcPr>
          <w:p w14:paraId="7A2F3C51" w14:textId="77777777" w:rsidR="00141368" w:rsidRPr="00141368" w:rsidRDefault="00141368" w:rsidP="00141368">
            <w:pPr>
              <w:pStyle w:val="Sansinterligne"/>
            </w:pPr>
            <w:r w:rsidRPr="00141368">
              <w:t xml:space="preserve">Résistance au changement </w:t>
            </w:r>
          </w:p>
        </w:tc>
        <w:tc>
          <w:tcPr>
            <w:tcW w:w="1134" w:type="dxa"/>
            <w:vAlign w:val="center"/>
          </w:tcPr>
          <w:p w14:paraId="0129EBF6" w14:textId="77777777" w:rsidR="00141368" w:rsidRPr="00141368" w:rsidRDefault="00141368" w:rsidP="00141368">
            <w:pPr>
              <w:pStyle w:val="Sansinterligne"/>
              <w:cnfStyle w:val="000000000000" w:firstRow="0" w:lastRow="0" w:firstColumn="0" w:lastColumn="0" w:oddVBand="0" w:evenVBand="0" w:oddHBand="0" w:evenHBand="0" w:firstRowFirstColumn="0" w:firstRowLastColumn="0" w:lastRowFirstColumn="0" w:lastRowLastColumn="0"/>
            </w:pPr>
            <w:r w:rsidRPr="00141368">
              <w:t xml:space="preserve">3 </w:t>
            </w:r>
          </w:p>
        </w:tc>
        <w:tc>
          <w:tcPr>
            <w:tcW w:w="1134" w:type="dxa"/>
            <w:vAlign w:val="center"/>
          </w:tcPr>
          <w:p w14:paraId="404DEBA6" w14:textId="77777777" w:rsidR="00141368" w:rsidRPr="00141368" w:rsidRDefault="00141368" w:rsidP="00141368">
            <w:pPr>
              <w:pStyle w:val="Sansinterligne"/>
              <w:cnfStyle w:val="000000000000" w:firstRow="0" w:lastRow="0" w:firstColumn="0" w:lastColumn="0" w:oddVBand="0" w:evenVBand="0" w:oddHBand="0" w:evenHBand="0" w:firstRowFirstColumn="0" w:firstRowLastColumn="0" w:lastRowFirstColumn="0" w:lastRowLastColumn="0"/>
            </w:pPr>
            <w:r w:rsidRPr="00141368">
              <w:t xml:space="preserve">5 </w:t>
            </w:r>
          </w:p>
        </w:tc>
        <w:tc>
          <w:tcPr>
            <w:tcW w:w="1134" w:type="dxa"/>
            <w:vAlign w:val="center"/>
          </w:tcPr>
          <w:p w14:paraId="08560A63" w14:textId="77777777" w:rsidR="00141368" w:rsidRPr="00141368" w:rsidRDefault="00141368" w:rsidP="00141368">
            <w:pPr>
              <w:pStyle w:val="Sansinterligne"/>
              <w:cnfStyle w:val="000000000000" w:firstRow="0" w:lastRow="0" w:firstColumn="0" w:lastColumn="0" w:oddVBand="0" w:evenVBand="0" w:oddHBand="0" w:evenHBand="0" w:firstRowFirstColumn="0" w:firstRowLastColumn="0" w:lastRowFirstColumn="0" w:lastRowLastColumn="0"/>
            </w:pPr>
            <w:r w:rsidRPr="00141368">
              <w:t xml:space="preserve">15 </w:t>
            </w:r>
          </w:p>
        </w:tc>
        <w:tc>
          <w:tcPr>
            <w:tcW w:w="3402" w:type="dxa"/>
            <w:vAlign w:val="center"/>
          </w:tcPr>
          <w:p w14:paraId="67D9370D" w14:textId="77777777" w:rsidR="00141368" w:rsidRPr="00141368" w:rsidRDefault="00141368" w:rsidP="00141368">
            <w:pPr>
              <w:pStyle w:val="Sansinterligne"/>
              <w:cnfStyle w:val="000000000000" w:firstRow="0" w:lastRow="0" w:firstColumn="0" w:lastColumn="0" w:oddVBand="0" w:evenVBand="0" w:oddHBand="0" w:evenHBand="0" w:firstRowFirstColumn="0" w:firstRowLastColumn="0" w:lastRowFirstColumn="0" w:lastRowLastColumn="0"/>
            </w:pPr>
            <w:r w:rsidRPr="00141368">
              <w:t>Communication transparente, cadre non contraignant, implication progressive.</w:t>
            </w:r>
          </w:p>
        </w:tc>
      </w:tr>
      <w:tr w:rsidR="00141368" w:rsidRPr="00141368" w14:paraId="27264FC2" w14:textId="77777777" w:rsidTr="001413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175B32A7" w14:textId="77777777" w:rsidR="00141368" w:rsidRPr="00141368" w:rsidRDefault="00141368" w:rsidP="00141368">
            <w:pPr>
              <w:pStyle w:val="Sansinterligne"/>
            </w:pPr>
            <w:r w:rsidRPr="00141368">
              <w:t xml:space="preserve">Dette technique persistante </w:t>
            </w:r>
          </w:p>
        </w:tc>
        <w:tc>
          <w:tcPr>
            <w:tcW w:w="1134" w:type="dxa"/>
          </w:tcPr>
          <w:p w14:paraId="20B2EC3D"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 xml:space="preserve">5 </w:t>
            </w:r>
          </w:p>
        </w:tc>
        <w:tc>
          <w:tcPr>
            <w:tcW w:w="1134" w:type="dxa"/>
          </w:tcPr>
          <w:p w14:paraId="0B1DA326"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 xml:space="preserve">5 </w:t>
            </w:r>
          </w:p>
        </w:tc>
        <w:tc>
          <w:tcPr>
            <w:tcW w:w="1134" w:type="dxa"/>
          </w:tcPr>
          <w:p w14:paraId="0B08AB1F"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 xml:space="preserve">25 </w:t>
            </w:r>
          </w:p>
        </w:tc>
        <w:tc>
          <w:tcPr>
            <w:tcW w:w="3402" w:type="dxa"/>
          </w:tcPr>
          <w:p w14:paraId="66996E38"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Migration progressive, priorisation conjointe, visibilité sur la dette.</w:t>
            </w:r>
          </w:p>
        </w:tc>
      </w:tr>
      <w:tr w:rsidR="00141368" w:rsidRPr="00141368" w14:paraId="073389AF" w14:textId="77777777" w:rsidTr="00141368">
        <w:trPr>
          <w:jc w:val="center"/>
        </w:trPr>
        <w:tc>
          <w:tcPr>
            <w:cnfStyle w:val="001000000000" w:firstRow="0" w:lastRow="0" w:firstColumn="1" w:lastColumn="0" w:oddVBand="0" w:evenVBand="0" w:oddHBand="0" w:evenHBand="0" w:firstRowFirstColumn="0" w:firstRowLastColumn="0" w:lastRowFirstColumn="0" w:lastRowLastColumn="0"/>
            <w:tcW w:w="3402" w:type="dxa"/>
          </w:tcPr>
          <w:p w14:paraId="03CE9128" w14:textId="77777777" w:rsidR="00141368" w:rsidRPr="00141368" w:rsidRDefault="00141368" w:rsidP="00141368">
            <w:pPr>
              <w:pStyle w:val="Sansinterligne"/>
            </w:pPr>
            <w:r w:rsidRPr="00141368">
              <w:t xml:space="preserve">Décisions difficiles à inverser </w:t>
            </w:r>
          </w:p>
        </w:tc>
        <w:tc>
          <w:tcPr>
            <w:tcW w:w="1134" w:type="dxa"/>
          </w:tcPr>
          <w:p w14:paraId="26A3708B" w14:textId="77777777" w:rsidR="00141368" w:rsidRPr="00141368" w:rsidRDefault="00141368" w:rsidP="00141368">
            <w:pPr>
              <w:pStyle w:val="Sansinterligne"/>
              <w:cnfStyle w:val="000000000000" w:firstRow="0" w:lastRow="0" w:firstColumn="0" w:lastColumn="0" w:oddVBand="0" w:evenVBand="0" w:oddHBand="0" w:evenHBand="0" w:firstRowFirstColumn="0" w:firstRowLastColumn="0" w:lastRowFirstColumn="0" w:lastRowLastColumn="0"/>
            </w:pPr>
            <w:r w:rsidRPr="00141368">
              <w:t xml:space="preserve">3 </w:t>
            </w:r>
          </w:p>
        </w:tc>
        <w:tc>
          <w:tcPr>
            <w:tcW w:w="1134" w:type="dxa"/>
          </w:tcPr>
          <w:p w14:paraId="67214322" w14:textId="77777777" w:rsidR="00141368" w:rsidRPr="00141368" w:rsidRDefault="00141368" w:rsidP="00141368">
            <w:pPr>
              <w:pStyle w:val="Sansinterligne"/>
              <w:cnfStyle w:val="000000000000" w:firstRow="0" w:lastRow="0" w:firstColumn="0" w:lastColumn="0" w:oddVBand="0" w:evenVBand="0" w:oddHBand="0" w:evenHBand="0" w:firstRowFirstColumn="0" w:firstRowLastColumn="0" w:lastRowFirstColumn="0" w:lastRowLastColumn="0"/>
            </w:pPr>
            <w:r w:rsidRPr="00141368">
              <w:t xml:space="preserve">5 </w:t>
            </w:r>
          </w:p>
        </w:tc>
        <w:tc>
          <w:tcPr>
            <w:tcW w:w="1134" w:type="dxa"/>
          </w:tcPr>
          <w:p w14:paraId="021969DD" w14:textId="77777777" w:rsidR="00141368" w:rsidRPr="00141368" w:rsidRDefault="00141368" w:rsidP="00141368">
            <w:pPr>
              <w:pStyle w:val="Sansinterligne"/>
              <w:cnfStyle w:val="000000000000" w:firstRow="0" w:lastRow="0" w:firstColumn="0" w:lastColumn="0" w:oddVBand="0" w:evenVBand="0" w:oddHBand="0" w:evenHBand="0" w:firstRowFirstColumn="0" w:firstRowLastColumn="0" w:lastRowFirstColumn="0" w:lastRowLastColumn="0"/>
            </w:pPr>
            <w:r w:rsidRPr="00141368">
              <w:t xml:space="preserve">15 </w:t>
            </w:r>
          </w:p>
        </w:tc>
        <w:tc>
          <w:tcPr>
            <w:tcW w:w="3402" w:type="dxa"/>
          </w:tcPr>
          <w:p w14:paraId="23FEF617" w14:textId="77777777" w:rsidR="00141368" w:rsidRPr="00141368" w:rsidRDefault="00141368" w:rsidP="00141368">
            <w:pPr>
              <w:pStyle w:val="Sansinterligne"/>
              <w:cnfStyle w:val="000000000000" w:firstRow="0" w:lastRow="0" w:firstColumn="0" w:lastColumn="0" w:oddVBand="0" w:evenVBand="0" w:oddHBand="0" w:evenHBand="0" w:firstRowFirstColumn="0" w:firstRowLastColumn="0" w:lastRowFirstColumn="0" w:lastRowLastColumn="0"/>
            </w:pPr>
            <w:r w:rsidRPr="00141368">
              <w:t>Patterns réversibles, expérimentation contrôlée, documentation des choix.</w:t>
            </w:r>
          </w:p>
        </w:tc>
      </w:tr>
      <w:tr w:rsidR="00141368" w:rsidRPr="00141368" w14:paraId="4795C05F" w14:textId="77777777" w:rsidTr="0014136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02" w:type="dxa"/>
          </w:tcPr>
          <w:p w14:paraId="5F35A0F7" w14:textId="77777777" w:rsidR="00141368" w:rsidRPr="00141368" w:rsidRDefault="00141368" w:rsidP="00141368">
            <w:pPr>
              <w:pStyle w:val="Sansinterligne"/>
            </w:pPr>
            <w:r w:rsidRPr="00141368">
              <w:t xml:space="preserve">Charge de travail excessive </w:t>
            </w:r>
          </w:p>
        </w:tc>
        <w:tc>
          <w:tcPr>
            <w:tcW w:w="1134" w:type="dxa"/>
          </w:tcPr>
          <w:p w14:paraId="276D0BE2"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 xml:space="preserve">3 </w:t>
            </w:r>
          </w:p>
        </w:tc>
        <w:tc>
          <w:tcPr>
            <w:tcW w:w="1134" w:type="dxa"/>
          </w:tcPr>
          <w:p w14:paraId="1D6DA303"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 xml:space="preserve">4 </w:t>
            </w:r>
          </w:p>
        </w:tc>
        <w:tc>
          <w:tcPr>
            <w:tcW w:w="1134" w:type="dxa"/>
          </w:tcPr>
          <w:p w14:paraId="12136FA0"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 xml:space="preserve">12 </w:t>
            </w:r>
          </w:p>
        </w:tc>
        <w:tc>
          <w:tcPr>
            <w:tcW w:w="3402" w:type="dxa"/>
          </w:tcPr>
          <w:p w14:paraId="0EAE162F" w14:textId="77777777" w:rsidR="00141368" w:rsidRPr="00141368" w:rsidRDefault="00141368" w:rsidP="00141368">
            <w:pPr>
              <w:pStyle w:val="Sansinterligne"/>
              <w:cnfStyle w:val="000000100000" w:firstRow="0" w:lastRow="0" w:firstColumn="0" w:lastColumn="0" w:oddVBand="0" w:evenVBand="0" w:oddHBand="1" w:evenHBand="0" w:firstRowFirstColumn="0" w:firstRowLastColumn="0" w:lastRowFirstColumn="0" w:lastRowLastColumn="0"/>
            </w:pPr>
            <w:r w:rsidRPr="00141368">
              <w:t>Découpage en phases, priorisation stricte, synchronisation régulière.</w:t>
            </w:r>
          </w:p>
        </w:tc>
      </w:tr>
    </w:tbl>
    <w:p w14:paraId="61CAF6E1" w14:textId="4403D488" w:rsidR="00736E9A" w:rsidRDefault="00736E9A" w:rsidP="00736E9A">
      <w:pPr>
        <w:pStyle w:val="Sansinterligne"/>
      </w:pPr>
    </w:p>
    <w:p w14:paraId="61FD4730" w14:textId="77777777" w:rsidR="00736E9A" w:rsidRDefault="00736E9A">
      <w:pPr>
        <w:spacing w:line="276" w:lineRule="auto"/>
        <w:jc w:val="left"/>
        <w:rPr>
          <w:bCs/>
        </w:rPr>
      </w:pPr>
      <w:r>
        <w:br w:type="page"/>
      </w:r>
    </w:p>
    <w:p w14:paraId="2B93111A" w14:textId="77777777" w:rsidR="00736E9A" w:rsidRDefault="00736E9A" w:rsidP="00736E9A">
      <w:pPr>
        <w:pStyle w:val="Sansinterligne"/>
      </w:pPr>
    </w:p>
    <w:p w14:paraId="6814558D" w14:textId="707CDA95" w:rsidR="0038079D" w:rsidRDefault="00000000" w:rsidP="00D8204F">
      <w:pPr>
        <w:pStyle w:val="Titre1"/>
      </w:pPr>
      <w:bookmarkStart w:id="56" w:name="_Toc221117244"/>
      <w:bookmarkStart w:id="57" w:name="_Toc221118425"/>
      <w:r w:rsidRPr="00E73E6F">
        <w:t>Engagements</w:t>
      </w:r>
      <w:bookmarkEnd w:id="56"/>
      <w:bookmarkEnd w:id="57"/>
    </w:p>
    <w:p w14:paraId="3AD722E6" w14:textId="77777777" w:rsidR="00736E9A" w:rsidRPr="00736E9A" w:rsidRDefault="00736E9A" w:rsidP="00736E9A"/>
    <w:p w14:paraId="6F22EC8B" w14:textId="0E530DE0" w:rsidR="0038079D" w:rsidRDefault="00736E9A" w:rsidP="00736E9A">
      <w:r w:rsidRPr="00736E9A">
        <w:t>La réussite de cette initiative repose sur un engagement mutuel. La Fonction Architecture doit fournir un cadre clair et soutenant, tandis que les parties prenantes doivent contribuer activement à la cohérence et à la discipline nécessaires pour faire évoluer la plateforme.</w:t>
      </w:r>
    </w:p>
    <w:p w14:paraId="618F64DD" w14:textId="77777777" w:rsidR="00736E9A" w:rsidRDefault="00736E9A" w:rsidP="00736E9A">
      <w:pPr>
        <w:pStyle w:val="Sansinterligne"/>
      </w:pPr>
      <w:r w:rsidRPr="00736E9A">
        <w:t>La Fonction Architecture s’engage à :</w:t>
      </w:r>
    </w:p>
    <w:p w14:paraId="465B2EC5" w14:textId="77777777" w:rsidR="00736E9A" w:rsidRDefault="00736E9A" w:rsidP="00736E9A">
      <w:pPr>
        <w:pStyle w:val="Sansinterligne"/>
      </w:pPr>
    </w:p>
    <w:p w14:paraId="48B743F6" w14:textId="502F3058" w:rsidR="00736E9A" w:rsidRPr="00736E9A" w:rsidRDefault="00736E9A" w:rsidP="00736E9A">
      <w:pPr>
        <w:pStyle w:val="Sansinterligne"/>
        <w:numPr>
          <w:ilvl w:val="0"/>
          <w:numId w:val="30"/>
        </w:numPr>
      </w:pPr>
      <w:r>
        <w:t>F</w:t>
      </w:r>
      <w:r w:rsidRPr="00736E9A">
        <w:t>ournir une vision claire et cohérente</w:t>
      </w:r>
      <w:r>
        <w:t>.</w:t>
      </w:r>
    </w:p>
    <w:p w14:paraId="39B7084A" w14:textId="4E1C9632" w:rsidR="00736E9A" w:rsidRPr="00736E9A" w:rsidRDefault="00736E9A" w:rsidP="00736E9A">
      <w:pPr>
        <w:pStyle w:val="Sansinterligne"/>
        <w:numPr>
          <w:ilvl w:val="0"/>
          <w:numId w:val="30"/>
        </w:numPr>
      </w:pPr>
      <w:r>
        <w:t>D</w:t>
      </w:r>
      <w:r w:rsidRPr="00736E9A">
        <w:t>ocumenter les décisions structurantes</w:t>
      </w:r>
      <w:r>
        <w:t>.</w:t>
      </w:r>
    </w:p>
    <w:p w14:paraId="3DC5C325" w14:textId="6DF4FA8A" w:rsidR="00736E9A" w:rsidRPr="00736E9A" w:rsidRDefault="00736E9A" w:rsidP="00736E9A">
      <w:pPr>
        <w:pStyle w:val="Sansinterligne"/>
        <w:numPr>
          <w:ilvl w:val="0"/>
          <w:numId w:val="30"/>
        </w:numPr>
      </w:pPr>
      <w:r>
        <w:t>A</w:t>
      </w:r>
      <w:r w:rsidRPr="00736E9A">
        <w:t>ccompagner les équipes dans la montée en maturité</w:t>
      </w:r>
      <w:r>
        <w:t>.</w:t>
      </w:r>
    </w:p>
    <w:p w14:paraId="66DC281F" w14:textId="685AF6AA" w:rsidR="00736E9A" w:rsidRDefault="00736E9A" w:rsidP="00736E9A">
      <w:pPr>
        <w:pStyle w:val="Sansinterligne"/>
        <w:numPr>
          <w:ilvl w:val="0"/>
          <w:numId w:val="30"/>
        </w:numPr>
      </w:pPr>
      <w:r>
        <w:t>G</w:t>
      </w:r>
      <w:r w:rsidRPr="00736E9A">
        <w:t>arantir la cohérence globale de la plateforme.</w:t>
      </w:r>
    </w:p>
    <w:p w14:paraId="0B234F1F" w14:textId="77777777" w:rsidR="00736E9A" w:rsidRPr="00736E9A" w:rsidRDefault="00736E9A" w:rsidP="00736E9A">
      <w:pPr>
        <w:pStyle w:val="Sansinterligne"/>
      </w:pPr>
    </w:p>
    <w:p w14:paraId="26FC2A9E" w14:textId="77777777" w:rsidR="00736E9A" w:rsidRDefault="00736E9A" w:rsidP="00736E9A">
      <w:pPr>
        <w:pStyle w:val="Sansinterligne"/>
      </w:pPr>
      <w:r w:rsidRPr="00736E9A">
        <w:t>Les parties prenantes s’engagent à :</w:t>
      </w:r>
    </w:p>
    <w:p w14:paraId="4A8A8528" w14:textId="77777777" w:rsidR="00736E9A" w:rsidRPr="00736E9A" w:rsidRDefault="00736E9A" w:rsidP="00736E9A">
      <w:pPr>
        <w:pStyle w:val="Sansinterligne"/>
      </w:pPr>
    </w:p>
    <w:p w14:paraId="32FBC4D1" w14:textId="5E0E643E" w:rsidR="00736E9A" w:rsidRPr="00736E9A" w:rsidRDefault="00736E9A" w:rsidP="00E42A0D">
      <w:pPr>
        <w:pStyle w:val="Sansinterligne"/>
        <w:numPr>
          <w:ilvl w:val="0"/>
          <w:numId w:val="30"/>
        </w:numPr>
      </w:pPr>
      <w:r w:rsidRPr="00736E9A">
        <w:t xml:space="preserve">- </w:t>
      </w:r>
      <w:r>
        <w:t>P</w:t>
      </w:r>
      <w:r w:rsidRPr="00736E9A">
        <w:t>articiper aux ateliers</w:t>
      </w:r>
      <w:r>
        <w:t>.</w:t>
      </w:r>
    </w:p>
    <w:p w14:paraId="7FBA6275" w14:textId="7B7B1F18" w:rsidR="00736E9A" w:rsidRPr="00736E9A" w:rsidRDefault="00736E9A" w:rsidP="00E42A0D">
      <w:pPr>
        <w:pStyle w:val="Sansinterligne"/>
        <w:numPr>
          <w:ilvl w:val="0"/>
          <w:numId w:val="30"/>
        </w:numPr>
      </w:pPr>
      <w:r w:rsidRPr="00736E9A">
        <w:t xml:space="preserve">- </w:t>
      </w:r>
      <w:r>
        <w:t>R</w:t>
      </w:r>
      <w:r w:rsidRPr="00736E9A">
        <w:t>especter les contrats architecturaux</w:t>
      </w:r>
      <w:r>
        <w:t>.</w:t>
      </w:r>
    </w:p>
    <w:p w14:paraId="2C602F39" w14:textId="1C55D3ED" w:rsidR="00736E9A" w:rsidRPr="00736E9A" w:rsidRDefault="00736E9A" w:rsidP="00E42A0D">
      <w:pPr>
        <w:pStyle w:val="Sansinterligne"/>
        <w:numPr>
          <w:ilvl w:val="0"/>
          <w:numId w:val="30"/>
        </w:numPr>
      </w:pPr>
      <w:r w:rsidRPr="00736E9A">
        <w:t xml:space="preserve">- </w:t>
      </w:r>
      <w:r>
        <w:t>C</w:t>
      </w:r>
      <w:r w:rsidRPr="00736E9A">
        <w:t xml:space="preserve">ontribuer à la </w:t>
      </w:r>
      <w:r>
        <w:t>normalisation.</w:t>
      </w:r>
    </w:p>
    <w:p w14:paraId="66C06E93" w14:textId="2BD97E9C" w:rsidR="00736E9A" w:rsidRPr="00736E9A" w:rsidRDefault="00736E9A" w:rsidP="00E42A0D">
      <w:pPr>
        <w:pStyle w:val="Sansinterligne"/>
        <w:numPr>
          <w:ilvl w:val="0"/>
          <w:numId w:val="30"/>
        </w:numPr>
      </w:pPr>
      <w:r w:rsidRPr="00736E9A">
        <w:t xml:space="preserve">- </w:t>
      </w:r>
      <w:r>
        <w:t>P</w:t>
      </w:r>
      <w:r w:rsidRPr="00736E9A">
        <w:t>rioriser les travaux nécessaires à la santé du système.</w:t>
      </w:r>
    </w:p>
    <w:sectPr w:rsidR="00736E9A" w:rsidRPr="00736E9A" w:rsidSect="00695EB7">
      <w:headerReference w:type="even" r:id="rId10"/>
      <w:headerReference w:type="default" r:id="rId11"/>
      <w:footerReference w:type="even" r:id="rId12"/>
      <w:footerReference w:type="default" r:id="rId13"/>
      <w:headerReference w:type="first" r:id="rId14"/>
      <w:footerReference w:type="first" r:id="rId15"/>
      <w:pgSz w:w="12240" w:h="15840"/>
      <w:pgMar w:top="851" w:right="851" w:bottom="851" w:left="85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D920" w14:textId="77777777" w:rsidR="00126676" w:rsidRDefault="00126676" w:rsidP="004E1597">
      <w:pPr>
        <w:spacing w:after="0"/>
      </w:pPr>
      <w:r>
        <w:separator/>
      </w:r>
    </w:p>
  </w:endnote>
  <w:endnote w:type="continuationSeparator" w:id="0">
    <w:p w14:paraId="46C65673" w14:textId="77777777" w:rsidR="00126676" w:rsidRDefault="00126676" w:rsidP="004E159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buntu Sans">
    <w:panose1 w:val="00000000000000000000"/>
    <w:charset w:val="00"/>
    <w:family w:val="auto"/>
    <w:pitch w:val="variable"/>
    <w:sig w:usb0="E00002F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9349D" w14:textId="77777777" w:rsidR="004E1597" w:rsidRDefault="004E159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276"/>
      <w:gridCol w:w="5262"/>
    </w:tblGrid>
    <w:tr w:rsidR="004E1597" w14:paraId="36A9BAC0" w14:textId="77777777">
      <w:trPr>
        <w:trHeight w:hRule="exact" w:val="115"/>
        <w:jc w:val="center"/>
      </w:trPr>
      <w:tc>
        <w:tcPr>
          <w:tcW w:w="4686" w:type="dxa"/>
          <w:shd w:val="clear" w:color="auto" w:fill="4F81BD" w:themeFill="accent1"/>
          <w:tcMar>
            <w:top w:w="0" w:type="dxa"/>
            <w:bottom w:w="0" w:type="dxa"/>
          </w:tcMar>
        </w:tcPr>
        <w:p w14:paraId="1FE9A842" w14:textId="77777777" w:rsidR="004E1597" w:rsidRDefault="004E1597">
          <w:pPr>
            <w:pStyle w:val="En-tte"/>
            <w:tabs>
              <w:tab w:val="clear" w:pos="4680"/>
              <w:tab w:val="clear" w:pos="9360"/>
            </w:tabs>
            <w:rPr>
              <w:caps/>
              <w:sz w:val="18"/>
            </w:rPr>
          </w:pPr>
        </w:p>
      </w:tc>
      <w:tc>
        <w:tcPr>
          <w:tcW w:w="4674" w:type="dxa"/>
          <w:shd w:val="clear" w:color="auto" w:fill="4F81BD" w:themeFill="accent1"/>
          <w:tcMar>
            <w:top w:w="0" w:type="dxa"/>
            <w:bottom w:w="0" w:type="dxa"/>
          </w:tcMar>
        </w:tcPr>
        <w:p w14:paraId="61E8AFB6" w14:textId="77777777" w:rsidR="004E1597" w:rsidRDefault="004E1597">
          <w:pPr>
            <w:pStyle w:val="En-tte"/>
            <w:tabs>
              <w:tab w:val="clear" w:pos="4680"/>
              <w:tab w:val="clear" w:pos="9360"/>
            </w:tabs>
            <w:jc w:val="right"/>
            <w:rPr>
              <w:caps/>
              <w:sz w:val="18"/>
            </w:rPr>
          </w:pPr>
        </w:p>
      </w:tc>
    </w:tr>
    <w:tr w:rsidR="004E1597" w14:paraId="4E3CB779" w14:textId="77777777">
      <w:trPr>
        <w:jc w:val="center"/>
      </w:trPr>
      <w:sdt>
        <w:sdtPr>
          <w:rPr>
            <w:caps/>
            <w:color w:val="808080" w:themeColor="background1" w:themeShade="80"/>
            <w:sz w:val="18"/>
            <w:szCs w:val="18"/>
          </w:rPr>
          <w:alias w:val="Auteur"/>
          <w:tag w:val=""/>
          <w:id w:val="1534151868"/>
          <w:placeholder>
            <w:docPart w:val="ED06A4C70C6645D8BED69EE5B004ACC5"/>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286E253A" w14:textId="27D87077" w:rsidR="004E1597" w:rsidRDefault="00695EB7">
              <w:pPr>
                <w:pStyle w:val="Pieddepage"/>
                <w:tabs>
                  <w:tab w:val="clear" w:pos="4680"/>
                  <w:tab w:val="clear" w:pos="9360"/>
                </w:tabs>
                <w:rPr>
                  <w:caps/>
                  <w:color w:val="808080" w:themeColor="background1" w:themeShade="80"/>
                  <w:sz w:val="18"/>
                  <w:szCs w:val="18"/>
                </w:rPr>
              </w:pPr>
              <w:r>
                <w:rPr>
                  <w:caps/>
                  <w:color w:val="808080" w:themeColor="background1" w:themeShade="80"/>
                  <w:sz w:val="18"/>
                  <w:szCs w:val="18"/>
                </w:rPr>
                <w:t>CLEMENT HINDIE</w:t>
              </w:r>
            </w:p>
          </w:tc>
        </w:sdtContent>
      </w:sdt>
      <w:tc>
        <w:tcPr>
          <w:tcW w:w="4674" w:type="dxa"/>
          <w:vAlign w:val="center"/>
        </w:tcPr>
        <w:p w14:paraId="2496F4DE" w14:textId="77777777" w:rsidR="004E1597" w:rsidRDefault="004E1597">
          <w:pPr>
            <w:pStyle w:val="Pieddepage"/>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198032ED" w14:textId="77777777" w:rsidR="004E1597" w:rsidRDefault="004E1597">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1136B3" w14:textId="77777777" w:rsidR="004E1597" w:rsidRDefault="004E159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8F63FC" w14:textId="77777777" w:rsidR="00126676" w:rsidRDefault="00126676" w:rsidP="004E1597">
      <w:pPr>
        <w:spacing w:after="0"/>
      </w:pPr>
      <w:r>
        <w:separator/>
      </w:r>
    </w:p>
  </w:footnote>
  <w:footnote w:type="continuationSeparator" w:id="0">
    <w:p w14:paraId="6CE654C3" w14:textId="77777777" w:rsidR="00126676" w:rsidRDefault="00126676" w:rsidP="004E159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64DC4" w14:textId="77777777" w:rsidR="004E1597" w:rsidRDefault="004E159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15215" w14:textId="5CC7C5D3" w:rsidR="004E1597" w:rsidRDefault="00695EB7">
    <w:pPr>
      <w:pStyle w:val="En-tte"/>
    </w:pPr>
    <w:r>
      <w:rPr>
        <w:noProof/>
      </w:rPr>
      <mc:AlternateContent>
        <mc:Choice Requires="wps">
          <w:drawing>
            <wp:anchor distT="0" distB="0" distL="118745" distR="118745" simplePos="0" relativeHeight="251659264" behindDoc="1" locked="0" layoutInCell="1" allowOverlap="0" wp14:anchorId="76FD2416" wp14:editId="685E6A88">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7F23DE88" w14:textId="2F3457A6" w:rsidR="00695EB7" w:rsidRDefault="00695EB7">
                              <w:pPr>
                                <w:pStyle w:val="En-tte"/>
                                <w:tabs>
                                  <w:tab w:val="clear" w:pos="4680"/>
                                  <w:tab w:val="clear" w:pos="9360"/>
                                </w:tabs>
                                <w:jc w:val="center"/>
                                <w:rPr>
                                  <w:caps/>
                                  <w:color w:val="FFFFFF" w:themeColor="background1"/>
                                </w:rPr>
                              </w:pPr>
                              <w:r>
                                <w:rPr>
                                  <w:caps/>
                                  <w:color w:val="FFFFFF" w:themeColor="background1"/>
                                </w:rPr>
                                <w:t>Déclaration de Travail d'Architecture Foosus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6FD2416" id="Rectangle 200" o:spid="_x0000_s1026" style="position:absolute;left:0;text-align:left;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" o:allowoverlap="f" fillcolor="#4f81bd [3204]" stroked="f" strokeweight="2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7F23DE88" w14:textId="2F3457A6" w:rsidR="00695EB7" w:rsidRDefault="00695EB7">
                        <w:pPr>
                          <w:pStyle w:val="En-tte"/>
                          <w:tabs>
                            <w:tab w:val="clear" w:pos="4680"/>
                            <w:tab w:val="clear" w:pos="9360"/>
                          </w:tabs>
                          <w:jc w:val="center"/>
                          <w:rPr>
                            <w:caps/>
                            <w:color w:val="FFFFFF" w:themeColor="background1"/>
                          </w:rPr>
                        </w:pPr>
                        <w:r>
                          <w:rPr>
                            <w:caps/>
                            <w:color w:val="FFFFFF" w:themeColor="background1"/>
                          </w:rPr>
                          <w:t>Déclaration de Travail d'Architecture Foosus</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C8619" w14:textId="77777777" w:rsidR="004E1597" w:rsidRDefault="004E159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16A6E82"/>
    <w:multiLevelType w:val="multilevel"/>
    <w:tmpl w:val="779AC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C349A4"/>
    <w:multiLevelType w:val="hybridMultilevel"/>
    <w:tmpl w:val="DFAEBF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2FE003E"/>
    <w:multiLevelType w:val="hybridMultilevel"/>
    <w:tmpl w:val="EE76E0D2"/>
    <w:lvl w:ilvl="0" w:tplc="5A248F82">
      <w:start w:val="3"/>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05F0768D"/>
    <w:multiLevelType w:val="hybridMultilevel"/>
    <w:tmpl w:val="955C5C14"/>
    <w:lvl w:ilvl="0" w:tplc="6E66E068">
      <w:numFmt w:val="bullet"/>
      <w:lvlText w:val="-"/>
      <w:lvlJc w:val="left"/>
      <w:pPr>
        <w:ind w:left="720" w:hanging="360"/>
      </w:pPr>
      <w:rPr>
        <w:rFonts w:ascii="Ubuntu Sans" w:eastAsiaTheme="minorEastAsia" w:hAnsi="Ubuntu San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19F369B"/>
    <w:multiLevelType w:val="hybridMultilevel"/>
    <w:tmpl w:val="326A6D6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7363041"/>
    <w:multiLevelType w:val="hybridMultilevel"/>
    <w:tmpl w:val="EEB8B5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9C66D8E"/>
    <w:multiLevelType w:val="multilevel"/>
    <w:tmpl w:val="779AC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B32EAF"/>
    <w:multiLevelType w:val="multilevel"/>
    <w:tmpl w:val="40F8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7D757D"/>
    <w:multiLevelType w:val="hybridMultilevel"/>
    <w:tmpl w:val="7346CF3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A085664"/>
    <w:multiLevelType w:val="hybridMultilevel"/>
    <w:tmpl w:val="EC2E62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B733A3D"/>
    <w:multiLevelType w:val="hybridMultilevel"/>
    <w:tmpl w:val="B49C407C"/>
    <w:lvl w:ilvl="0" w:tplc="288834F2">
      <w:numFmt w:val="bullet"/>
      <w:lvlText w:val="-"/>
      <w:lvlJc w:val="left"/>
      <w:pPr>
        <w:ind w:left="720" w:hanging="360"/>
      </w:pPr>
      <w:rPr>
        <w:rFonts w:ascii="Ubuntu Sans" w:eastAsiaTheme="minorEastAsia" w:hAnsi="Ubuntu San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CC13DD0"/>
    <w:multiLevelType w:val="hybridMultilevel"/>
    <w:tmpl w:val="51B26AB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0004B64"/>
    <w:multiLevelType w:val="hybridMultilevel"/>
    <w:tmpl w:val="9C62C870"/>
    <w:lvl w:ilvl="0" w:tplc="040C0001">
      <w:start w:val="1"/>
      <w:numFmt w:val="bullet"/>
      <w:lvlText w:val=""/>
      <w:lvlJc w:val="left"/>
      <w:pPr>
        <w:ind w:left="720" w:hanging="360"/>
      </w:pPr>
      <w:rPr>
        <w:rFonts w:ascii="Symbol" w:hAnsi="Symbol" w:hint="default"/>
      </w:rPr>
    </w:lvl>
    <w:lvl w:ilvl="1" w:tplc="22B83642">
      <w:numFmt w:val="bullet"/>
      <w:lvlText w:val="-"/>
      <w:lvlJc w:val="left"/>
      <w:pPr>
        <w:ind w:left="1440" w:hanging="360"/>
      </w:pPr>
      <w:rPr>
        <w:rFonts w:ascii="Ubuntu Sans" w:eastAsiaTheme="minorEastAsia" w:hAnsi="Ubuntu Sans"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1D931EF"/>
    <w:multiLevelType w:val="hybridMultilevel"/>
    <w:tmpl w:val="C31CA6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AAA74BF"/>
    <w:multiLevelType w:val="hybridMultilevel"/>
    <w:tmpl w:val="335EF9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F99451E"/>
    <w:multiLevelType w:val="multilevel"/>
    <w:tmpl w:val="EFECE95C"/>
    <w:lvl w:ilvl="0">
      <w:start w:val="1"/>
      <w:numFmt w:val="decimal"/>
      <w:pStyle w:val="Titre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63852268"/>
    <w:multiLevelType w:val="hybridMultilevel"/>
    <w:tmpl w:val="60C84FF4"/>
    <w:lvl w:ilvl="0" w:tplc="5A248F82">
      <w:start w:val="3"/>
      <w:numFmt w:val="bullet"/>
      <w:lvlText w:val=""/>
      <w:lvlJc w:val="left"/>
      <w:pPr>
        <w:ind w:left="720" w:hanging="360"/>
      </w:pPr>
      <w:rPr>
        <w:rFonts w:ascii="Symbol" w:eastAsiaTheme="minorEastAsia"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7AB4C8E"/>
    <w:multiLevelType w:val="hybridMultilevel"/>
    <w:tmpl w:val="50948F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85964F0"/>
    <w:multiLevelType w:val="hybridMultilevel"/>
    <w:tmpl w:val="4600FC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689F67CE"/>
    <w:multiLevelType w:val="hybridMultilevel"/>
    <w:tmpl w:val="4834772E"/>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D8C542F"/>
    <w:multiLevelType w:val="hybridMultilevel"/>
    <w:tmpl w:val="0C103070"/>
    <w:lvl w:ilvl="0" w:tplc="7FF6A8CA">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E4E7CE7"/>
    <w:multiLevelType w:val="hybridMultilevel"/>
    <w:tmpl w:val="FEF22DC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755F0A61"/>
    <w:multiLevelType w:val="hybridMultilevel"/>
    <w:tmpl w:val="99DAC8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764C2310"/>
    <w:multiLevelType w:val="multilevel"/>
    <w:tmpl w:val="FE30FA1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Ubuntu Sans" w:eastAsiaTheme="minorEastAsia" w:hAnsi="Ubuntu San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CC3EF8"/>
    <w:multiLevelType w:val="multilevel"/>
    <w:tmpl w:val="779AC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E40364"/>
    <w:multiLevelType w:val="hybridMultilevel"/>
    <w:tmpl w:val="889EB6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FCD3CFD"/>
    <w:multiLevelType w:val="hybridMultilevel"/>
    <w:tmpl w:val="EB247F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96553239">
    <w:abstractNumId w:val="8"/>
  </w:num>
  <w:num w:numId="2" w16cid:durableId="1198278671">
    <w:abstractNumId w:val="6"/>
  </w:num>
  <w:num w:numId="3" w16cid:durableId="625163385">
    <w:abstractNumId w:val="5"/>
  </w:num>
  <w:num w:numId="4" w16cid:durableId="2095515253">
    <w:abstractNumId w:val="4"/>
  </w:num>
  <w:num w:numId="5" w16cid:durableId="1091505469">
    <w:abstractNumId w:val="7"/>
  </w:num>
  <w:num w:numId="6" w16cid:durableId="530151194">
    <w:abstractNumId w:val="3"/>
  </w:num>
  <w:num w:numId="7" w16cid:durableId="607196127">
    <w:abstractNumId w:val="2"/>
  </w:num>
  <w:num w:numId="8" w16cid:durableId="736825500">
    <w:abstractNumId w:val="1"/>
  </w:num>
  <w:num w:numId="9" w16cid:durableId="1300307816">
    <w:abstractNumId w:val="0"/>
  </w:num>
  <w:num w:numId="10" w16cid:durableId="749354275">
    <w:abstractNumId w:val="11"/>
  </w:num>
  <w:num w:numId="11" w16cid:durableId="1022051698">
    <w:abstractNumId w:val="25"/>
  </w:num>
  <w:num w:numId="12" w16cid:durableId="1927496720">
    <w:abstractNumId w:val="22"/>
  </w:num>
  <w:num w:numId="13" w16cid:durableId="1198809421">
    <w:abstractNumId w:val="19"/>
  </w:num>
  <w:num w:numId="14" w16cid:durableId="413016854">
    <w:abstractNumId w:val="20"/>
  </w:num>
  <w:num w:numId="15" w16cid:durableId="1133983282">
    <w:abstractNumId w:val="27"/>
  </w:num>
  <w:num w:numId="16" w16cid:durableId="526676807">
    <w:abstractNumId w:val="12"/>
  </w:num>
  <w:num w:numId="17" w16cid:durableId="111557867">
    <w:abstractNumId w:val="17"/>
  </w:num>
  <w:num w:numId="18" w16cid:durableId="1375808826">
    <w:abstractNumId w:val="21"/>
  </w:num>
  <w:num w:numId="19" w16cid:durableId="1598171247">
    <w:abstractNumId w:val="32"/>
  </w:num>
  <w:num w:numId="20" w16cid:durableId="1074620238">
    <w:abstractNumId w:val="31"/>
  </w:num>
  <w:num w:numId="21" w16cid:durableId="1920403714">
    <w:abstractNumId w:val="33"/>
  </w:num>
  <w:num w:numId="22" w16cid:durableId="1575312863">
    <w:abstractNumId w:val="9"/>
  </w:num>
  <w:num w:numId="23" w16cid:durableId="851337115">
    <w:abstractNumId w:val="16"/>
  </w:num>
  <w:num w:numId="24" w16cid:durableId="1882740548">
    <w:abstractNumId w:val="15"/>
  </w:num>
  <w:num w:numId="25" w16cid:durableId="84616340">
    <w:abstractNumId w:val="34"/>
  </w:num>
  <w:num w:numId="26" w16cid:durableId="1352950115">
    <w:abstractNumId w:val="23"/>
  </w:num>
  <w:num w:numId="27" w16cid:durableId="974524479">
    <w:abstractNumId w:val="35"/>
  </w:num>
  <w:num w:numId="28" w16cid:durableId="1124422290">
    <w:abstractNumId w:val="10"/>
  </w:num>
  <w:num w:numId="29" w16cid:durableId="586305898">
    <w:abstractNumId w:val="28"/>
  </w:num>
  <w:num w:numId="30" w16cid:durableId="1314523675">
    <w:abstractNumId w:val="26"/>
  </w:num>
  <w:num w:numId="31" w16cid:durableId="168764063">
    <w:abstractNumId w:val="29"/>
  </w:num>
  <w:num w:numId="32" w16cid:durableId="1087077921">
    <w:abstractNumId w:val="13"/>
  </w:num>
  <w:num w:numId="33" w16cid:durableId="1568035652">
    <w:abstractNumId w:val="14"/>
  </w:num>
  <w:num w:numId="34" w16cid:durableId="1862861416">
    <w:abstractNumId w:val="30"/>
  </w:num>
  <w:num w:numId="35" w16cid:durableId="2078555325">
    <w:abstractNumId w:val="24"/>
  </w:num>
  <w:num w:numId="36" w16cid:durableId="723717245">
    <w:abstractNumId w:val="18"/>
  </w:num>
  <w:num w:numId="37" w16cid:durableId="55143098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1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9AE"/>
    <w:rsid w:val="00034616"/>
    <w:rsid w:val="000408C2"/>
    <w:rsid w:val="0006063C"/>
    <w:rsid w:val="000A206F"/>
    <w:rsid w:val="000A364E"/>
    <w:rsid w:val="00126676"/>
    <w:rsid w:val="00141368"/>
    <w:rsid w:val="0015074B"/>
    <w:rsid w:val="00157301"/>
    <w:rsid w:val="001857AF"/>
    <w:rsid w:val="00240BCC"/>
    <w:rsid w:val="002856FD"/>
    <w:rsid w:val="0029639D"/>
    <w:rsid w:val="002C1395"/>
    <w:rsid w:val="002E6DC7"/>
    <w:rsid w:val="00322080"/>
    <w:rsid w:val="00326F90"/>
    <w:rsid w:val="0038079D"/>
    <w:rsid w:val="003F3766"/>
    <w:rsid w:val="004929B9"/>
    <w:rsid w:val="00497D40"/>
    <w:rsid w:val="004E1597"/>
    <w:rsid w:val="005104C4"/>
    <w:rsid w:val="0059776E"/>
    <w:rsid w:val="00664382"/>
    <w:rsid w:val="00695EB7"/>
    <w:rsid w:val="006D5BAF"/>
    <w:rsid w:val="00721CBA"/>
    <w:rsid w:val="00736E9A"/>
    <w:rsid w:val="007A365D"/>
    <w:rsid w:val="0082161C"/>
    <w:rsid w:val="0087213B"/>
    <w:rsid w:val="00872C6A"/>
    <w:rsid w:val="00884EE2"/>
    <w:rsid w:val="00997755"/>
    <w:rsid w:val="00AA1D8D"/>
    <w:rsid w:val="00AD3FBC"/>
    <w:rsid w:val="00B47730"/>
    <w:rsid w:val="00B52317"/>
    <w:rsid w:val="00B665DA"/>
    <w:rsid w:val="00C14B6C"/>
    <w:rsid w:val="00C8665D"/>
    <w:rsid w:val="00CB0664"/>
    <w:rsid w:val="00CF54C5"/>
    <w:rsid w:val="00D010E1"/>
    <w:rsid w:val="00D063BA"/>
    <w:rsid w:val="00D51288"/>
    <w:rsid w:val="00D8204F"/>
    <w:rsid w:val="00DA37EF"/>
    <w:rsid w:val="00DE01A2"/>
    <w:rsid w:val="00E42A0D"/>
    <w:rsid w:val="00E73E6F"/>
    <w:rsid w:val="00EB32A0"/>
    <w:rsid w:val="00EB7232"/>
    <w:rsid w:val="00ED6EAF"/>
    <w:rsid w:val="00F14D98"/>
    <w:rsid w:val="00F250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1A50B8"/>
  <w14:defaultImageDpi w14:val="330"/>
  <w15:docId w15:val="{0A03A2D9-FAF0-42D6-AB6B-BFD425808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E6F"/>
    <w:pPr>
      <w:spacing w:line="240" w:lineRule="auto"/>
      <w:jc w:val="both"/>
    </w:pPr>
    <w:rPr>
      <w:rFonts w:ascii="Ubuntu Sans" w:hAnsi="Ubuntu Sans"/>
      <w:sz w:val="20"/>
      <w:lang w:val="fr-FR"/>
    </w:rPr>
  </w:style>
  <w:style w:type="paragraph" w:styleId="Titre1">
    <w:name w:val="heading 1"/>
    <w:basedOn w:val="Normal"/>
    <w:next w:val="Normal"/>
    <w:link w:val="Titre1Car"/>
    <w:autoRedefine/>
    <w:uiPriority w:val="9"/>
    <w:qFormat/>
    <w:rsid w:val="00D8204F"/>
    <w:pPr>
      <w:keepNext/>
      <w:keepLines/>
      <w:numPr>
        <w:numId w:val="35"/>
      </w:numPr>
      <w:spacing w:before="480" w:after="0"/>
      <w:ind w:left="567"/>
      <w:outlineLvl w:val="0"/>
    </w:pPr>
    <w:rPr>
      <w:rFonts w:eastAsiaTheme="majorEastAsia" w:cstheme="majorBidi"/>
      <w:b/>
      <w:bCs/>
      <w:color w:val="365F91" w:themeColor="accent1" w:themeShade="BF"/>
      <w:sz w:val="28"/>
      <w:szCs w:val="28"/>
    </w:rPr>
  </w:style>
  <w:style w:type="paragraph" w:styleId="Titre2">
    <w:name w:val="heading 2"/>
    <w:basedOn w:val="Normal"/>
    <w:next w:val="Normal"/>
    <w:link w:val="Titre2Car"/>
    <w:autoRedefine/>
    <w:uiPriority w:val="9"/>
    <w:unhideWhenUsed/>
    <w:qFormat/>
    <w:rsid w:val="00322080"/>
    <w:pPr>
      <w:keepNext/>
      <w:keepLines/>
      <w:spacing w:before="200" w:after="0"/>
      <w:outlineLvl w:val="1"/>
    </w:pPr>
    <w:rPr>
      <w:rFonts w:eastAsiaTheme="majorEastAsia" w:cstheme="majorBidi"/>
      <w:b/>
      <w:color w:val="4F81BD" w:themeColor="accent1"/>
      <w:sz w:val="26"/>
      <w:szCs w:val="26"/>
    </w:rPr>
  </w:style>
  <w:style w:type="paragraph" w:styleId="Titre3">
    <w:name w:val="heading 3"/>
    <w:basedOn w:val="Normal"/>
    <w:next w:val="Normal"/>
    <w:link w:val="Titre3Car"/>
    <w:autoRedefine/>
    <w:uiPriority w:val="9"/>
    <w:unhideWhenUsed/>
    <w:qFormat/>
    <w:rsid w:val="00B52317"/>
    <w:pPr>
      <w:keepNext/>
      <w:keepLines/>
      <w:spacing w:before="200" w:after="0"/>
      <w:outlineLvl w:val="2"/>
    </w:pPr>
    <w:rPr>
      <w:rFonts w:eastAsiaTheme="majorEastAsia"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pPr>
  </w:style>
  <w:style w:type="character" w:customStyle="1" w:styleId="PieddepageCar">
    <w:name w:val="Pied de page Car"/>
    <w:basedOn w:val="Policepardfaut"/>
    <w:link w:val="Pieddepage"/>
    <w:uiPriority w:val="99"/>
    <w:rsid w:val="00E618BF"/>
  </w:style>
  <w:style w:type="paragraph" w:styleId="Sansinterligne">
    <w:name w:val="No Spacing"/>
    <w:autoRedefine/>
    <w:uiPriority w:val="1"/>
    <w:qFormat/>
    <w:rsid w:val="00141368"/>
    <w:pPr>
      <w:spacing w:after="0" w:line="240" w:lineRule="auto"/>
    </w:pPr>
    <w:rPr>
      <w:rFonts w:ascii="Ubuntu Sans" w:hAnsi="Ubuntu Sans"/>
      <w:bCs/>
      <w:sz w:val="20"/>
      <w:lang w:val="fr-FR"/>
    </w:rPr>
  </w:style>
  <w:style w:type="character" w:customStyle="1" w:styleId="Titre1Car">
    <w:name w:val="Titre 1 Car"/>
    <w:basedOn w:val="Policepardfaut"/>
    <w:link w:val="Titre1"/>
    <w:uiPriority w:val="9"/>
    <w:rsid w:val="00D8204F"/>
    <w:rPr>
      <w:rFonts w:ascii="Ubuntu Sans" w:eastAsiaTheme="majorEastAsia" w:hAnsi="Ubuntu Sans" w:cstheme="majorBidi"/>
      <w:b/>
      <w:bCs/>
      <w:color w:val="365F91" w:themeColor="accent1" w:themeShade="BF"/>
      <w:sz w:val="28"/>
      <w:szCs w:val="28"/>
      <w:lang w:val="fr-FR"/>
    </w:rPr>
  </w:style>
  <w:style w:type="character" w:customStyle="1" w:styleId="Titre2Car">
    <w:name w:val="Titre 2 Car"/>
    <w:basedOn w:val="Policepardfaut"/>
    <w:link w:val="Titre2"/>
    <w:uiPriority w:val="9"/>
    <w:rsid w:val="00322080"/>
    <w:rPr>
      <w:rFonts w:ascii="Ubuntu Sans" w:eastAsiaTheme="majorEastAsia" w:hAnsi="Ubuntu Sans" w:cstheme="majorBidi"/>
      <w:b/>
      <w:color w:val="4F81BD" w:themeColor="accent1"/>
      <w:sz w:val="26"/>
      <w:szCs w:val="26"/>
      <w:lang w:val="fr-FR"/>
    </w:rPr>
  </w:style>
  <w:style w:type="character" w:customStyle="1" w:styleId="Titre3Car">
    <w:name w:val="Titre 3 Car"/>
    <w:basedOn w:val="Policepardfaut"/>
    <w:link w:val="Titre3"/>
    <w:uiPriority w:val="9"/>
    <w:rsid w:val="00B52317"/>
    <w:rPr>
      <w:rFonts w:ascii="Ubuntu Sans" w:eastAsiaTheme="majorEastAsia" w:hAnsi="Ubuntu Sans" w:cstheme="majorBidi"/>
      <w:b/>
      <w:bCs/>
      <w:color w:val="4F81BD" w:themeColor="accent1"/>
      <w:sz w:val="20"/>
      <w:lang w:val="fr-FR"/>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6D5BAF"/>
    <w:pPr>
      <w:spacing w:after="100"/>
    </w:pPr>
  </w:style>
  <w:style w:type="paragraph" w:styleId="TM2">
    <w:name w:val="toc 2"/>
    <w:basedOn w:val="Normal"/>
    <w:next w:val="Normal"/>
    <w:autoRedefine/>
    <w:uiPriority w:val="39"/>
    <w:unhideWhenUsed/>
    <w:rsid w:val="00B665DA"/>
    <w:pPr>
      <w:spacing w:after="100"/>
      <w:ind w:left="200"/>
    </w:pPr>
  </w:style>
  <w:style w:type="character" w:styleId="Lienhypertexte">
    <w:name w:val="Hyperlink"/>
    <w:basedOn w:val="Policepardfaut"/>
    <w:uiPriority w:val="99"/>
    <w:unhideWhenUsed/>
    <w:rsid w:val="00B665DA"/>
    <w:rPr>
      <w:color w:val="0000FF" w:themeColor="hyperlink"/>
      <w:u w:val="single"/>
    </w:rPr>
  </w:style>
  <w:style w:type="table" w:styleId="TableauGrille4-Accentuation3">
    <w:name w:val="Grid Table 4 Accent 3"/>
    <w:basedOn w:val="TableauNormal"/>
    <w:uiPriority w:val="49"/>
    <w:rsid w:val="004E1597"/>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auGrille4-Accentuation5">
    <w:name w:val="Grid Table 4 Accent 5"/>
    <w:basedOn w:val="TableauNormal"/>
    <w:uiPriority w:val="49"/>
    <w:rsid w:val="007A365D"/>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eauListe4-Accentuation1">
    <w:name w:val="List Table 4 Accent 1"/>
    <w:basedOn w:val="TableauNormal"/>
    <w:uiPriority w:val="49"/>
    <w:rsid w:val="007A365D"/>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eauGrille4-Accentuation1">
    <w:name w:val="Grid Table 4 Accent 1"/>
    <w:basedOn w:val="TableauNormal"/>
    <w:uiPriority w:val="49"/>
    <w:rsid w:val="004929B9"/>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TM3">
    <w:name w:val="toc 3"/>
    <w:basedOn w:val="Normal"/>
    <w:next w:val="Normal"/>
    <w:autoRedefine/>
    <w:uiPriority w:val="39"/>
    <w:unhideWhenUsed/>
    <w:rsid w:val="006D5BA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1413">
      <w:bodyDiv w:val="1"/>
      <w:marLeft w:val="0"/>
      <w:marRight w:val="0"/>
      <w:marTop w:val="0"/>
      <w:marBottom w:val="0"/>
      <w:divBdr>
        <w:top w:val="none" w:sz="0" w:space="0" w:color="auto"/>
        <w:left w:val="none" w:sz="0" w:space="0" w:color="auto"/>
        <w:bottom w:val="none" w:sz="0" w:space="0" w:color="auto"/>
        <w:right w:val="none" w:sz="0" w:space="0" w:color="auto"/>
      </w:divBdr>
    </w:div>
    <w:div w:id="307101763">
      <w:bodyDiv w:val="1"/>
      <w:marLeft w:val="0"/>
      <w:marRight w:val="0"/>
      <w:marTop w:val="0"/>
      <w:marBottom w:val="0"/>
      <w:divBdr>
        <w:top w:val="none" w:sz="0" w:space="0" w:color="auto"/>
        <w:left w:val="none" w:sz="0" w:space="0" w:color="auto"/>
        <w:bottom w:val="none" w:sz="0" w:space="0" w:color="auto"/>
        <w:right w:val="none" w:sz="0" w:space="0" w:color="auto"/>
      </w:divBdr>
    </w:div>
    <w:div w:id="598102753">
      <w:bodyDiv w:val="1"/>
      <w:marLeft w:val="0"/>
      <w:marRight w:val="0"/>
      <w:marTop w:val="0"/>
      <w:marBottom w:val="0"/>
      <w:divBdr>
        <w:top w:val="none" w:sz="0" w:space="0" w:color="auto"/>
        <w:left w:val="none" w:sz="0" w:space="0" w:color="auto"/>
        <w:bottom w:val="none" w:sz="0" w:space="0" w:color="auto"/>
        <w:right w:val="none" w:sz="0" w:space="0" w:color="auto"/>
      </w:divBdr>
    </w:div>
    <w:div w:id="803695945">
      <w:bodyDiv w:val="1"/>
      <w:marLeft w:val="0"/>
      <w:marRight w:val="0"/>
      <w:marTop w:val="0"/>
      <w:marBottom w:val="0"/>
      <w:divBdr>
        <w:top w:val="none" w:sz="0" w:space="0" w:color="auto"/>
        <w:left w:val="none" w:sz="0" w:space="0" w:color="auto"/>
        <w:bottom w:val="none" w:sz="0" w:space="0" w:color="auto"/>
        <w:right w:val="none" w:sz="0" w:space="0" w:color="auto"/>
      </w:divBdr>
    </w:div>
    <w:div w:id="1468931221">
      <w:bodyDiv w:val="1"/>
      <w:marLeft w:val="0"/>
      <w:marRight w:val="0"/>
      <w:marTop w:val="0"/>
      <w:marBottom w:val="0"/>
      <w:divBdr>
        <w:top w:val="none" w:sz="0" w:space="0" w:color="auto"/>
        <w:left w:val="none" w:sz="0" w:space="0" w:color="auto"/>
        <w:bottom w:val="none" w:sz="0" w:space="0" w:color="auto"/>
        <w:right w:val="none" w:sz="0" w:space="0" w:color="auto"/>
      </w:divBdr>
    </w:div>
    <w:div w:id="1520587410">
      <w:bodyDiv w:val="1"/>
      <w:marLeft w:val="0"/>
      <w:marRight w:val="0"/>
      <w:marTop w:val="0"/>
      <w:marBottom w:val="0"/>
      <w:divBdr>
        <w:top w:val="none" w:sz="0" w:space="0" w:color="auto"/>
        <w:left w:val="none" w:sz="0" w:space="0" w:color="auto"/>
        <w:bottom w:val="none" w:sz="0" w:space="0" w:color="auto"/>
        <w:right w:val="none" w:sz="0" w:space="0" w:color="auto"/>
      </w:divBdr>
    </w:div>
    <w:div w:id="1531800062">
      <w:bodyDiv w:val="1"/>
      <w:marLeft w:val="0"/>
      <w:marRight w:val="0"/>
      <w:marTop w:val="0"/>
      <w:marBottom w:val="0"/>
      <w:divBdr>
        <w:top w:val="none" w:sz="0" w:space="0" w:color="auto"/>
        <w:left w:val="none" w:sz="0" w:space="0" w:color="auto"/>
        <w:bottom w:val="none" w:sz="0" w:space="0" w:color="auto"/>
        <w:right w:val="none" w:sz="0" w:space="0" w:color="auto"/>
      </w:divBdr>
    </w:div>
    <w:div w:id="1633442490">
      <w:bodyDiv w:val="1"/>
      <w:marLeft w:val="0"/>
      <w:marRight w:val="0"/>
      <w:marTop w:val="0"/>
      <w:marBottom w:val="0"/>
      <w:divBdr>
        <w:top w:val="none" w:sz="0" w:space="0" w:color="auto"/>
        <w:left w:val="none" w:sz="0" w:space="0" w:color="auto"/>
        <w:bottom w:val="none" w:sz="0" w:space="0" w:color="auto"/>
        <w:right w:val="none" w:sz="0" w:space="0" w:color="auto"/>
      </w:divBdr>
    </w:div>
    <w:div w:id="1790590283">
      <w:bodyDiv w:val="1"/>
      <w:marLeft w:val="0"/>
      <w:marRight w:val="0"/>
      <w:marTop w:val="0"/>
      <w:marBottom w:val="0"/>
      <w:divBdr>
        <w:top w:val="none" w:sz="0" w:space="0" w:color="auto"/>
        <w:left w:val="none" w:sz="0" w:space="0" w:color="auto"/>
        <w:bottom w:val="none" w:sz="0" w:space="0" w:color="auto"/>
        <w:right w:val="none" w:sz="0" w:space="0" w:color="auto"/>
      </w:divBdr>
    </w:div>
    <w:div w:id="19905542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D06A4C70C6645D8BED69EE5B004ACC5"/>
        <w:category>
          <w:name w:val="Général"/>
          <w:gallery w:val="placeholder"/>
        </w:category>
        <w:types>
          <w:type w:val="bbPlcHdr"/>
        </w:types>
        <w:behaviors>
          <w:behavior w:val="content"/>
        </w:behaviors>
        <w:guid w:val="{9E8B56A5-84BA-4639-8D99-0665D32D315B}"/>
      </w:docPartPr>
      <w:docPartBody>
        <w:p w:rsidR="003A5172" w:rsidRDefault="00753A34" w:rsidP="00753A34">
          <w:pPr>
            <w:pStyle w:val="ED06A4C70C6645D8BED69EE5B004ACC5"/>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Ubuntu Sans">
    <w:panose1 w:val="00000000000000000000"/>
    <w:charset w:val="00"/>
    <w:family w:val="auto"/>
    <w:pitch w:val="variable"/>
    <w:sig w:usb0="E00002FF" w:usb1="4000205B"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A34"/>
    <w:rsid w:val="00195FC2"/>
    <w:rsid w:val="003A5172"/>
    <w:rsid w:val="00403650"/>
    <w:rsid w:val="00497D40"/>
    <w:rsid w:val="00567F4D"/>
    <w:rsid w:val="00664382"/>
    <w:rsid w:val="00753A34"/>
    <w:rsid w:val="007A1DDF"/>
    <w:rsid w:val="00802448"/>
    <w:rsid w:val="0087213B"/>
    <w:rsid w:val="00997755"/>
    <w:rsid w:val="009B0AE7"/>
    <w:rsid w:val="00A93C2F"/>
    <w:rsid w:val="00C00CF4"/>
    <w:rsid w:val="00CF54C5"/>
    <w:rsid w:val="00EB72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753A34"/>
    <w:rPr>
      <w:color w:val="808080"/>
    </w:rPr>
  </w:style>
  <w:style w:type="paragraph" w:customStyle="1" w:styleId="ED06A4C70C6645D8BED69EE5B004ACC5">
    <w:name w:val="ED06A4C70C6645D8BED69EE5B004ACC5"/>
    <w:rsid w:val="00753A3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12</Pages>
  <Words>1962</Words>
  <Characters>10792</Characters>
  <Application>Microsoft Office Word</Application>
  <DocSecurity>0</DocSecurity>
  <Lines>89</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Déclaration de Travail d'Architecture Foosus</vt:lpstr>
      <vt:lpstr/>
    </vt:vector>
  </TitlesOfParts>
  <Manager/>
  <Company/>
  <LinksUpToDate>false</LinksUpToDate>
  <CharactersWithSpaces>12729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Déclaration de Travail d'Architecture Foosus</dc:title>
  <dc:subject/>
  <dc:creator>CLEMENT HINDIE</dc:creator>
  <cp:keywords/>
  <dc:description>generated by python-docx</dc:description>
  <cp:lastModifiedBy>Clément Hindié</cp:lastModifiedBy>
  <cp:revision>8</cp:revision>
  <dcterms:created xsi:type="dcterms:W3CDTF">2026-01-29T19:10:00Z</dcterms:created>
  <dcterms:modified xsi:type="dcterms:W3CDTF">2026-02-04T16:27:00Z</dcterms:modified>
  <cp:category/>
</cp:coreProperties>
</file>