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7C" w:rsidRDefault="00CE7041" w:rsidP="00CE7041">
      <w:pPr>
        <w:pStyle w:val="Titre1"/>
      </w:pPr>
      <w:bookmarkStart w:id="0" w:name="_Toc75777021"/>
      <w:r>
        <w:t>Cahiers des charges</w:t>
      </w:r>
      <w:bookmarkEnd w:id="0"/>
    </w:p>
    <w:p w:rsidR="00BD71CD" w:rsidRDefault="00BD71CD" w:rsidP="00BD71CD"/>
    <w:p w:rsidR="00BD71CD" w:rsidRDefault="00BD71CD" w:rsidP="00BD71CD"/>
    <w:p w:rsidR="00BD71CD" w:rsidRDefault="003F218D" w:rsidP="00BD71CD">
      <w:r>
        <w:rPr>
          <w:rFonts w:ascii="Times New Roman" w:hAnsi="Times New Roman"/>
          <w:caps/>
          <w:noProof/>
          <w:lang w:eastAsia="fr-FR"/>
        </w:rPr>
        <w:drawing>
          <wp:inline distT="0" distB="0" distL="0" distR="0">
            <wp:extent cx="5760720" cy="3880093"/>
            <wp:effectExtent l="19050" t="0" r="0" b="0"/>
            <wp:docPr id="88" name="Image 88" descr="SER2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ER25042"/>
                    <pic:cNvPicPr>
                      <a:picLocks noChangeAspect="1" noChangeArrowheads="1"/>
                    </pic:cNvPicPr>
                  </pic:nvPicPr>
                  <pic:blipFill>
                    <a:blip r:embed="rId8" cstate="print"/>
                    <a:srcRect/>
                    <a:stretch>
                      <a:fillRect/>
                    </a:stretch>
                  </pic:blipFill>
                  <pic:spPr bwMode="auto">
                    <a:xfrm>
                      <a:off x="0" y="0"/>
                      <a:ext cx="5760720" cy="3880093"/>
                    </a:xfrm>
                    <a:prstGeom prst="rect">
                      <a:avLst/>
                    </a:prstGeom>
                    <a:noFill/>
                    <a:ln w="9525">
                      <a:noFill/>
                      <a:miter lim="800000"/>
                      <a:headEnd/>
                      <a:tailEnd/>
                    </a:ln>
                  </pic:spPr>
                </pic:pic>
              </a:graphicData>
            </a:graphic>
          </wp:inline>
        </w:drawing>
      </w:r>
    </w:p>
    <w:p w:rsidR="00BD71CD" w:rsidRDefault="00BD71CD" w:rsidP="00BD71CD"/>
    <w:p w:rsidR="00BD71CD" w:rsidRDefault="00BD71CD" w:rsidP="00BD71CD"/>
    <w:p w:rsidR="00BD71CD" w:rsidRDefault="00BD71CD" w:rsidP="00BD71CD"/>
    <w:p w:rsidR="00BD71CD" w:rsidRDefault="00BD71CD" w:rsidP="00BD71CD"/>
    <w:p w:rsidR="00BD71CD" w:rsidRDefault="00BD71CD" w:rsidP="00BD71CD"/>
    <w:p w:rsidR="00AE4FEC" w:rsidRDefault="00AE4FEC" w:rsidP="00BD71CD"/>
    <w:p w:rsidR="00AE4FEC" w:rsidRDefault="00AE4FEC" w:rsidP="00BD71CD"/>
    <w:p w:rsidR="00AE4FEC" w:rsidRDefault="00AE4FEC" w:rsidP="00BD71CD"/>
    <w:p w:rsidR="00AE4FEC" w:rsidRDefault="00AE4FEC" w:rsidP="00BD71CD"/>
    <w:p w:rsidR="00AE4FEC" w:rsidRPr="00BD71CD" w:rsidRDefault="00AE4FEC" w:rsidP="00BD71CD"/>
    <w:p w:rsidR="00CE7041" w:rsidRDefault="000B1E50" w:rsidP="000B1E50">
      <w:pPr>
        <w:pStyle w:val="Titre1"/>
      </w:pPr>
      <w:bookmarkStart w:id="1" w:name="_Toc75777022"/>
      <w:r>
        <w:t>Sommaire</w:t>
      </w:r>
      <w:bookmarkEnd w:id="1"/>
    </w:p>
    <w:p w:rsidR="00BD71CD" w:rsidRDefault="00BD71CD" w:rsidP="00BD71CD"/>
    <w:p w:rsidR="00BD71CD" w:rsidRDefault="00BD71CD" w:rsidP="00BD71CD"/>
    <w:sdt>
      <w:sdtPr>
        <w:id w:val="24670481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F218D" w:rsidRDefault="003F218D">
          <w:pPr>
            <w:pStyle w:val="En-ttedetabledesmatires"/>
          </w:pPr>
          <w:r>
            <w:t>Sommaire</w:t>
          </w:r>
        </w:p>
        <w:p w:rsidR="008A4106" w:rsidRDefault="003F218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5777021" w:history="1">
            <w:r w:rsidR="008A4106" w:rsidRPr="000E2DEA">
              <w:rPr>
                <w:rStyle w:val="Lienhypertexte"/>
                <w:noProof/>
              </w:rPr>
              <w:t>Cahiers des charges</w:t>
            </w:r>
            <w:r w:rsidR="008A4106">
              <w:rPr>
                <w:noProof/>
                <w:webHidden/>
              </w:rPr>
              <w:tab/>
            </w:r>
            <w:r w:rsidR="008A4106">
              <w:rPr>
                <w:noProof/>
                <w:webHidden/>
              </w:rPr>
              <w:fldChar w:fldCharType="begin"/>
            </w:r>
            <w:r w:rsidR="008A4106">
              <w:rPr>
                <w:noProof/>
                <w:webHidden/>
              </w:rPr>
              <w:instrText xml:space="preserve"> PAGEREF _Toc75777021 \h </w:instrText>
            </w:r>
            <w:r w:rsidR="008A4106">
              <w:rPr>
                <w:noProof/>
                <w:webHidden/>
              </w:rPr>
            </w:r>
            <w:r w:rsidR="008A4106">
              <w:rPr>
                <w:noProof/>
                <w:webHidden/>
              </w:rPr>
              <w:fldChar w:fldCharType="separate"/>
            </w:r>
            <w:r w:rsidR="008A4106">
              <w:rPr>
                <w:noProof/>
                <w:webHidden/>
              </w:rPr>
              <w:t>1</w:t>
            </w:r>
            <w:r w:rsidR="008A4106">
              <w:rPr>
                <w:noProof/>
                <w:webHidden/>
              </w:rPr>
              <w:fldChar w:fldCharType="end"/>
            </w:r>
          </w:hyperlink>
        </w:p>
        <w:p w:rsidR="008A4106" w:rsidRDefault="008A4106">
          <w:pPr>
            <w:pStyle w:val="TM1"/>
            <w:tabs>
              <w:tab w:val="right" w:leader="dot" w:pos="9062"/>
            </w:tabs>
            <w:rPr>
              <w:rFonts w:eastAsiaTheme="minorEastAsia"/>
              <w:noProof/>
              <w:lang w:eastAsia="fr-FR"/>
            </w:rPr>
          </w:pPr>
          <w:hyperlink w:anchor="_Toc75777022" w:history="1">
            <w:r w:rsidRPr="000E2DEA">
              <w:rPr>
                <w:rStyle w:val="Lienhypertexte"/>
                <w:noProof/>
              </w:rPr>
              <w:t>Sommaire</w:t>
            </w:r>
            <w:r>
              <w:rPr>
                <w:noProof/>
                <w:webHidden/>
              </w:rPr>
              <w:tab/>
            </w:r>
            <w:r>
              <w:rPr>
                <w:noProof/>
                <w:webHidden/>
              </w:rPr>
              <w:fldChar w:fldCharType="begin"/>
            </w:r>
            <w:r>
              <w:rPr>
                <w:noProof/>
                <w:webHidden/>
              </w:rPr>
              <w:instrText xml:space="preserve"> PAGEREF _Toc75777022 \h </w:instrText>
            </w:r>
            <w:r>
              <w:rPr>
                <w:noProof/>
                <w:webHidden/>
              </w:rPr>
            </w:r>
            <w:r>
              <w:rPr>
                <w:noProof/>
                <w:webHidden/>
              </w:rPr>
              <w:fldChar w:fldCharType="separate"/>
            </w:r>
            <w:r>
              <w:rPr>
                <w:noProof/>
                <w:webHidden/>
              </w:rPr>
              <w:t>2</w:t>
            </w:r>
            <w:r>
              <w:rPr>
                <w:noProof/>
                <w:webHidden/>
              </w:rPr>
              <w:fldChar w:fldCharType="end"/>
            </w:r>
          </w:hyperlink>
        </w:p>
        <w:p w:rsidR="008A4106" w:rsidRDefault="008A4106">
          <w:pPr>
            <w:pStyle w:val="TM3"/>
            <w:tabs>
              <w:tab w:val="left" w:pos="880"/>
              <w:tab w:val="right" w:leader="dot" w:pos="9062"/>
            </w:tabs>
            <w:rPr>
              <w:rFonts w:eastAsiaTheme="minorEastAsia"/>
              <w:noProof/>
              <w:lang w:eastAsia="fr-FR"/>
            </w:rPr>
          </w:pPr>
          <w:hyperlink w:anchor="_Toc75777023" w:history="1">
            <w:r w:rsidRPr="000E2DEA">
              <w:rPr>
                <w:rStyle w:val="Lienhypertexte"/>
                <w:noProof/>
              </w:rPr>
              <w:t>I.</w:t>
            </w:r>
            <w:r>
              <w:rPr>
                <w:rFonts w:eastAsiaTheme="minorEastAsia"/>
                <w:noProof/>
                <w:lang w:eastAsia="fr-FR"/>
              </w:rPr>
              <w:tab/>
            </w:r>
            <w:r w:rsidRPr="000E2DEA">
              <w:rPr>
                <w:rStyle w:val="Lienhypertexte"/>
                <w:noProof/>
              </w:rPr>
              <w:t>Présentation</w:t>
            </w:r>
            <w:r>
              <w:rPr>
                <w:noProof/>
                <w:webHidden/>
              </w:rPr>
              <w:tab/>
            </w:r>
            <w:r>
              <w:rPr>
                <w:noProof/>
                <w:webHidden/>
              </w:rPr>
              <w:fldChar w:fldCharType="begin"/>
            </w:r>
            <w:r>
              <w:rPr>
                <w:noProof/>
                <w:webHidden/>
              </w:rPr>
              <w:instrText xml:space="preserve"> PAGEREF _Toc75777023 \h </w:instrText>
            </w:r>
            <w:r>
              <w:rPr>
                <w:noProof/>
                <w:webHidden/>
              </w:rPr>
            </w:r>
            <w:r>
              <w:rPr>
                <w:noProof/>
                <w:webHidden/>
              </w:rPr>
              <w:fldChar w:fldCharType="separate"/>
            </w:r>
            <w:r>
              <w:rPr>
                <w:noProof/>
                <w:webHidden/>
              </w:rPr>
              <w:t>2</w:t>
            </w:r>
            <w:r>
              <w:rPr>
                <w:noProof/>
                <w:webHidden/>
              </w:rPr>
              <w:fldChar w:fldCharType="end"/>
            </w:r>
          </w:hyperlink>
        </w:p>
        <w:p w:rsidR="008A4106" w:rsidRDefault="008A4106">
          <w:pPr>
            <w:pStyle w:val="TM3"/>
            <w:tabs>
              <w:tab w:val="left" w:pos="880"/>
              <w:tab w:val="right" w:leader="dot" w:pos="9062"/>
            </w:tabs>
            <w:rPr>
              <w:rFonts w:eastAsiaTheme="minorEastAsia"/>
              <w:noProof/>
              <w:lang w:eastAsia="fr-FR"/>
            </w:rPr>
          </w:pPr>
          <w:hyperlink w:anchor="_Toc75777024" w:history="1">
            <w:r w:rsidRPr="000E2DEA">
              <w:rPr>
                <w:rStyle w:val="Lienhypertexte"/>
                <w:noProof/>
              </w:rPr>
              <w:t>II.</w:t>
            </w:r>
            <w:r>
              <w:rPr>
                <w:rFonts w:eastAsiaTheme="minorEastAsia"/>
                <w:noProof/>
                <w:lang w:eastAsia="fr-FR"/>
              </w:rPr>
              <w:tab/>
            </w:r>
            <w:r w:rsidRPr="000E2DEA">
              <w:rPr>
                <w:rStyle w:val="Lienhypertexte"/>
                <w:noProof/>
              </w:rPr>
              <w:t>Objectif du projet</w:t>
            </w:r>
            <w:r>
              <w:rPr>
                <w:noProof/>
                <w:webHidden/>
              </w:rPr>
              <w:tab/>
            </w:r>
            <w:r>
              <w:rPr>
                <w:noProof/>
                <w:webHidden/>
              </w:rPr>
              <w:fldChar w:fldCharType="begin"/>
            </w:r>
            <w:r>
              <w:rPr>
                <w:noProof/>
                <w:webHidden/>
              </w:rPr>
              <w:instrText xml:space="preserve"> PAGEREF _Toc75777024 \h </w:instrText>
            </w:r>
            <w:r>
              <w:rPr>
                <w:noProof/>
                <w:webHidden/>
              </w:rPr>
            </w:r>
            <w:r>
              <w:rPr>
                <w:noProof/>
                <w:webHidden/>
              </w:rPr>
              <w:fldChar w:fldCharType="separate"/>
            </w:r>
            <w:r>
              <w:rPr>
                <w:noProof/>
                <w:webHidden/>
              </w:rPr>
              <w:t>3</w:t>
            </w:r>
            <w:r>
              <w:rPr>
                <w:noProof/>
                <w:webHidden/>
              </w:rPr>
              <w:fldChar w:fldCharType="end"/>
            </w:r>
          </w:hyperlink>
        </w:p>
        <w:p w:rsidR="008A4106" w:rsidRDefault="008A4106">
          <w:pPr>
            <w:pStyle w:val="TM3"/>
            <w:tabs>
              <w:tab w:val="left" w:pos="1100"/>
              <w:tab w:val="right" w:leader="dot" w:pos="9062"/>
            </w:tabs>
            <w:rPr>
              <w:rFonts w:eastAsiaTheme="minorEastAsia"/>
              <w:noProof/>
              <w:lang w:eastAsia="fr-FR"/>
            </w:rPr>
          </w:pPr>
          <w:hyperlink w:anchor="_Toc75777025" w:history="1">
            <w:r w:rsidRPr="000E2DEA">
              <w:rPr>
                <w:rStyle w:val="Lienhypertexte"/>
                <w:noProof/>
              </w:rPr>
              <w:t>III.</w:t>
            </w:r>
            <w:r>
              <w:rPr>
                <w:rFonts w:eastAsiaTheme="minorEastAsia"/>
                <w:noProof/>
                <w:lang w:eastAsia="fr-FR"/>
              </w:rPr>
              <w:tab/>
            </w:r>
            <w:r w:rsidRPr="000E2DEA">
              <w:rPr>
                <w:rStyle w:val="Lienhypertexte"/>
                <w:noProof/>
              </w:rPr>
              <w:t>Principe de l’installation</w:t>
            </w:r>
            <w:r>
              <w:rPr>
                <w:noProof/>
                <w:webHidden/>
              </w:rPr>
              <w:tab/>
            </w:r>
            <w:r>
              <w:rPr>
                <w:noProof/>
                <w:webHidden/>
              </w:rPr>
              <w:fldChar w:fldCharType="begin"/>
            </w:r>
            <w:r>
              <w:rPr>
                <w:noProof/>
                <w:webHidden/>
              </w:rPr>
              <w:instrText xml:space="preserve"> PAGEREF _Toc75777025 \h </w:instrText>
            </w:r>
            <w:r>
              <w:rPr>
                <w:noProof/>
                <w:webHidden/>
              </w:rPr>
            </w:r>
            <w:r>
              <w:rPr>
                <w:noProof/>
                <w:webHidden/>
              </w:rPr>
              <w:fldChar w:fldCharType="separate"/>
            </w:r>
            <w:r>
              <w:rPr>
                <w:noProof/>
                <w:webHidden/>
              </w:rPr>
              <w:t>4</w:t>
            </w:r>
            <w:r>
              <w:rPr>
                <w:noProof/>
                <w:webHidden/>
              </w:rPr>
              <w:fldChar w:fldCharType="end"/>
            </w:r>
          </w:hyperlink>
        </w:p>
        <w:p w:rsidR="008A4106" w:rsidRDefault="008A4106">
          <w:pPr>
            <w:pStyle w:val="TM3"/>
            <w:tabs>
              <w:tab w:val="left" w:pos="1100"/>
              <w:tab w:val="right" w:leader="dot" w:pos="9062"/>
            </w:tabs>
            <w:rPr>
              <w:rFonts w:eastAsiaTheme="minorEastAsia"/>
              <w:noProof/>
              <w:lang w:eastAsia="fr-FR"/>
            </w:rPr>
          </w:pPr>
          <w:hyperlink w:anchor="_Toc75777026" w:history="1">
            <w:r w:rsidRPr="000E2DEA">
              <w:rPr>
                <w:rStyle w:val="Lienhypertexte"/>
                <w:noProof/>
              </w:rPr>
              <w:t>IV.</w:t>
            </w:r>
            <w:r>
              <w:rPr>
                <w:rFonts w:eastAsiaTheme="minorEastAsia"/>
                <w:noProof/>
                <w:lang w:eastAsia="fr-FR"/>
              </w:rPr>
              <w:tab/>
            </w:r>
            <w:r w:rsidRPr="000E2DEA">
              <w:rPr>
                <w:rStyle w:val="Lienhypertexte"/>
                <w:noProof/>
              </w:rPr>
              <w:t>Fonctionnement de l’installation</w:t>
            </w:r>
            <w:r>
              <w:rPr>
                <w:noProof/>
                <w:webHidden/>
              </w:rPr>
              <w:tab/>
            </w:r>
            <w:r>
              <w:rPr>
                <w:noProof/>
                <w:webHidden/>
              </w:rPr>
              <w:fldChar w:fldCharType="begin"/>
            </w:r>
            <w:r>
              <w:rPr>
                <w:noProof/>
                <w:webHidden/>
              </w:rPr>
              <w:instrText xml:space="preserve"> PAGEREF _Toc75777026 \h </w:instrText>
            </w:r>
            <w:r>
              <w:rPr>
                <w:noProof/>
                <w:webHidden/>
              </w:rPr>
            </w:r>
            <w:r>
              <w:rPr>
                <w:noProof/>
                <w:webHidden/>
              </w:rPr>
              <w:fldChar w:fldCharType="separate"/>
            </w:r>
            <w:r>
              <w:rPr>
                <w:noProof/>
                <w:webHidden/>
              </w:rPr>
              <w:t>5</w:t>
            </w:r>
            <w:r>
              <w:rPr>
                <w:noProof/>
                <w:webHidden/>
              </w:rPr>
              <w:fldChar w:fldCharType="end"/>
            </w:r>
          </w:hyperlink>
        </w:p>
        <w:p w:rsidR="003F218D" w:rsidRDefault="003F218D" w:rsidP="00BD71CD">
          <w:r>
            <w:fldChar w:fldCharType="end"/>
          </w:r>
        </w:p>
      </w:sdtContent>
    </w:sdt>
    <w:p w:rsidR="00BD71CD" w:rsidRDefault="00BD71CD" w:rsidP="00BD71CD"/>
    <w:p w:rsidR="00BD71CD" w:rsidRPr="00BD71CD" w:rsidRDefault="00BD71CD" w:rsidP="00BD71CD"/>
    <w:p w:rsidR="00373EE4" w:rsidRDefault="00373EE4" w:rsidP="00373EE4">
      <w:pPr>
        <w:pStyle w:val="Titre2"/>
        <w:numPr>
          <w:ilvl w:val="0"/>
          <w:numId w:val="0"/>
        </w:numPr>
        <w:ind w:left="360"/>
      </w:pPr>
    </w:p>
    <w:p w:rsidR="003F218D" w:rsidRDefault="003F218D" w:rsidP="003F218D"/>
    <w:p w:rsidR="003F218D" w:rsidRDefault="003F218D" w:rsidP="003F218D"/>
    <w:p w:rsidR="003F218D" w:rsidRPr="003F218D" w:rsidRDefault="003F218D" w:rsidP="003F218D"/>
    <w:p w:rsidR="00BD71CD" w:rsidRDefault="00BD71CD" w:rsidP="00BD71CD"/>
    <w:p w:rsidR="00BD71CD" w:rsidRDefault="00BD71CD" w:rsidP="00BD71CD">
      <w:pPr>
        <w:pStyle w:val="Titre3"/>
      </w:pPr>
      <w:bookmarkStart w:id="2" w:name="_Toc75777023"/>
      <w:r>
        <w:t>Présentation</w:t>
      </w:r>
      <w:bookmarkEnd w:id="2"/>
    </w:p>
    <w:p w:rsidR="008A4F5F" w:rsidRPr="008A4F5F" w:rsidRDefault="008A4F5F" w:rsidP="008A4F5F">
      <w:pPr>
        <w:rPr>
          <w:sz w:val="24"/>
          <w:szCs w:val="24"/>
        </w:rPr>
      </w:pPr>
    </w:p>
    <w:p w:rsidR="008A4F5F" w:rsidRPr="008A4F5F" w:rsidRDefault="008A4F5F" w:rsidP="008A4F5F">
      <w:pPr>
        <w:pStyle w:val="Normalcentr"/>
        <w:rPr>
          <w:szCs w:val="24"/>
        </w:rPr>
      </w:pPr>
      <w:r w:rsidRPr="008A4F5F">
        <w:rPr>
          <w:szCs w:val="24"/>
        </w:rPr>
        <w:lastRenderedPageBreak/>
        <w:t>Un complexe de serres à été conçu pour y produire des semis de plantes ou de légumes. Pour obtenir un plant, une graine est placée par robot dans une cellule de terreau. Grâces à une humidité et une température constantes ainsi qu'un éclairage au néon, une bonne germination des graines est réalisée.</w:t>
      </w:r>
    </w:p>
    <w:p w:rsidR="008A4F5F" w:rsidRPr="008A4F5F" w:rsidRDefault="008A4F5F" w:rsidP="008A4F5F">
      <w:pPr>
        <w:tabs>
          <w:tab w:val="left" w:pos="851"/>
          <w:tab w:val="left" w:pos="2410"/>
          <w:tab w:val="left" w:pos="6804"/>
        </w:tabs>
        <w:spacing w:line="360" w:lineRule="auto"/>
        <w:ind w:left="284" w:right="425"/>
        <w:rPr>
          <w:rFonts w:ascii="Times New Roman" w:hAnsi="Times New Roman"/>
          <w:sz w:val="24"/>
          <w:szCs w:val="24"/>
        </w:rPr>
      </w:pPr>
      <w:r w:rsidRPr="008A4F5F">
        <w:rPr>
          <w:rFonts w:ascii="Times New Roman" w:hAnsi="Times New Roman"/>
          <w:sz w:val="24"/>
          <w:szCs w:val="24"/>
        </w:rPr>
        <w:t xml:space="preserve">Le système de chauffage des serres ainsi que le contrôle de l'humidité sont confiés à un dispositif électronique </w:t>
      </w:r>
    </w:p>
    <w:p w:rsidR="008A4F5F" w:rsidRDefault="008A4F5F" w:rsidP="008A4F5F">
      <w:pPr>
        <w:tabs>
          <w:tab w:val="left" w:pos="851"/>
          <w:tab w:val="left" w:pos="2410"/>
          <w:tab w:val="left" w:pos="6804"/>
        </w:tabs>
        <w:spacing w:line="360" w:lineRule="auto"/>
        <w:ind w:left="284" w:right="425"/>
        <w:rPr>
          <w:rFonts w:ascii="Times New Roman" w:hAnsi="Times New Roman"/>
          <w:sz w:val="24"/>
          <w:szCs w:val="24"/>
        </w:rPr>
      </w:pPr>
      <w:r w:rsidRPr="008A4F5F">
        <w:rPr>
          <w:rFonts w:ascii="Times New Roman" w:hAnsi="Times New Roman"/>
          <w:sz w:val="24"/>
          <w:szCs w:val="24"/>
        </w:rPr>
        <w:t>Etant donné la quantité de terreau à humidifier, l'arrosage des semis est une lourde tâche. Il est assuré par des buses qui produisent de fines gouttelettes afin d'éviter de déplacer les graines dans les cellules.</w:t>
      </w:r>
    </w:p>
    <w:p w:rsidR="00AE4FEC" w:rsidRPr="008A4F5F" w:rsidRDefault="00AE4FEC" w:rsidP="008A4F5F">
      <w:pPr>
        <w:tabs>
          <w:tab w:val="left" w:pos="851"/>
          <w:tab w:val="left" w:pos="2410"/>
          <w:tab w:val="left" w:pos="6804"/>
        </w:tabs>
        <w:spacing w:line="360" w:lineRule="auto"/>
        <w:ind w:left="284" w:right="425"/>
        <w:rPr>
          <w:rFonts w:ascii="Times New Roman" w:hAnsi="Times New Roman"/>
          <w:sz w:val="24"/>
          <w:szCs w:val="24"/>
        </w:rPr>
      </w:pPr>
    </w:p>
    <w:p w:rsidR="008A4F5F" w:rsidRDefault="008A4F5F" w:rsidP="008A4F5F">
      <w:pPr>
        <w:tabs>
          <w:tab w:val="left" w:pos="851"/>
          <w:tab w:val="left" w:pos="2410"/>
          <w:tab w:val="left" w:pos="6804"/>
        </w:tabs>
        <w:ind w:left="284" w:right="424"/>
        <w:rPr>
          <w:rFonts w:ascii="Times New Roman" w:hAnsi="Times New Roman"/>
        </w:rPr>
      </w:pPr>
    </w:p>
    <w:p w:rsidR="008A4F5F" w:rsidRDefault="008A4F5F" w:rsidP="008A4F5F">
      <w:pPr>
        <w:tabs>
          <w:tab w:val="left" w:pos="851"/>
          <w:tab w:val="left" w:pos="2410"/>
          <w:tab w:val="left" w:pos="6804"/>
        </w:tabs>
        <w:ind w:left="284" w:right="424"/>
        <w:jc w:val="center"/>
        <w:rPr>
          <w:rFonts w:ascii="Times New Roman" w:hAnsi="Times New Roman"/>
          <w:sz w:val="40"/>
          <w:bdr w:val="single" w:sz="18" w:space="0" w:color="auto" w:shadow="1"/>
        </w:rPr>
      </w:pPr>
      <w:proofErr w:type="gramStart"/>
      <w:r>
        <w:rPr>
          <w:rFonts w:ascii="Times New Roman" w:hAnsi="Times New Roman"/>
          <w:sz w:val="40"/>
          <w:bdr w:val="single" w:sz="18" w:space="0" w:color="auto" w:shadow="1"/>
        </w:rPr>
        <w:t>SERRES</w:t>
      </w:r>
      <w:proofErr w:type="gramEnd"/>
      <w:r>
        <w:rPr>
          <w:rFonts w:ascii="Times New Roman" w:hAnsi="Times New Roman"/>
          <w:sz w:val="40"/>
          <w:bdr w:val="single" w:sz="18" w:space="0" w:color="auto" w:shadow="1"/>
        </w:rPr>
        <w:t> :</w:t>
      </w:r>
    </w:p>
    <w:p w:rsidR="008A4F5F" w:rsidRDefault="008A4F5F" w:rsidP="008A4F5F">
      <w:pPr>
        <w:tabs>
          <w:tab w:val="left" w:pos="851"/>
          <w:tab w:val="left" w:pos="2410"/>
          <w:tab w:val="left" w:pos="6804"/>
        </w:tabs>
        <w:ind w:left="284" w:right="424"/>
        <w:jc w:val="center"/>
        <w:rPr>
          <w:rFonts w:ascii="Times New Roman" w:hAnsi="Times New Roman"/>
          <w:sz w:val="40"/>
          <w:bdr w:val="single" w:sz="18" w:space="0" w:color="auto" w:shadow="1"/>
        </w:rPr>
      </w:pPr>
    </w:p>
    <w:p w:rsidR="008A4F5F" w:rsidRDefault="008A4F5F" w:rsidP="008A4F5F">
      <w:pPr>
        <w:tabs>
          <w:tab w:val="left" w:pos="851"/>
          <w:tab w:val="left" w:pos="2410"/>
          <w:tab w:val="left" w:pos="6804"/>
        </w:tabs>
        <w:ind w:left="284" w:right="424"/>
        <w:jc w:val="center"/>
        <w:rPr>
          <w:rFonts w:ascii="Times New Roman" w:hAnsi="Times New Roman"/>
          <w:sz w:val="40"/>
          <w:bdr w:val="single" w:sz="18" w:space="0" w:color="auto" w:shadow="1"/>
        </w:rPr>
      </w:pPr>
      <w:r>
        <w:rPr>
          <w:rFonts w:ascii="Times New Roman" w:hAnsi="Times New Roman"/>
          <w:noProof/>
          <w:lang w:eastAsia="fr-FR"/>
        </w:rPr>
        <w:drawing>
          <wp:inline distT="0" distB="0" distL="0" distR="0">
            <wp:extent cx="4424680" cy="3126740"/>
            <wp:effectExtent l="19050" t="0" r="0" b="0"/>
            <wp:docPr id="3" name="Image 1" descr="se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res"/>
                    <pic:cNvPicPr>
                      <a:picLocks noChangeAspect="1" noChangeArrowheads="1"/>
                    </pic:cNvPicPr>
                  </pic:nvPicPr>
                  <pic:blipFill>
                    <a:blip r:embed="rId9" cstate="print"/>
                    <a:srcRect/>
                    <a:stretch>
                      <a:fillRect/>
                    </a:stretch>
                  </pic:blipFill>
                  <pic:spPr bwMode="auto">
                    <a:xfrm>
                      <a:off x="0" y="0"/>
                      <a:ext cx="4424680" cy="3126740"/>
                    </a:xfrm>
                    <a:prstGeom prst="rect">
                      <a:avLst/>
                    </a:prstGeom>
                    <a:noFill/>
                    <a:ln w="9525">
                      <a:noFill/>
                      <a:miter lim="800000"/>
                      <a:headEnd/>
                      <a:tailEnd/>
                    </a:ln>
                  </pic:spPr>
                </pic:pic>
              </a:graphicData>
            </a:graphic>
          </wp:inline>
        </w:drawing>
      </w:r>
    </w:p>
    <w:p w:rsidR="008A4F5F" w:rsidRDefault="008A4F5F" w:rsidP="008A4F5F">
      <w:pPr>
        <w:tabs>
          <w:tab w:val="left" w:pos="851"/>
          <w:tab w:val="left" w:pos="2410"/>
          <w:tab w:val="left" w:pos="6804"/>
        </w:tabs>
        <w:ind w:right="424"/>
        <w:rPr>
          <w:rFonts w:ascii="Times New Roman" w:hAnsi="Times New Roman"/>
          <w:sz w:val="40"/>
          <w:bdr w:val="single" w:sz="18" w:space="0" w:color="auto" w:shadow="1"/>
        </w:rPr>
      </w:pPr>
    </w:p>
    <w:p w:rsidR="008A4F5F" w:rsidRPr="008A4F5F" w:rsidRDefault="008A4F5F" w:rsidP="008A4F5F">
      <w:pPr>
        <w:tabs>
          <w:tab w:val="left" w:pos="851"/>
          <w:tab w:val="left" w:pos="2410"/>
          <w:tab w:val="left" w:pos="6804"/>
        </w:tabs>
        <w:ind w:right="424"/>
        <w:rPr>
          <w:rFonts w:ascii="Times New Roman" w:hAnsi="Times New Roman"/>
          <w:sz w:val="40"/>
          <w:bdr w:val="single" w:sz="18" w:space="0" w:color="auto" w:shadow="1"/>
        </w:rPr>
      </w:pPr>
    </w:p>
    <w:p w:rsidR="006F365F" w:rsidRDefault="006F365F" w:rsidP="008A4F5F">
      <w:pPr>
        <w:pStyle w:val="Titre3"/>
      </w:pPr>
      <w:bookmarkStart w:id="3" w:name="_Toc75777024"/>
      <w:r>
        <w:t>Objectif du projet</w:t>
      </w:r>
      <w:bookmarkEnd w:id="3"/>
    </w:p>
    <w:p w:rsidR="008A4F5F" w:rsidRPr="008A4F5F" w:rsidRDefault="008A4F5F" w:rsidP="008A4F5F"/>
    <w:p w:rsidR="008A4F5F" w:rsidRDefault="008A4F5F" w:rsidP="009636C8">
      <w:pPr>
        <w:tabs>
          <w:tab w:val="left" w:pos="851"/>
          <w:tab w:val="left" w:pos="2410"/>
          <w:tab w:val="left" w:pos="6804"/>
        </w:tabs>
        <w:spacing w:line="360" w:lineRule="auto"/>
        <w:ind w:left="284" w:right="425"/>
        <w:jc w:val="both"/>
        <w:rPr>
          <w:rFonts w:ascii="Times New Roman" w:hAnsi="Times New Roman"/>
          <w:sz w:val="24"/>
          <w:szCs w:val="24"/>
        </w:rPr>
      </w:pPr>
      <w:r w:rsidRPr="008A4F5F">
        <w:rPr>
          <w:rFonts w:ascii="Times New Roman" w:hAnsi="Times New Roman"/>
          <w:sz w:val="24"/>
          <w:szCs w:val="24"/>
        </w:rPr>
        <w:lastRenderedPageBreak/>
        <w:t>Les semis doivent impérativement être arrosés par une fine pluie de gouttelettes. Afin de respecter cet impératif, les extrémités des arroseurs sont équipées de buses permettant la production des fines gouttelettes nécessaires. Les buses ne se mettront en service que si elles sont alimentées par une eau à une certaine pression (3 bars).</w:t>
      </w:r>
    </w:p>
    <w:p w:rsidR="009636C8" w:rsidRDefault="009636C8" w:rsidP="009636C8">
      <w:pPr>
        <w:tabs>
          <w:tab w:val="left" w:pos="851"/>
          <w:tab w:val="left" w:pos="2410"/>
          <w:tab w:val="left" w:pos="6804"/>
        </w:tabs>
        <w:spacing w:line="360" w:lineRule="auto"/>
        <w:ind w:left="284" w:right="425"/>
        <w:jc w:val="both"/>
        <w:rPr>
          <w:rFonts w:ascii="Times New Roman" w:hAnsi="Times New Roman"/>
          <w:sz w:val="24"/>
          <w:szCs w:val="24"/>
        </w:rPr>
      </w:pPr>
      <w:r>
        <w:rPr>
          <w:rFonts w:ascii="Times New Roman" w:hAnsi="Times New Roman"/>
          <w:sz w:val="24"/>
          <w:szCs w:val="24"/>
        </w:rPr>
        <w:t>L’alimentation des pompes se fera par le biais d’un coffret électrique, où la commande des deux pompes sera gérée par un API et par une commande manuelle.</w:t>
      </w:r>
    </w:p>
    <w:p w:rsidR="00264777" w:rsidRDefault="00264777" w:rsidP="009636C8">
      <w:pPr>
        <w:tabs>
          <w:tab w:val="left" w:pos="851"/>
          <w:tab w:val="left" w:pos="2410"/>
          <w:tab w:val="left" w:pos="6804"/>
        </w:tabs>
        <w:spacing w:line="360" w:lineRule="auto"/>
        <w:ind w:left="284" w:right="425"/>
        <w:jc w:val="both"/>
        <w:rPr>
          <w:rFonts w:ascii="Times New Roman" w:hAnsi="Times New Roman"/>
          <w:sz w:val="24"/>
          <w:szCs w:val="24"/>
        </w:rPr>
      </w:pPr>
    </w:p>
    <w:p w:rsidR="00AE4FEC" w:rsidRPr="009636C8" w:rsidRDefault="00AE4FEC" w:rsidP="009636C8">
      <w:pPr>
        <w:tabs>
          <w:tab w:val="left" w:pos="851"/>
          <w:tab w:val="left" w:pos="2410"/>
          <w:tab w:val="left" w:pos="6804"/>
        </w:tabs>
        <w:spacing w:line="360" w:lineRule="auto"/>
        <w:ind w:left="284" w:right="425"/>
        <w:jc w:val="both"/>
        <w:rPr>
          <w:rFonts w:ascii="Times New Roman" w:hAnsi="Times New Roman"/>
          <w:sz w:val="24"/>
          <w:szCs w:val="24"/>
        </w:rPr>
      </w:pPr>
    </w:p>
    <w:p w:rsidR="006F365F" w:rsidRDefault="006F365F" w:rsidP="006F365F">
      <w:pPr>
        <w:pStyle w:val="Titre3"/>
      </w:pPr>
      <w:bookmarkStart w:id="4" w:name="_Toc75777025"/>
      <w:r>
        <w:t>Principe de l’installation</w:t>
      </w:r>
      <w:bookmarkEnd w:id="4"/>
    </w:p>
    <w:p w:rsidR="009636C8" w:rsidRPr="009636C8" w:rsidRDefault="009636C8" w:rsidP="009636C8"/>
    <w:p w:rsidR="008A4F5F" w:rsidRPr="008A4F5F" w:rsidRDefault="008A4F5F" w:rsidP="008A4F5F">
      <w:pPr>
        <w:tabs>
          <w:tab w:val="left" w:pos="851"/>
          <w:tab w:val="left" w:pos="2410"/>
          <w:tab w:val="left" w:pos="6804"/>
        </w:tabs>
        <w:spacing w:line="360" w:lineRule="auto"/>
        <w:ind w:left="284" w:right="425"/>
        <w:jc w:val="both"/>
        <w:rPr>
          <w:rFonts w:ascii="Times New Roman" w:hAnsi="Times New Roman"/>
          <w:sz w:val="24"/>
          <w:szCs w:val="24"/>
        </w:rPr>
      </w:pPr>
      <w:r w:rsidRPr="008A4F5F">
        <w:rPr>
          <w:rFonts w:ascii="Times New Roman" w:hAnsi="Times New Roman"/>
          <w:sz w:val="24"/>
          <w:szCs w:val="24"/>
        </w:rPr>
        <w:tab/>
        <w:t>Le système d'arrosage n'étant pas prévu pour supporter une pression importante, l'installation est réalisée de la façon suivante.</w:t>
      </w:r>
    </w:p>
    <w:p w:rsidR="008A4F5F" w:rsidRPr="008A4F5F" w:rsidRDefault="008A4F5F" w:rsidP="008A4F5F">
      <w:pPr>
        <w:tabs>
          <w:tab w:val="left" w:pos="851"/>
          <w:tab w:val="left" w:pos="2410"/>
          <w:tab w:val="left" w:pos="6804"/>
        </w:tabs>
        <w:spacing w:line="360" w:lineRule="auto"/>
        <w:ind w:left="284" w:right="425"/>
        <w:jc w:val="both"/>
        <w:rPr>
          <w:rFonts w:ascii="Times New Roman" w:hAnsi="Times New Roman"/>
          <w:sz w:val="24"/>
          <w:szCs w:val="24"/>
        </w:rPr>
      </w:pPr>
      <w:r w:rsidRPr="008A4F5F">
        <w:rPr>
          <w:rFonts w:ascii="Times New Roman" w:hAnsi="Times New Roman"/>
          <w:sz w:val="24"/>
          <w:szCs w:val="24"/>
        </w:rPr>
        <w:t>L'eau est pompée dans l'aqueduc municipal pour ensuite être stockée dans des réservoirs.</w:t>
      </w:r>
    </w:p>
    <w:p w:rsidR="008A4F5F" w:rsidRPr="008A4F5F" w:rsidRDefault="008A4F5F" w:rsidP="008A4F5F">
      <w:pPr>
        <w:tabs>
          <w:tab w:val="left" w:pos="851"/>
          <w:tab w:val="left" w:pos="2410"/>
          <w:tab w:val="left" w:pos="6804"/>
        </w:tabs>
        <w:spacing w:line="360" w:lineRule="auto"/>
        <w:ind w:left="284" w:right="425"/>
        <w:jc w:val="both"/>
        <w:rPr>
          <w:rFonts w:ascii="Times New Roman" w:hAnsi="Times New Roman"/>
          <w:sz w:val="24"/>
          <w:szCs w:val="24"/>
        </w:rPr>
      </w:pPr>
      <w:r w:rsidRPr="008A4F5F">
        <w:rPr>
          <w:rFonts w:ascii="Times New Roman" w:hAnsi="Times New Roman"/>
          <w:sz w:val="24"/>
          <w:szCs w:val="24"/>
        </w:rPr>
        <w:t>Une détection du niveau de l'eau stockée est réali</w:t>
      </w:r>
      <w:r>
        <w:rPr>
          <w:rFonts w:ascii="Times New Roman" w:hAnsi="Times New Roman"/>
          <w:sz w:val="24"/>
          <w:szCs w:val="24"/>
        </w:rPr>
        <w:t>sée. Deux</w:t>
      </w:r>
      <w:r w:rsidRPr="008A4F5F">
        <w:rPr>
          <w:rFonts w:ascii="Times New Roman" w:hAnsi="Times New Roman"/>
          <w:sz w:val="24"/>
          <w:szCs w:val="24"/>
        </w:rPr>
        <w:t xml:space="preserve"> niveaux sont contrôlés :</w:t>
      </w:r>
    </w:p>
    <w:p w:rsidR="008A4F5F" w:rsidRPr="008A4F5F" w:rsidRDefault="008A4F5F" w:rsidP="008A4F5F">
      <w:pPr>
        <w:tabs>
          <w:tab w:val="left" w:pos="851"/>
          <w:tab w:val="left" w:pos="2410"/>
          <w:tab w:val="left" w:pos="6804"/>
        </w:tabs>
        <w:spacing w:line="360" w:lineRule="auto"/>
        <w:ind w:left="284" w:right="425"/>
        <w:jc w:val="center"/>
        <w:rPr>
          <w:rFonts w:ascii="Times New Roman" w:hAnsi="Times New Roman"/>
          <w:sz w:val="24"/>
          <w:szCs w:val="24"/>
        </w:rPr>
      </w:pPr>
      <w:proofErr w:type="spellStart"/>
      <w:r w:rsidRPr="008A4F5F">
        <w:rPr>
          <w:rFonts w:ascii="Times New Roman" w:hAnsi="Times New Roman"/>
          <w:b/>
          <w:sz w:val="24"/>
          <w:szCs w:val="24"/>
        </w:rPr>
        <w:t>Ref</w:t>
      </w:r>
      <w:proofErr w:type="spellEnd"/>
      <w:r w:rsidRPr="008A4F5F">
        <w:rPr>
          <w:rFonts w:ascii="Times New Roman" w:hAnsi="Times New Roman"/>
          <w:sz w:val="24"/>
          <w:szCs w:val="24"/>
        </w:rPr>
        <w:t xml:space="preserve">  et  </w:t>
      </w:r>
      <w:r>
        <w:rPr>
          <w:rFonts w:ascii="Times New Roman" w:hAnsi="Times New Roman"/>
          <w:b/>
          <w:sz w:val="24"/>
          <w:szCs w:val="24"/>
        </w:rPr>
        <w:t>Haut</w:t>
      </w:r>
      <w:r w:rsidRPr="008A4F5F">
        <w:rPr>
          <w:rFonts w:ascii="Times New Roman" w:hAnsi="Times New Roman"/>
          <w:sz w:val="24"/>
          <w:szCs w:val="24"/>
        </w:rPr>
        <w:t>.</w:t>
      </w:r>
    </w:p>
    <w:p w:rsidR="008A4F5F" w:rsidRPr="008A4F5F" w:rsidRDefault="008A4F5F" w:rsidP="008A4F5F">
      <w:pPr>
        <w:tabs>
          <w:tab w:val="left" w:pos="851"/>
          <w:tab w:val="left" w:pos="2410"/>
          <w:tab w:val="left" w:pos="6804"/>
        </w:tabs>
        <w:spacing w:line="360" w:lineRule="auto"/>
        <w:ind w:left="284" w:right="425"/>
        <w:jc w:val="both"/>
        <w:rPr>
          <w:rFonts w:ascii="Times New Roman" w:hAnsi="Times New Roman"/>
          <w:sz w:val="24"/>
          <w:szCs w:val="24"/>
        </w:rPr>
      </w:pPr>
      <w:r w:rsidRPr="008A4F5F">
        <w:rPr>
          <w:rFonts w:ascii="Times New Roman" w:hAnsi="Times New Roman"/>
          <w:sz w:val="24"/>
          <w:szCs w:val="24"/>
        </w:rPr>
        <w:t xml:space="preserve">Afin de ne pas fournir une pression trop importante aux buses d'arrosage et aussi pour ne pas pomper de l'eau pour rien dans l'aqueduc, une limite </w:t>
      </w:r>
      <w:r w:rsidR="009636C8">
        <w:rPr>
          <w:rFonts w:ascii="Times New Roman" w:hAnsi="Times New Roman"/>
          <w:b/>
          <w:sz w:val="24"/>
          <w:szCs w:val="24"/>
        </w:rPr>
        <w:t>Haut</w:t>
      </w:r>
      <w:r w:rsidRPr="008A4F5F">
        <w:rPr>
          <w:rFonts w:ascii="Times New Roman" w:hAnsi="Times New Roman"/>
          <w:sz w:val="24"/>
          <w:szCs w:val="24"/>
        </w:rPr>
        <w:t xml:space="preserve"> du niveau de l'eau stockée dans les réservoirs est contrôlée. Le niveau de l'eau stockée doit toujours être entre </w:t>
      </w:r>
      <w:proofErr w:type="spellStart"/>
      <w:r w:rsidRPr="008A4F5F">
        <w:rPr>
          <w:rFonts w:ascii="Times New Roman" w:hAnsi="Times New Roman"/>
          <w:b/>
          <w:sz w:val="24"/>
          <w:szCs w:val="24"/>
        </w:rPr>
        <w:t>Ref</w:t>
      </w:r>
      <w:proofErr w:type="spellEnd"/>
      <w:r w:rsidRPr="008A4F5F">
        <w:rPr>
          <w:rFonts w:ascii="Times New Roman" w:hAnsi="Times New Roman"/>
          <w:sz w:val="24"/>
          <w:szCs w:val="24"/>
        </w:rPr>
        <w:t xml:space="preserve"> et </w:t>
      </w:r>
      <w:r w:rsidR="009636C8">
        <w:rPr>
          <w:rFonts w:ascii="Times New Roman" w:hAnsi="Times New Roman"/>
          <w:b/>
          <w:sz w:val="24"/>
          <w:szCs w:val="24"/>
        </w:rPr>
        <w:t>Haut</w:t>
      </w:r>
      <w:r w:rsidRPr="008A4F5F">
        <w:rPr>
          <w:rFonts w:ascii="Times New Roman" w:hAnsi="Times New Roman"/>
          <w:sz w:val="24"/>
          <w:szCs w:val="24"/>
        </w:rPr>
        <w:t xml:space="preserve">. En dessous du niveau </w:t>
      </w:r>
      <w:proofErr w:type="spellStart"/>
      <w:r w:rsidRPr="008A4F5F">
        <w:rPr>
          <w:rFonts w:ascii="Times New Roman" w:hAnsi="Times New Roman"/>
          <w:b/>
          <w:sz w:val="24"/>
          <w:szCs w:val="24"/>
        </w:rPr>
        <w:t>Ref</w:t>
      </w:r>
      <w:proofErr w:type="spellEnd"/>
      <w:r w:rsidRPr="008A4F5F">
        <w:rPr>
          <w:rFonts w:ascii="Times New Roman" w:hAnsi="Times New Roman"/>
          <w:sz w:val="24"/>
          <w:szCs w:val="24"/>
        </w:rPr>
        <w:t>, la pression d'alimentation des buses d'arrosages est suffisante, par contre la quantité d'eau en réserve est critique.</w:t>
      </w:r>
    </w:p>
    <w:p w:rsidR="008A4F5F" w:rsidRDefault="008A4F5F" w:rsidP="009636C8">
      <w:pPr>
        <w:tabs>
          <w:tab w:val="left" w:pos="851"/>
          <w:tab w:val="left" w:pos="2410"/>
          <w:tab w:val="left" w:pos="6804"/>
        </w:tabs>
        <w:spacing w:line="360" w:lineRule="auto"/>
        <w:ind w:left="284" w:right="425"/>
        <w:jc w:val="both"/>
      </w:pPr>
      <w:r w:rsidRPr="008A4F5F">
        <w:rPr>
          <w:rFonts w:ascii="Times New Roman" w:hAnsi="Times New Roman"/>
          <w:sz w:val="24"/>
          <w:szCs w:val="24"/>
        </w:rPr>
        <w:t xml:space="preserve">Au-dessus du niveau </w:t>
      </w:r>
      <w:proofErr w:type="spellStart"/>
      <w:r w:rsidRPr="008A4F5F">
        <w:rPr>
          <w:rFonts w:ascii="Times New Roman" w:hAnsi="Times New Roman"/>
          <w:b/>
          <w:sz w:val="24"/>
          <w:szCs w:val="24"/>
        </w:rPr>
        <w:t>Ref</w:t>
      </w:r>
      <w:proofErr w:type="spellEnd"/>
      <w:r w:rsidRPr="008A4F5F">
        <w:rPr>
          <w:rFonts w:ascii="Times New Roman" w:hAnsi="Times New Roman"/>
          <w:sz w:val="24"/>
          <w:szCs w:val="24"/>
        </w:rPr>
        <w:t>, la pression d'alimentation des buses d'arrosages est suffisante, et la quantité d'eau en réserve est satisfaisante</w:t>
      </w:r>
      <w:r w:rsidR="009636C8" w:rsidRPr="008A4F5F">
        <w:t xml:space="preserve"> </w:t>
      </w: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r>
        <w:rPr>
          <w:noProof/>
          <w:lang w:eastAsia="fr-FR"/>
        </w:rPr>
        <w:lastRenderedPageBreak/>
        <w:pict>
          <v:group id="_x0000_s1048" style="position:absolute;left:0;text-align:left;margin-left:101.55pt;margin-top:251.25pt;width:407.4pt;height:344.6pt;z-index:251661312;mso-position-horizontal-relative:page;mso-position-vertical-relative:page" coordorigin="2679,8728" coordsize="8148,6892" o:allowincell="f">
            <v:shapetype id="_x0000_t202" coordsize="21600,21600" o:spt="202" path="m,l,21600r21600,l21600,xe">
              <v:stroke joinstyle="miter"/>
              <v:path gradientshapeok="t" o:connecttype="rect"/>
            </v:shapetype>
            <v:shape id="_x0000_s1049" type="#_x0000_t202" style="position:absolute;left:4389;top:12846;width:2160;height:2774" stroked="f">
              <v:textbox>
                <w:txbxContent>
                  <w:p w:rsidR="009636C8" w:rsidRDefault="009636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93.75pt;height:131.25pt" fillcolor="window">
                          <v:imagedata r:id="rId10" o:title=""/>
                        </v:shape>
                      </w:pic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50" type="#_x0000_t90" style="position:absolute;left:2328;top:13197;width:2698;height:1995;rotation:90" fillcolor="aqua"/>
            <v:shape id="_x0000_s1051" type="#_x0000_t202" style="position:absolute;left:5985;top:8728;width:3936;height:2901" stroked="f">
              <v:textbox>
                <w:txbxContent>
                  <w:p w:rsidR="009636C8" w:rsidRDefault="009636C8">
                    <w:r>
                      <w:pict>
                        <v:shape id="_x0000_i1079" type="#_x0000_t75" style="width:182.25pt;height:137.25pt" fillcolor="window">
                          <v:imagedata r:id="rId11" o:title=""/>
                        </v:shape>
                      </w:pict>
                    </w:r>
                  </w:p>
                </w:txbxContent>
              </v:textbox>
            </v:shape>
            <v:group id="_x0000_s1052" style="position:absolute;left:5301;top:10006;width:2166;height:3550" coordorigin="5301,10006" coordsize="2166,3550">
              <v:shapetype id="_x0000_t101" coordsize="21600,21600" o:spt="101" path="m15662,14285l21600,8310r-2970,qy9250,,,8485l,21600r6110,l6110,8310qy8907,5842l9725,5842qx12520,8310l9725,8310xe">
                <v:stroke joinstyle="miter"/>
                <v:path o:connecttype="custom" o:connectlocs="9250,0;3055,21600;9725,8310;15662,14285;21600,8310" o:connectangles="270,90,90,90,0" textboxrect="0,8310,6110,21600"/>
              </v:shapetype>
              <v:shape id="_x0000_s1053" type="#_x0000_t101" style="position:absolute;left:5689;top:11778;width:1846;height:1710;rotation:90;flip:y" fillcolor="aqua"/>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54" type="#_x0000_t102" style="position:absolute;left:5301;top:10006;width:1026;height:2414;flip:y" fillcolor="aqua"/>
            </v:group>
            <v:group id="_x0000_s1055" style="position:absolute;left:8094;top:11284;width:2733;height:4030" coordorigin="8094,11284" coordsize="2733,4030">
              <v:shape id="_x0000_s1056" type="#_x0000_t202" style="position:absolute;left:8094;top:12278;width:2733;height:3036" stroked="f">
                <v:textbox>
                  <w:txbxContent>
                    <w:p w:rsidR="009636C8" w:rsidRDefault="009636C8">
                      <w:r>
                        <w:pict>
                          <v:shape id="_x0000_i1080" type="#_x0000_t75" style="width:121.5pt;height:2in" fillcolor="window">
                            <v:imagedata r:id="rId12" o:title="MISTCHA4" croptop="10649f"/>
                          </v:shape>
                        </w:pict>
                      </w:r>
                    </w:p>
                  </w:txbxContent>
                </v:textbox>
              </v:shape>
              <v:group id="_x0000_s1057" style="position:absolute;left:8550;top:11284;width:2109;height:1136" coordorigin="8550,11284" coordsize="2109,1136">
                <v:line id="_x0000_s1058" style="position:absolute;flip:x" from="8550,11568" to="9006,12420">
                  <v:stroke endarrow="block"/>
                </v:line>
                <v:line id="_x0000_s1059" style="position:absolute;flip:x" from="8949,11568" to="9120,12420">
                  <v:stroke endarrow="block"/>
                </v:line>
                <v:line id="_x0000_s1060" style="position:absolute" from="9348,11568" to="9348,12420">
                  <v:stroke endarrow="block"/>
                </v:line>
                <v:line id="_x0000_s1061" style="position:absolute" from="9576,11568" to="9804,12420">
                  <v:stroke endarrow="block"/>
                </v:line>
                <v:line id="_x0000_s1062" style="position:absolute" from="9747,11568" to="10374,12420">
                  <v:stroke endarrow="block"/>
                </v:line>
                <v:line id="_x0000_s1063" style="position:absolute" from="9747,11284" to="10659,12420">
                  <v:stroke endarrow="block"/>
                </v:line>
              </v:group>
            </v:group>
            <w10:wrap anchorx="page" anchory="page"/>
            <w10:anchorlock/>
          </v:group>
        </w:pict>
      </w:r>
      <w:r>
        <w:t xml:space="preserve">                                                                                            </w:t>
      </w: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A55B8B" w:rsidP="009636C8">
      <w:pPr>
        <w:tabs>
          <w:tab w:val="left" w:pos="851"/>
          <w:tab w:val="left" w:pos="2410"/>
          <w:tab w:val="left" w:pos="6804"/>
        </w:tabs>
        <w:spacing w:line="360" w:lineRule="auto"/>
        <w:ind w:left="284" w:right="425"/>
        <w:jc w:val="both"/>
      </w:pPr>
      <w:r w:rsidRPr="008A4F5F">
        <w:rPr>
          <w:rFonts w:ascii="Times New Roman" w:hAnsi="Times New Roman"/>
          <w:noProof/>
          <w:sz w:val="24"/>
          <w:szCs w:val="24"/>
        </w:rPr>
        <w:pict>
          <v:shape id="_x0000_s1047" type="#_x0000_t202" style="position:absolute;left:0;text-align:left;margin-left:203.05pt;margin-top:24.6pt;width:183.9pt;height:28.4pt;z-index:251660288" o:allowincell="f">
            <v:textbox>
              <w:txbxContent>
                <w:p w:rsidR="008A4F5F" w:rsidRDefault="008A4F5F" w:rsidP="008A4F5F">
                  <w:pPr>
                    <w:jc w:val="center"/>
                  </w:pPr>
                  <w:r>
                    <w:t xml:space="preserve">Réservoirs  de  </w:t>
                  </w:r>
                  <w:r w:rsidR="009636C8">
                    <w:rPr>
                      <w:b/>
                    </w:rPr>
                    <w:t>STO</w:t>
                  </w:r>
                  <w:r>
                    <w:rPr>
                      <w:b/>
                    </w:rPr>
                    <w:t>CKAGE</w:t>
                  </w:r>
                </w:p>
              </w:txbxContent>
            </v:textbox>
          </v:shape>
        </w:pict>
      </w: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264777" w:rsidP="009636C8">
      <w:pPr>
        <w:tabs>
          <w:tab w:val="left" w:pos="851"/>
          <w:tab w:val="left" w:pos="2410"/>
          <w:tab w:val="left" w:pos="6804"/>
        </w:tabs>
        <w:spacing w:line="360" w:lineRule="auto"/>
        <w:ind w:left="284" w:right="425"/>
        <w:jc w:val="both"/>
      </w:pPr>
      <w:r>
        <w:rPr>
          <w:noProof/>
          <w:lang w:eastAsia="fr-FR"/>
        </w:rPr>
        <w:pict>
          <v:shape id="_x0000_s1065" type="#_x0000_t202" style="position:absolute;left:0;text-align:left;margin-left:-15.5pt;margin-top:14.25pt;width:125.4pt;height:21.3pt;z-index:251663360" o:allowincell="f">
            <v:textbox>
              <w:txbxContent>
                <w:p w:rsidR="009636C8" w:rsidRDefault="009636C8">
                  <w:pPr>
                    <w:jc w:val="center"/>
                    <w:rPr>
                      <w:b/>
                    </w:rPr>
                  </w:pPr>
                  <w:r>
                    <w:rPr>
                      <w:b/>
                    </w:rPr>
                    <w:t>AQUEDUC</w:t>
                  </w:r>
                </w:p>
              </w:txbxContent>
            </v:textbox>
          </v:shape>
        </w:pict>
      </w:r>
    </w:p>
    <w:p w:rsidR="009636C8" w:rsidRDefault="00264777" w:rsidP="009636C8">
      <w:pPr>
        <w:tabs>
          <w:tab w:val="left" w:pos="851"/>
          <w:tab w:val="left" w:pos="2410"/>
          <w:tab w:val="left" w:pos="6804"/>
        </w:tabs>
        <w:spacing w:line="360" w:lineRule="auto"/>
        <w:ind w:left="284" w:right="425"/>
        <w:jc w:val="both"/>
      </w:pPr>
      <w:r>
        <w:rPr>
          <w:noProof/>
          <w:lang w:eastAsia="fr-FR"/>
        </w:rPr>
        <w:pict>
          <v:shape id="_x0000_s1066" type="#_x0000_t202" style="position:absolute;left:0;text-align:left;margin-left:-26.1pt;margin-top:12.65pt;width:148.35pt;height:90.65pt;z-index:251664384" o:allowincell="f" filled="f" stroked="f">
            <v:textbox>
              <w:txbxContent>
                <w:p w:rsidR="009636C8" w:rsidRDefault="009636C8">
                  <w:r>
                    <w:pict>
                      <v:shape id="_x0000_i1093" type="#_x0000_t75" style="width:134.25pt;height:84pt" fillcolor="window">
                        <v:imagedata r:id="rId13" o:title="113b" cropbottom="38070f"/>
                      </v:shape>
                    </w:pict>
                  </w:r>
                </w:p>
              </w:txbxContent>
            </v:textbox>
          </v:shape>
        </w:pict>
      </w: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A55B8B" w:rsidP="009636C8">
      <w:pPr>
        <w:tabs>
          <w:tab w:val="left" w:pos="851"/>
          <w:tab w:val="left" w:pos="2410"/>
          <w:tab w:val="left" w:pos="6804"/>
        </w:tabs>
        <w:spacing w:line="360" w:lineRule="auto"/>
        <w:ind w:left="284" w:right="425"/>
        <w:jc w:val="both"/>
      </w:pPr>
      <w:r>
        <w:rPr>
          <w:noProof/>
          <w:lang w:eastAsia="fr-FR"/>
        </w:rPr>
        <w:pict>
          <v:shape id="_x0000_s1064" type="#_x0000_t202" style="position:absolute;left:0;text-align:left;margin-left:127.6pt;margin-top:27.1pt;width:85.5pt;height:21.3pt;z-index:251662336" o:allowincell="f">
            <v:textbox>
              <w:txbxContent>
                <w:p w:rsidR="009636C8" w:rsidRDefault="009636C8">
                  <w:pPr>
                    <w:jc w:val="center"/>
                    <w:rPr>
                      <w:b/>
                    </w:rPr>
                  </w:pPr>
                  <w:r>
                    <w:rPr>
                      <w:b/>
                    </w:rPr>
                    <w:t>POMPAGE</w:t>
                  </w:r>
                </w:p>
              </w:txbxContent>
            </v:textbox>
          </v:shape>
        </w:pict>
      </w:r>
      <w:r>
        <w:rPr>
          <w:noProof/>
          <w:lang w:eastAsia="fr-FR"/>
        </w:rPr>
        <w:pict>
          <v:shape id="_x0000_s1067" type="#_x0000_t202" style="position:absolute;left:0;text-align:left;margin-left:295.75pt;margin-top:8.8pt;width:142.35pt;height:45.15pt;z-index:251665408" o:allowincell="f">
            <v:textbox>
              <w:txbxContent>
                <w:p w:rsidR="00A61B9C" w:rsidRDefault="00A61B9C">
                  <w:pPr>
                    <w:jc w:val="center"/>
                    <w:rPr>
                      <w:b/>
                    </w:rPr>
                  </w:pPr>
                  <w:r>
                    <w:rPr>
                      <w:b/>
                    </w:rPr>
                    <w:t>ARROSEURS</w:t>
                  </w:r>
                </w:p>
                <w:p w:rsidR="00A61B9C" w:rsidRDefault="00A61B9C">
                  <w:pPr>
                    <w:jc w:val="center"/>
                    <w:rPr>
                      <w:b/>
                    </w:rPr>
                  </w:pPr>
                  <w:proofErr w:type="gramStart"/>
                  <w:r>
                    <w:t>et</w:t>
                  </w:r>
                  <w:proofErr w:type="gramEnd"/>
                  <w:r>
                    <w:t xml:space="preserve"> </w:t>
                  </w:r>
                  <w:r>
                    <w:rPr>
                      <w:b/>
                    </w:rPr>
                    <w:t xml:space="preserve"> BUSES</w:t>
                  </w:r>
                </w:p>
              </w:txbxContent>
            </v:textbox>
          </v:shape>
        </w:pict>
      </w: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Default="009636C8" w:rsidP="009636C8">
      <w:pPr>
        <w:tabs>
          <w:tab w:val="left" w:pos="851"/>
          <w:tab w:val="left" w:pos="2410"/>
          <w:tab w:val="left" w:pos="6804"/>
        </w:tabs>
        <w:spacing w:line="360" w:lineRule="auto"/>
        <w:ind w:left="284" w:right="425"/>
        <w:jc w:val="both"/>
      </w:pPr>
    </w:p>
    <w:p w:rsidR="009636C8" w:rsidRPr="008A4F5F" w:rsidRDefault="009636C8" w:rsidP="009636C8">
      <w:pPr>
        <w:tabs>
          <w:tab w:val="left" w:pos="851"/>
          <w:tab w:val="left" w:pos="2410"/>
          <w:tab w:val="left" w:pos="6804"/>
        </w:tabs>
        <w:spacing w:line="360" w:lineRule="auto"/>
        <w:ind w:left="284" w:right="425"/>
        <w:jc w:val="both"/>
      </w:pPr>
    </w:p>
    <w:p w:rsidR="006F365F" w:rsidRDefault="006F365F" w:rsidP="006F365F">
      <w:pPr>
        <w:pStyle w:val="Titre3"/>
      </w:pPr>
      <w:bookmarkStart w:id="5" w:name="_Toc75777026"/>
      <w:r>
        <w:lastRenderedPageBreak/>
        <w:t>Fonctionnement de l’installation</w:t>
      </w:r>
      <w:bookmarkEnd w:id="5"/>
    </w:p>
    <w:p w:rsidR="002E476D" w:rsidRPr="002E476D" w:rsidRDefault="002E476D" w:rsidP="002E476D"/>
    <w:p w:rsidR="006F365F" w:rsidRDefault="006F365F" w:rsidP="006F365F">
      <w:pPr>
        <w:numPr>
          <w:ilvl w:val="0"/>
          <w:numId w:val="4"/>
        </w:numPr>
        <w:tabs>
          <w:tab w:val="left" w:pos="851"/>
          <w:tab w:val="left" w:pos="2410"/>
          <w:tab w:val="left" w:pos="6804"/>
        </w:tabs>
        <w:spacing w:after="0" w:line="240" w:lineRule="auto"/>
        <w:ind w:right="424"/>
        <w:rPr>
          <w:rFonts w:ascii="Times New Roman" w:hAnsi="Times New Roman"/>
        </w:rPr>
      </w:pPr>
      <w:r>
        <w:rPr>
          <w:rFonts w:ascii="Times New Roman" w:hAnsi="Times New Roman"/>
        </w:rPr>
        <w:t>L’installation est alimentée à partir d'un secteur  3 x 400 V + N + PE.</w:t>
      </w:r>
    </w:p>
    <w:p w:rsidR="006F365F" w:rsidRDefault="006F365F" w:rsidP="006F365F">
      <w:pPr>
        <w:tabs>
          <w:tab w:val="left" w:pos="851"/>
          <w:tab w:val="left" w:pos="2410"/>
          <w:tab w:val="left" w:pos="6804"/>
        </w:tabs>
        <w:ind w:right="424"/>
        <w:rPr>
          <w:rFonts w:ascii="Times New Roman" w:hAnsi="Times New Roman"/>
        </w:rPr>
      </w:pPr>
    </w:p>
    <w:p w:rsidR="006F365F" w:rsidRDefault="006F365F" w:rsidP="006F365F">
      <w:pPr>
        <w:numPr>
          <w:ilvl w:val="0"/>
          <w:numId w:val="4"/>
        </w:numPr>
        <w:tabs>
          <w:tab w:val="left" w:pos="851"/>
          <w:tab w:val="left" w:pos="2410"/>
          <w:tab w:val="left" w:pos="6804"/>
          <w:tab w:val="left" w:pos="9498"/>
        </w:tabs>
        <w:spacing w:after="0" w:line="360" w:lineRule="auto"/>
        <w:ind w:right="254"/>
        <w:rPr>
          <w:rFonts w:ascii="Times New Roman" w:hAnsi="Times New Roman"/>
        </w:rPr>
      </w:pPr>
      <w:r>
        <w:rPr>
          <w:rFonts w:ascii="Times New Roman" w:hAnsi="Times New Roman"/>
        </w:rPr>
        <w:t xml:space="preserve">La partie opérative de l'installation est principalement constituée de 2 pompes </w:t>
      </w:r>
      <w:proofErr w:type="gramStart"/>
      <w:r>
        <w:rPr>
          <w:rFonts w:ascii="Times New Roman" w:hAnsi="Times New Roman"/>
        </w:rPr>
        <w:t>( P</w:t>
      </w:r>
      <w:proofErr w:type="gramEnd"/>
      <w:r>
        <w:rPr>
          <w:rFonts w:ascii="Times New Roman" w:hAnsi="Times New Roman"/>
        </w:rPr>
        <w:t xml:space="preserve"> 1 et P 2 ). Les turbines de ces pompes sont entraînées en rotation par des moteurs asynchrones :</w:t>
      </w:r>
    </w:p>
    <w:p w:rsidR="006F365F" w:rsidRDefault="006F365F" w:rsidP="006F365F">
      <w:pPr>
        <w:tabs>
          <w:tab w:val="left" w:pos="851"/>
          <w:tab w:val="left" w:pos="2410"/>
          <w:tab w:val="left" w:pos="6804"/>
        </w:tabs>
        <w:spacing w:line="360" w:lineRule="auto"/>
        <w:ind w:left="284" w:right="425"/>
        <w:rPr>
          <w:rFonts w:ascii="Times New Roman" w:hAnsi="Times New Roman"/>
        </w:rPr>
      </w:pPr>
      <w:r>
        <w:rPr>
          <w:rFonts w:ascii="Times New Roman" w:hAnsi="Times New Roman"/>
        </w:rPr>
        <w:tab/>
        <w:t>* triphasé pour la pompe n° 1.</w:t>
      </w:r>
      <w:r>
        <w:rPr>
          <w:rFonts w:ascii="Times New Roman" w:hAnsi="Times New Roman"/>
        </w:rPr>
        <w:tab/>
      </w:r>
    </w:p>
    <w:p w:rsidR="006F365F" w:rsidRDefault="006F365F" w:rsidP="006F365F">
      <w:pPr>
        <w:tabs>
          <w:tab w:val="left" w:pos="851"/>
          <w:tab w:val="left" w:pos="2410"/>
          <w:tab w:val="left" w:pos="6804"/>
        </w:tabs>
        <w:spacing w:line="360" w:lineRule="auto"/>
        <w:ind w:left="284" w:right="425"/>
        <w:rPr>
          <w:rFonts w:ascii="Times New Roman" w:hAnsi="Times New Roman"/>
        </w:rPr>
      </w:pPr>
      <w:r>
        <w:rPr>
          <w:rFonts w:ascii="Times New Roman" w:hAnsi="Times New Roman"/>
        </w:rPr>
        <w:tab/>
        <w:t>* monophasé pour la pompe n° 2.</w:t>
      </w:r>
    </w:p>
    <w:p w:rsidR="006F365F" w:rsidRDefault="006F365F" w:rsidP="006F365F">
      <w:pPr>
        <w:tabs>
          <w:tab w:val="left" w:pos="851"/>
          <w:tab w:val="left" w:pos="2410"/>
          <w:tab w:val="left" w:pos="6804"/>
        </w:tabs>
        <w:spacing w:line="360" w:lineRule="auto"/>
        <w:ind w:left="284" w:right="425"/>
        <w:rPr>
          <w:rFonts w:ascii="Times New Roman" w:hAnsi="Times New Roman"/>
        </w:rPr>
      </w:pPr>
    </w:p>
    <w:p w:rsidR="006F365F" w:rsidRDefault="006F365F" w:rsidP="006F365F">
      <w:pPr>
        <w:numPr>
          <w:ilvl w:val="0"/>
          <w:numId w:val="4"/>
        </w:numPr>
        <w:tabs>
          <w:tab w:val="left" w:pos="851"/>
          <w:tab w:val="left" w:pos="2410"/>
          <w:tab w:val="left" w:pos="6804"/>
        </w:tabs>
        <w:spacing w:after="0" w:line="240" w:lineRule="auto"/>
        <w:ind w:right="424"/>
        <w:rPr>
          <w:rFonts w:ascii="Times New Roman" w:hAnsi="Times New Roman"/>
        </w:rPr>
      </w:pPr>
      <w:r>
        <w:rPr>
          <w:rFonts w:ascii="Times New Roman" w:hAnsi="Times New Roman"/>
        </w:rPr>
        <w:t>Par sécurité, 2 modes de fonctionnement sont possibles.</w:t>
      </w:r>
    </w:p>
    <w:p w:rsidR="006F365F" w:rsidRDefault="006F365F" w:rsidP="006F365F">
      <w:pPr>
        <w:tabs>
          <w:tab w:val="left" w:pos="851"/>
          <w:tab w:val="left" w:pos="2410"/>
          <w:tab w:val="left" w:pos="6804"/>
        </w:tabs>
        <w:ind w:right="424"/>
        <w:rPr>
          <w:rFonts w:ascii="Times New Roman" w:hAnsi="Times New Roman"/>
        </w:rPr>
      </w:pPr>
    </w:p>
    <w:p w:rsidR="006F365F" w:rsidRDefault="006F365F" w:rsidP="006F365F">
      <w:pPr>
        <w:tabs>
          <w:tab w:val="left" w:pos="851"/>
          <w:tab w:val="left" w:pos="2410"/>
          <w:tab w:val="left" w:pos="6804"/>
        </w:tabs>
        <w:ind w:right="424"/>
        <w:rPr>
          <w:rFonts w:ascii="Times New Roman" w:hAnsi="Times New Roman"/>
        </w:rPr>
      </w:pPr>
    </w:p>
    <w:p w:rsidR="006F365F" w:rsidRDefault="006F365F" w:rsidP="006F365F">
      <w:pPr>
        <w:tabs>
          <w:tab w:val="left" w:pos="567"/>
          <w:tab w:val="left" w:pos="851"/>
        </w:tabs>
        <w:ind w:left="644" w:right="425"/>
        <w:rPr>
          <w:rFonts w:ascii="Times New Roman" w:hAnsi="Times New Roman"/>
        </w:rPr>
      </w:pPr>
      <w:r>
        <w:rPr>
          <w:rFonts w:ascii="Times New Roman" w:hAnsi="Times New Roman"/>
        </w:rPr>
        <w:tab/>
      </w:r>
      <w:r>
        <w:rPr>
          <w:rFonts w:ascii="Times New Roman" w:hAnsi="Times New Roman"/>
        </w:rPr>
        <w:tab/>
      </w:r>
      <w:r>
        <w:rPr>
          <w:rFonts w:ascii="Times New Roman" w:hAnsi="Times New Roman"/>
          <w:b/>
          <w:color w:val="0000FF"/>
        </w:rPr>
        <w:t>AUTOMATIQUE</w:t>
      </w:r>
      <w:r>
        <w:rPr>
          <w:rFonts w:ascii="Times New Roman" w:hAnsi="Times New Roman"/>
        </w:rPr>
        <w:tab/>
      </w:r>
      <w:r>
        <w:rPr>
          <w:rFonts w:ascii="Times New Roman" w:hAnsi="Times New Roman"/>
        </w:rPr>
        <w:tab/>
        <w:t>et</w:t>
      </w:r>
      <w:r>
        <w:rPr>
          <w:rFonts w:ascii="Times New Roman" w:hAnsi="Times New Roman"/>
        </w:rPr>
        <w:tab/>
      </w:r>
      <w:r>
        <w:rPr>
          <w:rFonts w:ascii="Times New Roman" w:hAnsi="Times New Roman"/>
        </w:rPr>
        <w:tab/>
      </w:r>
      <w:r w:rsidR="004D7723">
        <w:rPr>
          <w:rFonts w:ascii="Times New Roman" w:hAnsi="Times New Roman"/>
          <w:b/>
          <w:color w:val="0000FF"/>
        </w:rPr>
        <w:t>Manuel</w:t>
      </w:r>
    </w:p>
    <w:p w:rsidR="006F365F" w:rsidRDefault="006F365F" w:rsidP="006F365F">
      <w:pPr>
        <w:pStyle w:val="Normalcentr"/>
        <w:ind w:left="0"/>
        <w:jc w:val="both"/>
        <w:rPr>
          <w:sz w:val="18"/>
        </w:rPr>
      </w:pPr>
    </w:p>
    <w:p w:rsidR="006F365F" w:rsidRDefault="006F365F" w:rsidP="006F365F">
      <w:pPr>
        <w:pStyle w:val="Normalcentr"/>
        <w:ind w:left="0"/>
        <w:jc w:val="both"/>
        <w:rPr>
          <w:sz w:val="18"/>
        </w:rPr>
      </w:pPr>
    </w:p>
    <w:p w:rsidR="006F365F" w:rsidRDefault="006F365F" w:rsidP="006F365F">
      <w:pPr>
        <w:pStyle w:val="Normalcentr"/>
        <w:ind w:left="0"/>
        <w:jc w:val="both"/>
        <w:rPr>
          <w:sz w:val="18"/>
        </w:rPr>
      </w:pPr>
    </w:p>
    <w:p w:rsidR="006F365F" w:rsidRDefault="006F365F" w:rsidP="006F365F">
      <w:pPr>
        <w:pStyle w:val="Normalcentr"/>
        <w:ind w:left="0"/>
        <w:jc w:val="both"/>
      </w:pPr>
      <w:r>
        <w:tab/>
        <w:t>En position</w:t>
      </w:r>
      <w:r w:rsidR="004D7723">
        <w:t xml:space="preserve"> </w:t>
      </w:r>
      <w:r w:rsidR="004D7723">
        <w:rPr>
          <w:b/>
        </w:rPr>
        <w:t>Manuel</w:t>
      </w:r>
      <w:r>
        <w:t xml:space="preserve">, les pompes P 1 et P 2 peuvent être mises en service indépendamment l'une de l'autre. Le dispositif ne peut démarrer que si la sélection par commutateur rotatif </w:t>
      </w:r>
      <w:r w:rsidR="004D7723">
        <w:t xml:space="preserve"> </w:t>
      </w:r>
      <w:r>
        <w:t>2 positions (S</w:t>
      </w:r>
      <w:r>
        <w:rPr>
          <w:b/>
        </w:rPr>
        <w:t xml:space="preserve"> 10</w:t>
      </w:r>
      <w:r>
        <w:t>) est effectuée, si les réservoirs ne sont pas pleins (S</w:t>
      </w:r>
      <w:r>
        <w:rPr>
          <w:b/>
        </w:rPr>
        <w:t xml:space="preserve"> 14</w:t>
      </w:r>
      <w:r>
        <w:t xml:space="preserve">) et si on en donne l'ordre par impulsion sur bouton poussoir </w:t>
      </w:r>
    </w:p>
    <w:p w:rsidR="006F365F" w:rsidRDefault="006F365F" w:rsidP="006F365F">
      <w:pPr>
        <w:pStyle w:val="Normalcentr"/>
        <w:ind w:left="0"/>
        <w:jc w:val="both"/>
      </w:pPr>
      <w:r>
        <w:rPr>
          <w:b/>
        </w:rPr>
        <w:t>S 3</w:t>
      </w:r>
      <w:r>
        <w:t xml:space="preserve"> pour la marche de P 1 et </w:t>
      </w:r>
      <w:r w:rsidR="000915C9">
        <w:rPr>
          <w:b/>
        </w:rPr>
        <w:t>Arrêt système</w:t>
      </w:r>
      <w:r>
        <w:t xml:space="preserve"> pour l'arrêt de P 1.</w:t>
      </w:r>
    </w:p>
    <w:p w:rsidR="006F365F" w:rsidRDefault="006F365F" w:rsidP="006F365F">
      <w:pPr>
        <w:pStyle w:val="Normalcentr"/>
        <w:ind w:left="0"/>
        <w:jc w:val="both"/>
      </w:pPr>
      <w:r>
        <w:rPr>
          <w:b/>
        </w:rPr>
        <w:t>S 5</w:t>
      </w:r>
      <w:r>
        <w:t xml:space="preserve"> pour la marche de P 2 et </w:t>
      </w:r>
      <w:r w:rsidR="000915C9">
        <w:rPr>
          <w:b/>
        </w:rPr>
        <w:t>Arrêt système</w:t>
      </w:r>
      <w:r>
        <w:t xml:space="preserve"> pour l'arrêt de P 2.</w:t>
      </w:r>
    </w:p>
    <w:p w:rsidR="006F365F" w:rsidRDefault="006F365F" w:rsidP="00055554">
      <w:pPr>
        <w:pStyle w:val="Normalcentr"/>
        <w:ind w:left="0"/>
        <w:jc w:val="both"/>
      </w:pPr>
      <w:r>
        <w:t xml:space="preserve">Si ces conditions sont respectées, le moteur M 1 peut être alimenté par le contacteur </w:t>
      </w:r>
      <w:r>
        <w:rPr>
          <w:b/>
        </w:rPr>
        <w:t>KM1</w:t>
      </w:r>
      <w:r>
        <w:t xml:space="preserve"> et le moteur M 2 par le contacteur </w:t>
      </w:r>
      <w:r>
        <w:rPr>
          <w:b/>
        </w:rPr>
        <w:t>KM2</w:t>
      </w:r>
      <w:proofErr w:type="gramStart"/>
      <w:r>
        <w:t>..</w:t>
      </w:r>
      <w:proofErr w:type="gramEnd"/>
      <w:r>
        <w:t xml:space="preserve"> </w:t>
      </w:r>
    </w:p>
    <w:p w:rsidR="006F365F" w:rsidRDefault="006F365F" w:rsidP="006F365F">
      <w:pPr>
        <w:tabs>
          <w:tab w:val="left" w:pos="851"/>
          <w:tab w:val="left" w:pos="2410"/>
          <w:tab w:val="left" w:pos="6804"/>
        </w:tabs>
        <w:spacing w:line="360" w:lineRule="auto"/>
        <w:ind w:right="425"/>
        <w:jc w:val="both"/>
        <w:rPr>
          <w:rFonts w:ascii="Times New Roman" w:hAnsi="Times New Roman"/>
        </w:rPr>
      </w:pPr>
      <w:r>
        <w:rPr>
          <w:rFonts w:ascii="Times New Roman" w:hAnsi="Times New Roman"/>
        </w:rPr>
        <w:t>L'arrêt de l'alimentation du ou des moteurs (KM1</w:t>
      </w:r>
      <w:r>
        <w:rPr>
          <w:rFonts w:ascii="Times New Roman" w:hAnsi="Times New Roman"/>
          <w:b/>
        </w:rPr>
        <w:t xml:space="preserve"> = 0 </w:t>
      </w:r>
      <w:r>
        <w:rPr>
          <w:rFonts w:ascii="Times New Roman" w:hAnsi="Times New Roman"/>
        </w:rPr>
        <w:t>ou</w:t>
      </w:r>
      <w:r>
        <w:rPr>
          <w:rFonts w:ascii="Times New Roman" w:hAnsi="Times New Roman"/>
          <w:b/>
        </w:rPr>
        <w:t xml:space="preserve"> KM2 = 0</w:t>
      </w:r>
      <w:r>
        <w:rPr>
          <w:rFonts w:ascii="Times New Roman" w:hAnsi="Times New Roman"/>
        </w:rPr>
        <w:t>) peut intervenir à n'importe quel moment par impulsion sur bouton poussoir (</w:t>
      </w:r>
      <w:r w:rsidR="00702385">
        <w:rPr>
          <w:b/>
        </w:rPr>
        <w:t>Arrêt système</w:t>
      </w:r>
      <w:r>
        <w:rPr>
          <w:rFonts w:ascii="Times New Roman" w:hAnsi="Times New Roman"/>
        </w:rPr>
        <w:t>).</w:t>
      </w:r>
    </w:p>
    <w:p w:rsidR="006F365F" w:rsidRDefault="006F365F" w:rsidP="00BF7967">
      <w:pPr>
        <w:tabs>
          <w:tab w:val="left" w:pos="851"/>
          <w:tab w:val="left" w:pos="2410"/>
          <w:tab w:val="left" w:pos="6804"/>
        </w:tabs>
        <w:spacing w:line="360" w:lineRule="auto"/>
        <w:ind w:right="425"/>
        <w:jc w:val="both"/>
        <w:rPr>
          <w:rFonts w:ascii="Times New Roman" w:hAnsi="Times New Roman"/>
        </w:rPr>
      </w:pPr>
      <w:r>
        <w:rPr>
          <w:rFonts w:ascii="Times New Roman" w:hAnsi="Times New Roman"/>
        </w:rPr>
        <w:t>Les surcharges de chacun des moteurs des pompes sont contrôlées respectivement par</w:t>
      </w:r>
      <w:r w:rsidR="004D7723">
        <w:rPr>
          <w:rFonts w:ascii="Times New Roman" w:hAnsi="Times New Roman"/>
        </w:rPr>
        <w:t xml:space="preserve"> </w:t>
      </w:r>
      <w:r>
        <w:rPr>
          <w:rFonts w:ascii="Times New Roman" w:hAnsi="Times New Roman"/>
        </w:rPr>
        <w:t xml:space="preserve"> </w:t>
      </w:r>
      <w:r>
        <w:rPr>
          <w:rFonts w:ascii="Times New Roman" w:hAnsi="Times New Roman"/>
          <w:b/>
        </w:rPr>
        <w:t>F 1</w:t>
      </w:r>
      <w:r>
        <w:rPr>
          <w:rFonts w:ascii="Times New Roman" w:hAnsi="Times New Roman"/>
        </w:rPr>
        <w:t xml:space="preserve"> pour la pompe n° 1, et par </w:t>
      </w:r>
      <w:r>
        <w:rPr>
          <w:rFonts w:ascii="Times New Roman" w:hAnsi="Times New Roman"/>
          <w:b/>
        </w:rPr>
        <w:t>F 2</w:t>
      </w:r>
      <w:r>
        <w:rPr>
          <w:rFonts w:ascii="Times New Roman" w:hAnsi="Times New Roman"/>
        </w:rPr>
        <w:t xml:space="preserve"> pour la pompe n° 2.</w:t>
      </w:r>
    </w:p>
    <w:p w:rsidR="006F365F" w:rsidRDefault="006F365F" w:rsidP="006F365F">
      <w:pPr>
        <w:tabs>
          <w:tab w:val="left" w:pos="851"/>
          <w:tab w:val="left" w:pos="2410"/>
          <w:tab w:val="left" w:pos="6804"/>
        </w:tabs>
        <w:spacing w:line="360" w:lineRule="auto"/>
        <w:ind w:right="424" w:firstLine="851"/>
        <w:jc w:val="both"/>
        <w:rPr>
          <w:rFonts w:ascii="Times New Roman" w:hAnsi="Times New Roman"/>
        </w:rPr>
      </w:pPr>
      <w:r>
        <w:rPr>
          <w:rFonts w:ascii="Times New Roman" w:hAnsi="Times New Roman"/>
        </w:rPr>
        <w:t xml:space="preserve">En position </w:t>
      </w:r>
      <w:r>
        <w:rPr>
          <w:rFonts w:ascii="Times New Roman" w:hAnsi="Times New Roman"/>
          <w:b/>
        </w:rPr>
        <w:t>AUTOMATIQUE</w:t>
      </w:r>
      <w:r>
        <w:rPr>
          <w:rFonts w:ascii="Times New Roman" w:hAnsi="Times New Roman"/>
        </w:rPr>
        <w:t>, la sélection du mode de fonctionnement est toujours faite par le commutateur rotatif à deux positions (S</w:t>
      </w:r>
      <w:r>
        <w:rPr>
          <w:rFonts w:ascii="Times New Roman" w:hAnsi="Times New Roman"/>
          <w:b/>
        </w:rPr>
        <w:t xml:space="preserve"> 10</w:t>
      </w:r>
      <w:r>
        <w:rPr>
          <w:rFonts w:ascii="Times New Roman" w:hAnsi="Times New Roman"/>
        </w:rPr>
        <w:t>). Le fonctionnement en mode Automatique est confié à un Automate Programmable Industriel (A P I).</w:t>
      </w:r>
    </w:p>
    <w:p w:rsidR="006F365F" w:rsidRDefault="006F365F" w:rsidP="006F365F">
      <w:pPr>
        <w:tabs>
          <w:tab w:val="left" w:pos="851"/>
          <w:tab w:val="left" w:pos="2410"/>
          <w:tab w:val="left" w:pos="6804"/>
        </w:tabs>
        <w:spacing w:line="360" w:lineRule="auto"/>
        <w:ind w:left="284" w:right="424"/>
        <w:jc w:val="both"/>
        <w:rPr>
          <w:rFonts w:ascii="Times New Roman" w:hAnsi="Times New Roman"/>
        </w:rPr>
      </w:pPr>
      <w:r>
        <w:rPr>
          <w:rFonts w:ascii="Times New Roman" w:hAnsi="Times New Roman"/>
        </w:rPr>
        <w:t>Une impulsion sur le bouton poussoir de départ du cycle (S</w:t>
      </w:r>
      <w:r>
        <w:rPr>
          <w:rFonts w:ascii="Times New Roman" w:hAnsi="Times New Roman"/>
          <w:b/>
        </w:rPr>
        <w:t xml:space="preserve"> 7</w:t>
      </w:r>
      <w:r>
        <w:rPr>
          <w:rFonts w:ascii="Times New Roman" w:hAnsi="Times New Roman"/>
        </w:rPr>
        <w:t xml:space="preserve">) provoque le début du fonctionnement à condition que les réservoirs ne soient pas pleins </w:t>
      </w:r>
      <w:r w:rsidR="00F751CB">
        <w:rPr>
          <w:rFonts w:ascii="Times New Roman" w:hAnsi="Times New Roman"/>
        </w:rPr>
        <w:t>(Haut</w:t>
      </w:r>
      <w:r>
        <w:rPr>
          <w:rFonts w:ascii="Times New Roman" w:hAnsi="Times New Roman"/>
        </w:rPr>
        <w:t xml:space="preserve"> : </w:t>
      </w:r>
      <w:r>
        <w:rPr>
          <w:rFonts w:ascii="Times New Roman" w:hAnsi="Times New Roman"/>
          <w:b/>
        </w:rPr>
        <w:t>S 14</w:t>
      </w:r>
      <w:r>
        <w:rPr>
          <w:rFonts w:ascii="Times New Roman" w:hAnsi="Times New Roman"/>
        </w:rPr>
        <w:t xml:space="preserve">). L'eau est </w:t>
      </w:r>
      <w:r>
        <w:rPr>
          <w:rFonts w:ascii="Times New Roman" w:hAnsi="Times New Roman"/>
        </w:rPr>
        <w:lastRenderedPageBreak/>
        <w:t>amenée aux réservoirs grâce aux deux turbines entraînées en rotation par le moteur asynchrone triphasé (M 1) (</w:t>
      </w:r>
      <w:r>
        <w:rPr>
          <w:rFonts w:ascii="Times New Roman" w:hAnsi="Times New Roman"/>
          <w:b/>
        </w:rPr>
        <w:t>KM1 = 1</w:t>
      </w:r>
      <w:r>
        <w:rPr>
          <w:rFonts w:ascii="Times New Roman" w:hAnsi="Times New Roman"/>
        </w:rPr>
        <w:t>) pour la pompe P 1 et par un moteur asynchrone monophasé (M 2) (</w:t>
      </w:r>
      <w:r>
        <w:rPr>
          <w:rFonts w:ascii="Times New Roman" w:hAnsi="Times New Roman"/>
          <w:b/>
        </w:rPr>
        <w:t>KM2 = 1</w:t>
      </w:r>
      <w:r>
        <w:rPr>
          <w:rFonts w:ascii="Times New Roman" w:hAnsi="Times New Roman"/>
        </w:rPr>
        <w:t>) pour la pompe P 2.</w:t>
      </w:r>
    </w:p>
    <w:p w:rsidR="006F365F" w:rsidRDefault="006F365F" w:rsidP="00F751CB">
      <w:pPr>
        <w:tabs>
          <w:tab w:val="left" w:pos="851"/>
          <w:tab w:val="left" w:pos="2410"/>
          <w:tab w:val="left" w:pos="6804"/>
        </w:tabs>
        <w:spacing w:line="360" w:lineRule="auto"/>
        <w:ind w:left="284" w:right="424"/>
        <w:jc w:val="both"/>
        <w:rPr>
          <w:rFonts w:ascii="Times New Roman" w:hAnsi="Times New Roman"/>
        </w:rPr>
      </w:pPr>
      <w:r>
        <w:rPr>
          <w:rFonts w:ascii="Times New Roman" w:hAnsi="Times New Roman"/>
        </w:rPr>
        <w:t xml:space="preserve">Dés que le niveau </w:t>
      </w:r>
      <w:r w:rsidR="00055554">
        <w:rPr>
          <w:rFonts w:ascii="Times New Roman" w:hAnsi="Times New Roman"/>
          <w:b/>
        </w:rPr>
        <w:t>Haut</w:t>
      </w:r>
      <w:r>
        <w:rPr>
          <w:rFonts w:ascii="Times New Roman" w:hAnsi="Times New Roman"/>
        </w:rPr>
        <w:t xml:space="preserve"> de l'eau contenue dans les réservoirs est atteint, l'alimentation des moteurs est interrompue (KM1</w:t>
      </w:r>
      <w:r>
        <w:rPr>
          <w:rFonts w:ascii="Times New Roman" w:hAnsi="Times New Roman"/>
          <w:b/>
        </w:rPr>
        <w:t xml:space="preserve"> = 0</w:t>
      </w:r>
      <w:r>
        <w:rPr>
          <w:rFonts w:ascii="Times New Roman" w:hAnsi="Times New Roman"/>
        </w:rPr>
        <w:t xml:space="preserve"> et </w:t>
      </w:r>
      <w:r>
        <w:rPr>
          <w:rFonts w:ascii="Times New Roman" w:hAnsi="Times New Roman"/>
          <w:b/>
        </w:rPr>
        <w:t>KM2 = 0</w:t>
      </w:r>
      <w:r>
        <w:rPr>
          <w:rFonts w:ascii="Times New Roman" w:hAnsi="Times New Roman"/>
        </w:rPr>
        <w:t xml:space="preserve">). Le moteur M 1 de la pompe P 1 ne sera réalimenté que lorsque le niveau d'eau descendra en dessous du niveau de </w:t>
      </w:r>
      <w:r>
        <w:rPr>
          <w:rFonts w:ascii="Times New Roman" w:hAnsi="Times New Roman"/>
          <w:b/>
        </w:rPr>
        <w:t xml:space="preserve">REF </w:t>
      </w:r>
      <w:proofErr w:type="gramStart"/>
      <w:r>
        <w:rPr>
          <w:rFonts w:ascii="Times New Roman" w:hAnsi="Times New Roman"/>
          <w:b/>
        </w:rPr>
        <w:t>( S</w:t>
      </w:r>
      <w:proofErr w:type="gramEnd"/>
      <w:r>
        <w:rPr>
          <w:rFonts w:ascii="Times New Roman" w:hAnsi="Times New Roman"/>
          <w:b/>
        </w:rPr>
        <w:t xml:space="preserve"> 13 ) </w:t>
      </w:r>
      <w:r>
        <w:rPr>
          <w:rFonts w:ascii="Times New Roman" w:hAnsi="Times New Roman"/>
        </w:rPr>
        <w:t>alors que</w:t>
      </w:r>
      <w:r>
        <w:rPr>
          <w:rFonts w:ascii="Times New Roman" w:hAnsi="Times New Roman"/>
          <w:b/>
        </w:rPr>
        <w:t xml:space="preserve"> </w:t>
      </w:r>
      <w:r>
        <w:rPr>
          <w:rFonts w:ascii="Times New Roman" w:hAnsi="Times New Roman"/>
        </w:rPr>
        <w:t xml:space="preserve">le moteur M 2 de la pompe 2 ne sera réalimenté qu'un certain temps après le moteur M 1. Dés que le niveau </w:t>
      </w:r>
      <w:r w:rsidR="00055554">
        <w:rPr>
          <w:rFonts w:ascii="Times New Roman" w:hAnsi="Times New Roman"/>
          <w:b/>
        </w:rPr>
        <w:t>Haut</w:t>
      </w:r>
      <w:r>
        <w:rPr>
          <w:rFonts w:ascii="Times New Roman" w:hAnsi="Times New Roman"/>
        </w:rPr>
        <w:t xml:space="preserve"> de l'eau contenue dans les réservoirs est atteint, l'alimentation des moteurs est interrompue (KM1</w:t>
      </w:r>
      <w:r>
        <w:rPr>
          <w:rFonts w:ascii="Times New Roman" w:hAnsi="Times New Roman"/>
          <w:b/>
        </w:rPr>
        <w:t xml:space="preserve"> = 0</w:t>
      </w:r>
      <w:r>
        <w:rPr>
          <w:rFonts w:ascii="Times New Roman" w:hAnsi="Times New Roman"/>
        </w:rPr>
        <w:t xml:space="preserve"> et </w:t>
      </w:r>
      <w:r>
        <w:rPr>
          <w:rFonts w:ascii="Times New Roman" w:hAnsi="Times New Roman"/>
          <w:b/>
        </w:rPr>
        <w:t>KM2 = 0</w:t>
      </w:r>
      <w:r>
        <w:rPr>
          <w:rFonts w:ascii="Times New Roman" w:hAnsi="Times New Roman"/>
        </w:rPr>
        <w:t xml:space="preserve">). Il faut que le niveau de l'eau stockée arrive en dessous du niveau de </w:t>
      </w:r>
      <w:proofErr w:type="spellStart"/>
      <w:r>
        <w:rPr>
          <w:rFonts w:ascii="Times New Roman" w:hAnsi="Times New Roman"/>
          <w:b/>
        </w:rPr>
        <w:t>Ref</w:t>
      </w:r>
      <w:proofErr w:type="spellEnd"/>
      <w:r>
        <w:rPr>
          <w:rFonts w:ascii="Times New Roman" w:hAnsi="Times New Roman"/>
        </w:rPr>
        <w:t xml:space="preserve"> pour reprendre le fonctionnement décrit ci-dessus.</w:t>
      </w:r>
    </w:p>
    <w:p w:rsidR="006F365F" w:rsidRDefault="006F365F" w:rsidP="006F365F">
      <w:pPr>
        <w:tabs>
          <w:tab w:val="left" w:pos="851"/>
          <w:tab w:val="left" w:pos="2410"/>
          <w:tab w:val="left" w:pos="6804"/>
        </w:tabs>
        <w:spacing w:line="360" w:lineRule="auto"/>
        <w:ind w:left="284" w:right="424"/>
        <w:jc w:val="both"/>
        <w:rPr>
          <w:rFonts w:ascii="Times New Roman" w:hAnsi="Times New Roman"/>
        </w:rPr>
      </w:pPr>
      <w:r>
        <w:rPr>
          <w:rFonts w:ascii="Times New Roman" w:hAnsi="Times New Roman"/>
        </w:rPr>
        <w:t>A tout instant, l'arrêt du fonctionnement automatique peut intervenir par impulsion sur bouton poussoir</w:t>
      </w:r>
      <w:r w:rsidR="00F751CB">
        <w:rPr>
          <w:rFonts w:ascii="Times New Roman" w:hAnsi="Times New Roman"/>
        </w:rPr>
        <w:t xml:space="preserve"> arrêt cycle</w:t>
      </w:r>
      <w:r>
        <w:rPr>
          <w:rFonts w:ascii="Times New Roman" w:hAnsi="Times New Roman"/>
        </w:rPr>
        <w:t xml:space="preserve"> (</w:t>
      </w:r>
      <w:r>
        <w:rPr>
          <w:rFonts w:ascii="Times New Roman" w:hAnsi="Times New Roman"/>
          <w:b/>
        </w:rPr>
        <w:t>S 8</w:t>
      </w:r>
      <w:r>
        <w:rPr>
          <w:rFonts w:ascii="Times New Roman" w:hAnsi="Times New Roman"/>
        </w:rPr>
        <w:t>). L'installation se positionne à son état initial.</w:t>
      </w:r>
    </w:p>
    <w:p w:rsidR="006F365F" w:rsidRDefault="006F365F" w:rsidP="006F365F">
      <w:pPr>
        <w:tabs>
          <w:tab w:val="left" w:pos="851"/>
          <w:tab w:val="left" w:pos="2410"/>
          <w:tab w:val="left" w:pos="6804"/>
        </w:tabs>
        <w:spacing w:line="360" w:lineRule="auto"/>
        <w:ind w:left="284" w:right="425"/>
        <w:jc w:val="both"/>
        <w:rPr>
          <w:rFonts w:ascii="Times New Roman" w:hAnsi="Times New Roman"/>
        </w:rPr>
      </w:pPr>
      <w:r>
        <w:rPr>
          <w:rFonts w:ascii="Times New Roman" w:hAnsi="Times New Roman"/>
        </w:rPr>
        <w:t>Un arrêt d'urgence (</w:t>
      </w:r>
      <w:r>
        <w:rPr>
          <w:rFonts w:ascii="Times New Roman" w:hAnsi="Times New Roman"/>
          <w:b/>
        </w:rPr>
        <w:t>S1</w:t>
      </w:r>
      <w:r>
        <w:rPr>
          <w:rFonts w:ascii="Times New Roman" w:hAnsi="Times New Roman"/>
        </w:rPr>
        <w:t>) permet l'arrêt immédiat et général de toute l'installation.</w:t>
      </w:r>
    </w:p>
    <w:p w:rsidR="006F365F" w:rsidRDefault="006F365F" w:rsidP="006F365F">
      <w:pPr>
        <w:tabs>
          <w:tab w:val="left" w:pos="851"/>
          <w:tab w:val="left" w:pos="2410"/>
          <w:tab w:val="left" w:pos="6804"/>
        </w:tabs>
        <w:spacing w:line="360" w:lineRule="auto"/>
        <w:ind w:left="284" w:right="425"/>
        <w:jc w:val="both"/>
        <w:rPr>
          <w:rFonts w:ascii="Times New Roman" w:hAnsi="Times New Roman"/>
        </w:rPr>
      </w:pPr>
      <w:r>
        <w:rPr>
          <w:rFonts w:ascii="Times New Roman" w:hAnsi="Times New Roman"/>
        </w:rPr>
        <w:t>Une signalisation indiquera :</w:t>
      </w:r>
    </w:p>
    <w:p w:rsidR="006F365F" w:rsidRDefault="006F365F" w:rsidP="006F365F">
      <w:pPr>
        <w:numPr>
          <w:ilvl w:val="0"/>
          <w:numId w:val="4"/>
        </w:numPr>
        <w:tabs>
          <w:tab w:val="left" w:pos="851"/>
          <w:tab w:val="left" w:pos="2410"/>
          <w:tab w:val="left" w:pos="6804"/>
        </w:tabs>
        <w:spacing w:after="0" w:line="360" w:lineRule="auto"/>
        <w:ind w:right="425"/>
        <w:jc w:val="both"/>
        <w:rPr>
          <w:rFonts w:ascii="Times New Roman" w:hAnsi="Times New Roman"/>
        </w:rPr>
      </w:pPr>
      <w:r>
        <w:rPr>
          <w:rFonts w:ascii="Times New Roman" w:hAnsi="Times New Roman"/>
        </w:rPr>
        <w:t>l</w:t>
      </w:r>
      <w:r w:rsidR="00F751CB">
        <w:rPr>
          <w:rFonts w:ascii="Times New Roman" w:hAnsi="Times New Roman"/>
        </w:rPr>
        <w:t xml:space="preserve">a mise en marche du départ cycle </w:t>
      </w:r>
    </w:p>
    <w:p w:rsidR="006F365F" w:rsidRPr="006F365F" w:rsidRDefault="006F365F" w:rsidP="006F365F">
      <w:pPr>
        <w:pStyle w:val="Paragraphedeliste"/>
      </w:pPr>
    </w:p>
    <w:sectPr w:rsidR="006F365F" w:rsidRPr="006F365F" w:rsidSect="00D3447C">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18D" w:rsidRDefault="003F218D" w:rsidP="003F218D">
      <w:pPr>
        <w:spacing w:after="0" w:line="240" w:lineRule="auto"/>
      </w:pPr>
      <w:r>
        <w:separator/>
      </w:r>
    </w:p>
  </w:endnote>
  <w:endnote w:type="continuationSeparator" w:id="0">
    <w:p w:rsidR="003F218D" w:rsidRDefault="003F218D" w:rsidP="003F21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04822"/>
      <w:docPartObj>
        <w:docPartGallery w:val="Page Numbers (Bottom of Page)"/>
        <w:docPartUnique/>
      </w:docPartObj>
    </w:sdtPr>
    <w:sdtContent>
      <w:p w:rsidR="003F218D" w:rsidRDefault="003F218D">
        <w:pPr>
          <w:pStyle w:val="Pieddepage"/>
          <w:jc w:val="right"/>
        </w:pPr>
      </w:p>
      <w:p w:rsidR="003F218D" w:rsidRDefault="003F218D">
        <w:pPr>
          <w:pStyle w:val="Pieddepage"/>
          <w:jc w:val="right"/>
        </w:pPr>
        <w:fldSimple w:instr=" PAGE   \* MERGEFORMAT ">
          <w:r w:rsidR="008A4106">
            <w:rPr>
              <w:noProof/>
            </w:rPr>
            <w:t>2</w:t>
          </w:r>
        </w:fldSimple>
      </w:p>
    </w:sdtContent>
  </w:sdt>
  <w:p w:rsidR="003F218D" w:rsidRDefault="003F218D">
    <w:pPr>
      <w:pStyle w:val="Pieddepage"/>
    </w:pPr>
    <w:r>
      <w:t xml:space="preserve">Projet Pompe Foret Clément / </w:t>
    </w:r>
    <w:proofErr w:type="spellStart"/>
    <w:r>
      <w:t>Grez</w:t>
    </w:r>
    <w:proofErr w:type="spellEnd"/>
    <w:r>
      <w:t xml:space="preserve"> Tristan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18D" w:rsidRDefault="003F218D" w:rsidP="003F218D">
      <w:pPr>
        <w:spacing w:after="0" w:line="240" w:lineRule="auto"/>
      </w:pPr>
      <w:r>
        <w:separator/>
      </w:r>
    </w:p>
  </w:footnote>
  <w:footnote w:type="continuationSeparator" w:id="0">
    <w:p w:rsidR="003F218D" w:rsidRDefault="003F218D" w:rsidP="003F21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61147"/>
    <w:multiLevelType w:val="hybridMultilevel"/>
    <w:tmpl w:val="1398F700"/>
    <w:lvl w:ilvl="0">
      <w:start w:val="1"/>
      <w:numFmt w:val="upperRoman"/>
      <w:pStyle w:val="Titre2"/>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551C5FEC"/>
    <w:multiLevelType w:val="hybridMultilevel"/>
    <w:tmpl w:val="54BACD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B9A22BB"/>
    <w:multiLevelType w:val="singleLevel"/>
    <w:tmpl w:val="224AFD80"/>
    <w:lvl w:ilvl="0">
      <w:numFmt w:val="bullet"/>
      <w:lvlText w:val=""/>
      <w:lvlJc w:val="left"/>
      <w:pPr>
        <w:tabs>
          <w:tab w:val="num" w:pos="644"/>
        </w:tabs>
        <w:ind w:left="644" w:hanging="360"/>
      </w:pPr>
      <w:rPr>
        <w:rFonts w:ascii="Symbol" w:hAnsi="Symbol" w:hint="default"/>
      </w:rPr>
    </w:lvl>
  </w:abstractNum>
  <w:abstractNum w:abstractNumId="3">
    <w:nsid w:val="7FA07FBD"/>
    <w:multiLevelType w:val="hybridMultilevel"/>
    <w:tmpl w:val="6F301ACE"/>
    <w:lvl w:ilvl="0">
      <w:start w:val="1"/>
      <w:numFmt w:val="upperRoman"/>
      <w:pStyle w:val="Titre3"/>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E7041"/>
    <w:rsid w:val="00055554"/>
    <w:rsid w:val="000915C9"/>
    <w:rsid w:val="000A54B9"/>
    <w:rsid w:val="000B1E50"/>
    <w:rsid w:val="00264777"/>
    <w:rsid w:val="002E476D"/>
    <w:rsid w:val="00327579"/>
    <w:rsid w:val="00373EE4"/>
    <w:rsid w:val="003F218D"/>
    <w:rsid w:val="004D7723"/>
    <w:rsid w:val="005719AC"/>
    <w:rsid w:val="00613AA5"/>
    <w:rsid w:val="006F365F"/>
    <w:rsid w:val="00702385"/>
    <w:rsid w:val="008A4106"/>
    <w:rsid w:val="008A4F5F"/>
    <w:rsid w:val="009636C8"/>
    <w:rsid w:val="00A55B8B"/>
    <w:rsid w:val="00A61B9C"/>
    <w:rsid w:val="00AE4FEC"/>
    <w:rsid w:val="00BD71CD"/>
    <w:rsid w:val="00BF7967"/>
    <w:rsid w:val="00CE7041"/>
    <w:rsid w:val="00D3447C"/>
    <w:rsid w:val="00E56278"/>
    <w:rsid w:val="00F21383"/>
    <w:rsid w:val="00F31026"/>
    <w:rsid w:val="00F751CB"/>
    <w:rsid w:val="00F969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47C"/>
  </w:style>
  <w:style w:type="paragraph" w:styleId="Titre1">
    <w:name w:val="heading 1"/>
    <w:basedOn w:val="Normal"/>
    <w:next w:val="Normal"/>
    <w:link w:val="Titre1Car"/>
    <w:qFormat/>
    <w:rsid w:val="00CE7041"/>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u w:val="single"/>
    </w:rPr>
  </w:style>
  <w:style w:type="paragraph" w:styleId="Titre2">
    <w:name w:val="heading 2"/>
    <w:basedOn w:val="Normal"/>
    <w:next w:val="Normal"/>
    <w:link w:val="Titre2Car"/>
    <w:unhideWhenUsed/>
    <w:qFormat/>
    <w:rsid w:val="00CE7041"/>
    <w:pPr>
      <w:keepNext/>
      <w:keepLines/>
      <w:numPr>
        <w:numId w:val="1"/>
      </w:numPr>
      <w:spacing w:before="200" w:after="0"/>
      <w:outlineLvl w:val="1"/>
    </w:pPr>
    <w:rPr>
      <w:rFonts w:asciiTheme="majorHAnsi" w:eastAsiaTheme="majorEastAsia" w:hAnsiTheme="majorHAnsi" w:cstheme="majorBidi"/>
      <w:b/>
      <w:bCs/>
      <w:color w:val="4F81BD" w:themeColor="accent1"/>
      <w:sz w:val="24"/>
      <w:szCs w:val="26"/>
      <w:u w:val="single"/>
    </w:rPr>
  </w:style>
  <w:style w:type="paragraph" w:styleId="Titre3">
    <w:name w:val="heading 3"/>
    <w:basedOn w:val="Normal"/>
    <w:next w:val="Normal"/>
    <w:link w:val="Titre3Car"/>
    <w:unhideWhenUsed/>
    <w:qFormat/>
    <w:rsid w:val="00BD71CD"/>
    <w:pPr>
      <w:keepNext/>
      <w:keepLines/>
      <w:numPr>
        <w:numId w:val="2"/>
      </w:numPr>
      <w:spacing w:before="200" w:after="0"/>
      <w:outlineLvl w:val="2"/>
    </w:pPr>
    <w:rPr>
      <w:rFonts w:asciiTheme="majorHAnsi" w:eastAsiaTheme="majorEastAsia" w:hAnsiTheme="majorHAnsi" w:cstheme="majorBidi"/>
      <w:b/>
      <w:bCs/>
      <w:color w:val="4F81BD" w:themeColor="accent1"/>
      <w:sz w:val="24"/>
      <w:u w:val="single"/>
    </w:rPr>
  </w:style>
  <w:style w:type="paragraph" w:styleId="Titre4">
    <w:name w:val="heading 4"/>
    <w:basedOn w:val="Titre3"/>
    <w:next w:val="Normal"/>
    <w:link w:val="Titre4Car"/>
    <w:qFormat/>
    <w:rsid w:val="008A4F5F"/>
    <w:pPr>
      <w:keepNext w:val="0"/>
      <w:keepLines w:val="0"/>
      <w:numPr>
        <w:numId w:val="0"/>
      </w:numPr>
      <w:spacing w:before="120" w:after="120" w:line="240" w:lineRule="auto"/>
      <w:ind w:left="2268" w:right="567"/>
      <w:outlineLvl w:val="3"/>
    </w:pPr>
    <w:rPr>
      <w:rFonts w:ascii="Arial" w:eastAsia="Times New Roman" w:hAnsi="Arial" w:cs="Times New Roman"/>
      <w:b w:val="0"/>
      <w:bCs w:val="0"/>
      <w:noProof/>
      <w:color w:val="008080"/>
      <w:szCs w:val="20"/>
      <w:u w:val="none"/>
      <w:lang w:eastAsia="fr-FR"/>
    </w:rPr>
  </w:style>
  <w:style w:type="paragraph" w:styleId="Titre5">
    <w:name w:val="heading 5"/>
    <w:basedOn w:val="Titre4"/>
    <w:next w:val="Normal"/>
    <w:link w:val="Titre5Car"/>
    <w:qFormat/>
    <w:rsid w:val="008A4F5F"/>
    <w:pPr>
      <w:ind w:left="2835"/>
      <w:outlineLvl w:val="4"/>
    </w:pPr>
    <w:rPr>
      <w:i/>
      <w:color w:val="FF00FF"/>
    </w:rPr>
  </w:style>
  <w:style w:type="paragraph" w:styleId="Titre6">
    <w:name w:val="heading 6"/>
    <w:basedOn w:val="Normal"/>
    <w:next w:val="Normal"/>
    <w:link w:val="Titre6Car"/>
    <w:qFormat/>
    <w:rsid w:val="008A4F5F"/>
    <w:pPr>
      <w:spacing w:after="0" w:line="240" w:lineRule="auto"/>
      <w:ind w:left="3402"/>
      <w:outlineLvl w:val="5"/>
    </w:pPr>
    <w:rPr>
      <w:rFonts w:ascii="Arial" w:eastAsia="Times New Roman" w:hAnsi="Arial" w:cs="Times New Roman"/>
      <w:b/>
      <w:sz w:val="20"/>
      <w:szCs w:val="20"/>
      <w:u w:val="single"/>
      <w:lang w:eastAsia="fr-FR"/>
    </w:rPr>
  </w:style>
  <w:style w:type="paragraph" w:styleId="Titre7">
    <w:name w:val="heading 7"/>
    <w:basedOn w:val="Normal"/>
    <w:next w:val="Retraitnormal"/>
    <w:link w:val="Titre7Car"/>
    <w:qFormat/>
    <w:rsid w:val="008A4F5F"/>
    <w:pPr>
      <w:spacing w:after="0" w:line="240" w:lineRule="auto"/>
      <w:ind w:left="6009" w:hanging="708"/>
      <w:outlineLvl w:val="6"/>
    </w:pPr>
    <w:rPr>
      <w:rFonts w:ascii="CG Times (W1)" w:eastAsia="Times New Roman" w:hAnsi="CG Times (W1)" w:cs="Times New Roman"/>
      <w:i/>
      <w:sz w:val="20"/>
      <w:szCs w:val="20"/>
      <w:lang w:eastAsia="fr-FR"/>
    </w:rPr>
  </w:style>
  <w:style w:type="paragraph" w:styleId="Titre8">
    <w:name w:val="heading 8"/>
    <w:basedOn w:val="Normal"/>
    <w:next w:val="Retraitnormal"/>
    <w:link w:val="Titre8Car"/>
    <w:qFormat/>
    <w:rsid w:val="008A4F5F"/>
    <w:pPr>
      <w:spacing w:after="0" w:line="240" w:lineRule="auto"/>
      <w:ind w:left="6717" w:hanging="708"/>
      <w:outlineLvl w:val="7"/>
    </w:pPr>
    <w:rPr>
      <w:rFonts w:ascii="CG Times (W1)" w:eastAsia="Times New Roman" w:hAnsi="CG Times (W1)" w:cs="Times New Roman"/>
      <w:i/>
      <w:sz w:val="20"/>
      <w:szCs w:val="20"/>
      <w:lang w:eastAsia="fr-FR"/>
    </w:rPr>
  </w:style>
  <w:style w:type="paragraph" w:styleId="Titre9">
    <w:name w:val="heading 9"/>
    <w:basedOn w:val="Normal"/>
    <w:next w:val="Normal"/>
    <w:link w:val="Titre9Car"/>
    <w:qFormat/>
    <w:rsid w:val="008A4F5F"/>
    <w:pPr>
      <w:spacing w:before="240" w:after="60" w:line="240" w:lineRule="auto"/>
      <w:ind w:left="7425" w:hanging="708"/>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041"/>
    <w:rPr>
      <w:rFonts w:asciiTheme="majorHAnsi" w:eastAsiaTheme="majorEastAsia" w:hAnsiTheme="majorHAnsi" w:cstheme="majorBidi"/>
      <w:b/>
      <w:bCs/>
      <w:color w:val="365F91" w:themeColor="accent1" w:themeShade="BF"/>
      <w:sz w:val="28"/>
      <w:szCs w:val="28"/>
      <w:u w:val="single"/>
    </w:rPr>
  </w:style>
  <w:style w:type="character" w:customStyle="1" w:styleId="Titre2Car">
    <w:name w:val="Titre 2 Car"/>
    <w:basedOn w:val="Policepardfaut"/>
    <w:link w:val="Titre2"/>
    <w:uiPriority w:val="9"/>
    <w:rsid w:val="00CE7041"/>
    <w:rPr>
      <w:rFonts w:asciiTheme="majorHAnsi" w:eastAsiaTheme="majorEastAsia" w:hAnsiTheme="majorHAnsi" w:cstheme="majorBidi"/>
      <w:b/>
      <w:bCs/>
      <w:color w:val="4F81BD" w:themeColor="accent1"/>
      <w:sz w:val="24"/>
      <w:szCs w:val="26"/>
      <w:u w:val="single"/>
    </w:rPr>
  </w:style>
  <w:style w:type="character" w:customStyle="1" w:styleId="Titre3Car">
    <w:name w:val="Titre 3 Car"/>
    <w:basedOn w:val="Policepardfaut"/>
    <w:link w:val="Titre3"/>
    <w:uiPriority w:val="9"/>
    <w:rsid w:val="00BD71CD"/>
    <w:rPr>
      <w:rFonts w:asciiTheme="majorHAnsi" w:eastAsiaTheme="majorEastAsia" w:hAnsiTheme="majorHAnsi" w:cstheme="majorBidi"/>
      <w:b/>
      <w:bCs/>
      <w:color w:val="4F81BD" w:themeColor="accent1"/>
      <w:sz w:val="24"/>
      <w:u w:val="single"/>
    </w:rPr>
  </w:style>
  <w:style w:type="paragraph" w:styleId="Paragraphedeliste">
    <w:name w:val="List Paragraph"/>
    <w:basedOn w:val="Normal"/>
    <w:uiPriority w:val="34"/>
    <w:qFormat/>
    <w:rsid w:val="006F365F"/>
    <w:pPr>
      <w:ind w:left="720"/>
      <w:contextualSpacing/>
    </w:pPr>
  </w:style>
  <w:style w:type="paragraph" w:styleId="Normalcentr">
    <w:name w:val="Block Text"/>
    <w:basedOn w:val="Normal"/>
    <w:rsid w:val="006F365F"/>
    <w:pPr>
      <w:tabs>
        <w:tab w:val="left" w:pos="851"/>
        <w:tab w:val="left" w:pos="2410"/>
        <w:tab w:val="left" w:pos="6804"/>
      </w:tabs>
      <w:spacing w:after="0" w:line="360" w:lineRule="auto"/>
      <w:ind w:left="284" w:right="425"/>
    </w:pPr>
    <w:rPr>
      <w:rFonts w:ascii="Times New Roman" w:eastAsia="Times New Roman" w:hAnsi="Times New Roman" w:cs="Times New Roman"/>
      <w:sz w:val="24"/>
      <w:szCs w:val="20"/>
      <w:lang w:eastAsia="fr-FR"/>
    </w:rPr>
  </w:style>
  <w:style w:type="character" w:customStyle="1" w:styleId="Titre4Car">
    <w:name w:val="Titre 4 Car"/>
    <w:basedOn w:val="Policepardfaut"/>
    <w:link w:val="Titre4"/>
    <w:rsid w:val="008A4F5F"/>
    <w:rPr>
      <w:rFonts w:ascii="Arial" w:eastAsia="Times New Roman" w:hAnsi="Arial" w:cs="Times New Roman"/>
      <w:noProof/>
      <w:color w:val="008080"/>
      <w:sz w:val="24"/>
      <w:szCs w:val="20"/>
      <w:lang w:eastAsia="fr-FR"/>
    </w:rPr>
  </w:style>
  <w:style w:type="character" w:customStyle="1" w:styleId="Titre5Car">
    <w:name w:val="Titre 5 Car"/>
    <w:basedOn w:val="Policepardfaut"/>
    <w:link w:val="Titre5"/>
    <w:rsid w:val="008A4F5F"/>
    <w:rPr>
      <w:rFonts w:ascii="Arial" w:eastAsia="Times New Roman" w:hAnsi="Arial" w:cs="Times New Roman"/>
      <w:i/>
      <w:noProof/>
      <w:color w:val="FF00FF"/>
      <w:sz w:val="24"/>
      <w:szCs w:val="20"/>
      <w:lang w:eastAsia="fr-FR"/>
    </w:rPr>
  </w:style>
  <w:style w:type="character" w:customStyle="1" w:styleId="Titre6Car">
    <w:name w:val="Titre 6 Car"/>
    <w:basedOn w:val="Policepardfaut"/>
    <w:link w:val="Titre6"/>
    <w:rsid w:val="008A4F5F"/>
    <w:rPr>
      <w:rFonts w:ascii="Arial" w:eastAsia="Times New Roman" w:hAnsi="Arial" w:cs="Times New Roman"/>
      <w:b/>
      <w:sz w:val="20"/>
      <w:szCs w:val="20"/>
      <w:u w:val="single"/>
      <w:lang w:eastAsia="fr-FR"/>
    </w:rPr>
  </w:style>
  <w:style w:type="character" w:customStyle="1" w:styleId="Titre7Car">
    <w:name w:val="Titre 7 Car"/>
    <w:basedOn w:val="Policepardfaut"/>
    <w:link w:val="Titre7"/>
    <w:rsid w:val="008A4F5F"/>
    <w:rPr>
      <w:rFonts w:ascii="CG Times (W1)" w:eastAsia="Times New Roman" w:hAnsi="CG Times (W1)" w:cs="Times New Roman"/>
      <w:i/>
      <w:sz w:val="20"/>
      <w:szCs w:val="20"/>
      <w:lang w:eastAsia="fr-FR"/>
    </w:rPr>
  </w:style>
  <w:style w:type="character" w:customStyle="1" w:styleId="Titre8Car">
    <w:name w:val="Titre 8 Car"/>
    <w:basedOn w:val="Policepardfaut"/>
    <w:link w:val="Titre8"/>
    <w:rsid w:val="008A4F5F"/>
    <w:rPr>
      <w:rFonts w:ascii="CG Times (W1)" w:eastAsia="Times New Roman" w:hAnsi="CG Times (W1)" w:cs="Times New Roman"/>
      <w:i/>
      <w:sz w:val="20"/>
      <w:szCs w:val="20"/>
      <w:lang w:eastAsia="fr-FR"/>
    </w:rPr>
  </w:style>
  <w:style w:type="character" w:customStyle="1" w:styleId="Titre9Car">
    <w:name w:val="Titre 9 Car"/>
    <w:basedOn w:val="Policepardfaut"/>
    <w:link w:val="Titre9"/>
    <w:rsid w:val="008A4F5F"/>
    <w:rPr>
      <w:rFonts w:ascii="Arial" w:eastAsia="Times New Roman" w:hAnsi="Arial" w:cs="Times New Roman"/>
      <w:i/>
      <w:sz w:val="18"/>
      <w:szCs w:val="20"/>
      <w:lang w:eastAsia="fr-FR"/>
    </w:rPr>
  </w:style>
  <w:style w:type="paragraph" w:styleId="Retraitnormal">
    <w:name w:val="Normal Indent"/>
    <w:basedOn w:val="Normal"/>
    <w:uiPriority w:val="99"/>
    <w:semiHidden/>
    <w:unhideWhenUsed/>
    <w:rsid w:val="008A4F5F"/>
    <w:pPr>
      <w:ind w:left="708"/>
    </w:pPr>
  </w:style>
  <w:style w:type="paragraph" w:styleId="Textedebulles">
    <w:name w:val="Balloon Text"/>
    <w:basedOn w:val="Normal"/>
    <w:link w:val="TextedebullesCar"/>
    <w:uiPriority w:val="99"/>
    <w:semiHidden/>
    <w:unhideWhenUsed/>
    <w:rsid w:val="008A4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4F5F"/>
    <w:rPr>
      <w:rFonts w:ascii="Tahoma" w:hAnsi="Tahoma" w:cs="Tahoma"/>
      <w:sz w:val="16"/>
      <w:szCs w:val="16"/>
    </w:rPr>
  </w:style>
  <w:style w:type="paragraph" w:styleId="En-ttedetabledesmatires">
    <w:name w:val="TOC Heading"/>
    <w:basedOn w:val="Titre1"/>
    <w:next w:val="Normal"/>
    <w:uiPriority w:val="39"/>
    <w:semiHidden/>
    <w:unhideWhenUsed/>
    <w:qFormat/>
    <w:rsid w:val="003F218D"/>
    <w:pPr>
      <w:jc w:val="left"/>
      <w:outlineLvl w:val="9"/>
    </w:pPr>
    <w:rPr>
      <w:u w:val="none"/>
    </w:rPr>
  </w:style>
  <w:style w:type="paragraph" w:styleId="TM1">
    <w:name w:val="toc 1"/>
    <w:basedOn w:val="Normal"/>
    <w:next w:val="Normal"/>
    <w:autoRedefine/>
    <w:uiPriority w:val="39"/>
    <w:unhideWhenUsed/>
    <w:rsid w:val="003F218D"/>
    <w:pPr>
      <w:spacing w:after="100"/>
    </w:pPr>
  </w:style>
  <w:style w:type="paragraph" w:styleId="TM3">
    <w:name w:val="toc 3"/>
    <w:basedOn w:val="Normal"/>
    <w:next w:val="Normal"/>
    <w:autoRedefine/>
    <w:uiPriority w:val="39"/>
    <w:unhideWhenUsed/>
    <w:rsid w:val="003F218D"/>
    <w:pPr>
      <w:spacing w:after="100"/>
      <w:ind w:left="440"/>
    </w:pPr>
  </w:style>
  <w:style w:type="character" w:styleId="Lienhypertexte">
    <w:name w:val="Hyperlink"/>
    <w:basedOn w:val="Policepardfaut"/>
    <w:uiPriority w:val="99"/>
    <w:unhideWhenUsed/>
    <w:rsid w:val="003F218D"/>
    <w:rPr>
      <w:color w:val="0000FF" w:themeColor="hyperlink"/>
      <w:u w:val="single"/>
    </w:rPr>
  </w:style>
  <w:style w:type="paragraph" w:styleId="En-tte">
    <w:name w:val="header"/>
    <w:basedOn w:val="Normal"/>
    <w:link w:val="En-tteCar"/>
    <w:uiPriority w:val="99"/>
    <w:semiHidden/>
    <w:unhideWhenUsed/>
    <w:rsid w:val="003F218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F218D"/>
  </w:style>
  <w:style w:type="paragraph" w:styleId="Pieddepage">
    <w:name w:val="footer"/>
    <w:basedOn w:val="Normal"/>
    <w:link w:val="PieddepageCar"/>
    <w:uiPriority w:val="99"/>
    <w:unhideWhenUsed/>
    <w:rsid w:val="003F2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218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EBD7D-C6CB-436B-9952-899884DF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877</Words>
  <Characters>4829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Lycée Colbert</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dc:creator>
  <cp:lastModifiedBy>W.B</cp:lastModifiedBy>
  <cp:revision>13</cp:revision>
  <dcterms:created xsi:type="dcterms:W3CDTF">2021-06-28T07:22:00Z</dcterms:created>
  <dcterms:modified xsi:type="dcterms:W3CDTF">2021-06-28T10:50:00Z</dcterms:modified>
</cp:coreProperties>
</file>