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1CB" w:rsidRDefault="00740866">
      <w:r>
        <w:t>Diapo 1 :</w:t>
      </w:r>
    </w:p>
    <w:p w:rsidR="00740866" w:rsidRDefault="00740866"/>
    <w:p w:rsidR="00740866" w:rsidRDefault="00740866">
      <w:r>
        <w:t xml:space="preserve">Je vais vous présentez </w:t>
      </w:r>
      <w:proofErr w:type="spellStart"/>
      <w:r>
        <w:t>starlink</w:t>
      </w:r>
      <w:proofErr w:type="spellEnd"/>
    </w:p>
    <w:p w:rsidR="00740866" w:rsidRDefault="00740866"/>
    <w:p w:rsidR="00740866" w:rsidRDefault="00740866">
      <w:r>
        <w:t>Diapo 2 : intro</w:t>
      </w:r>
    </w:p>
    <w:p w:rsidR="00740866" w:rsidRDefault="00740866"/>
    <w:p w:rsidR="00740866" w:rsidRDefault="00740866">
      <w:pPr>
        <w:rPr>
          <w:rFonts w:ascii="Segoe UI" w:hAnsi="Segoe UI" w:cs="Segoe UI"/>
          <w:color w:val="374151"/>
        </w:rPr>
      </w:pPr>
      <w:r>
        <w:rPr>
          <w:rFonts w:ascii="Segoe UI" w:hAnsi="Segoe UI" w:cs="Segoe UI"/>
          <w:color w:val="374151"/>
        </w:rPr>
        <w:t xml:space="preserve">Lancé en 2018 par </w:t>
      </w:r>
      <w:proofErr w:type="spellStart"/>
      <w:r>
        <w:rPr>
          <w:rFonts w:ascii="Segoe UI" w:hAnsi="Segoe UI" w:cs="Segoe UI"/>
          <w:color w:val="374151"/>
        </w:rPr>
        <w:t>SpaceX</w:t>
      </w:r>
      <w:proofErr w:type="spellEnd"/>
      <w:r>
        <w:rPr>
          <w:rFonts w:ascii="Segoe UI" w:hAnsi="Segoe UI" w:cs="Segoe UI"/>
          <w:color w:val="374151"/>
        </w:rPr>
        <w:t>, ce projet vise à résoudre le problème persistant de la connectivité mondiale. Le but est ambitieux : offrir un accès Internet haut débit à tous, où que vous soyez sur Terre. Cette ambition audacieuse est soutenue par une technologie et une infrastructure révolutionnaires</w:t>
      </w:r>
    </w:p>
    <w:p w:rsidR="00740866" w:rsidRDefault="00740866">
      <w:pPr>
        <w:rPr>
          <w:rFonts w:ascii="Segoe UI" w:hAnsi="Segoe UI" w:cs="Segoe UI"/>
          <w:color w:val="374151"/>
        </w:rPr>
      </w:pPr>
    </w:p>
    <w:p w:rsidR="00740866" w:rsidRDefault="00740866">
      <w:pPr>
        <w:rPr>
          <w:rStyle w:val="lev"/>
          <w:rFonts w:ascii="Segoe UI" w:hAnsi="Segoe UI" w:cs="Segoe UI"/>
          <w:bdr w:val="single" w:sz="2" w:space="0" w:color="D9D9E3" w:frame="1"/>
        </w:rPr>
      </w:pPr>
      <w:r>
        <w:rPr>
          <w:rFonts w:ascii="Segoe UI" w:hAnsi="Segoe UI" w:cs="Segoe UI"/>
          <w:color w:val="374151"/>
        </w:rPr>
        <w:t xml:space="preserve">Diapo 3 : </w:t>
      </w:r>
      <w:r>
        <w:rPr>
          <w:rStyle w:val="lev"/>
          <w:rFonts w:ascii="Segoe UI" w:hAnsi="Segoe UI" w:cs="Segoe UI"/>
          <w:bdr w:val="single" w:sz="2" w:space="0" w:color="D9D9E3" w:frame="1"/>
        </w:rPr>
        <w:t>La constellation de satellites</w:t>
      </w:r>
    </w:p>
    <w:p w:rsidR="00367899" w:rsidRDefault="00367899">
      <w:pPr>
        <w:rPr>
          <w:rStyle w:val="lev"/>
          <w:rFonts w:ascii="Segoe UI" w:hAnsi="Segoe UI" w:cs="Segoe UI"/>
          <w:bdr w:val="single" w:sz="2" w:space="0" w:color="D9D9E3" w:frame="1"/>
        </w:rPr>
      </w:pPr>
    </w:p>
    <w:p w:rsidR="00367899" w:rsidRDefault="00367899">
      <w:pPr>
        <w:rPr>
          <w:rFonts w:ascii="Segoe UI" w:hAnsi="Segoe UI" w:cs="Segoe UI"/>
          <w:color w:val="374151"/>
        </w:rPr>
      </w:pPr>
      <w:r>
        <w:rPr>
          <w:rFonts w:ascii="Segoe UI" w:hAnsi="Segoe UI" w:cs="Segoe UI"/>
          <w:color w:val="374151"/>
        </w:rPr>
        <w:t xml:space="preserve">La constellation </w:t>
      </w:r>
      <w:proofErr w:type="spellStart"/>
      <w:r>
        <w:rPr>
          <w:rFonts w:ascii="Segoe UI" w:hAnsi="Segoe UI" w:cs="Segoe UI"/>
          <w:color w:val="374151"/>
        </w:rPr>
        <w:t>Starlink</w:t>
      </w:r>
      <w:proofErr w:type="spellEnd"/>
      <w:r>
        <w:rPr>
          <w:rFonts w:ascii="Segoe UI" w:hAnsi="Segoe UI" w:cs="Segoe UI"/>
          <w:color w:val="374151"/>
        </w:rPr>
        <w:t xml:space="preserve"> compte déjà des milliers de satellites, en constante expansion. Cette disposition permet une couverture mondiale, réduisant les retards de latence et garantissant une connectivité stable, même dans les régions les plus éloignées.</w:t>
      </w:r>
    </w:p>
    <w:p w:rsidR="00367899" w:rsidRDefault="00367899">
      <w:pPr>
        <w:rPr>
          <w:rFonts w:ascii="Segoe UI" w:hAnsi="Segoe UI" w:cs="Segoe UI"/>
          <w:color w:val="374151"/>
        </w:rPr>
      </w:pPr>
    </w:p>
    <w:p w:rsidR="00367899" w:rsidRDefault="00367899" w:rsidP="00367899">
      <w:pPr>
        <w:rPr>
          <w:rFonts w:ascii="Segoe UI" w:hAnsi="Segoe UI" w:cs="Segoe UI"/>
          <w:color w:val="374151"/>
        </w:rPr>
      </w:pPr>
      <w:r>
        <w:rPr>
          <w:rStyle w:val="lev"/>
          <w:rFonts w:ascii="Segoe UI" w:hAnsi="Segoe UI" w:cs="Segoe UI"/>
          <w:bdr w:val="single" w:sz="2" w:space="0" w:color="D9D9E3" w:frame="1"/>
        </w:rPr>
        <w:t>Diapo 4 : Technologie révolutionnaire</w:t>
      </w:r>
    </w:p>
    <w:p w:rsidR="00740866" w:rsidRDefault="00367899">
      <w:pPr>
        <w:rPr>
          <w:rFonts w:ascii="Segoe UI" w:hAnsi="Segoe UI" w:cs="Segoe UI"/>
          <w:color w:val="374151"/>
        </w:rPr>
      </w:pPr>
      <w:r>
        <w:rPr>
          <w:rFonts w:ascii="Segoe UI" w:hAnsi="Segoe UI" w:cs="Segoe UI"/>
          <w:color w:val="374151"/>
        </w:rPr>
        <w:t xml:space="preserve">Les satellites </w:t>
      </w:r>
      <w:proofErr w:type="spellStart"/>
      <w:r>
        <w:rPr>
          <w:rFonts w:ascii="Segoe UI" w:hAnsi="Segoe UI" w:cs="Segoe UI"/>
          <w:color w:val="374151"/>
        </w:rPr>
        <w:t>Starlink</w:t>
      </w:r>
      <w:proofErr w:type="spellEnd"/>
      <w:r>
        <w:rPr>
          <w:rFonts w:ascii="Segoe UI" w:hAnsi="Segoe UI" w:cs="Segoe UI"/>
          <w:color w:val="374151"/>
        </w:rPr>
        <w:t xml:space="preserve"> </w:t>
      </w:r>
      <w:r>
        <w:rPr>
          <w:rFonts w:ascii="Segoe UI" w:hAnsi="Segoe UI" w:cs="Segoe UI"/>
          <w:color w:val="374151"/>
        </w:rPr>
        <w:t xml:space="preserve">ont équipés de technologies avant-gardistes, dont des liaisons laser inter-satellites pour améliorer la transmission des données. Comparé aux infrastructures traditionnelles, </w:t>
      </w:r>
      <w:proofErr w:type="spellStart"/>
      <w:r>
        <w:rPr>
          <w:rFonts w:ascii="Segoe UI" w:hAnsi="Segoe UI" w:cs="Segoe UI"/>
          <w:color w:val="374151"/>
        </w:rPr>
        <w:t>Starlink</w:t>
      </w:r>
      <w:proofErr w:type="spellEnd"/>
      <w:r>
        <w:rPr>
          <w:rFonts w:ascii="Segoe UI" w:hAnsi="Segoe UI" w:cs="Segoe UI"/>
          <w:color w:val="374151"/>
        </w:rPr>
        <w:t xml:space="preserve"> propose une approche radicalement différente pour offrir une connectivité rapide et fiable.</w:t>
      </w:r>
    </w:p>
    <w:p w:rsidR="00367899" w:rsidRDefault="00367899">
      <w:pPr>
        <w:rPr>
          <w:rFonts w:ascii="Segoe UI" w:hAnsi="Segoe UI" w:cs="Segoe UI"/>
          <w:color w:val="374151"/>
        </w:rPr>
      </w:pPr>
    </w:p>
    <w:p w:rsidR="00367899" w:rsidRDefault="00367899" w:rsidP="00367899">
      <w:pPr>
        <w:rPr>
          <w:rStyle w:val="lev"/>
          <w:rFonts w:ascii="Segoe UI" w:hAnsi="Segoe UI" w:cs="Segoe UI"/>
          <w:bdr w:val="single" w:sz="2" w:space="0" w:color="D9D9E3" w:frame="1"/>
        </w:rPr>
      </w:pPr>
      <w:r>
        <w:rPr>
          <w:rStyle w:val="lev"/>
          <w:rFonts w:ascii="Segoe UI" w:hAnsi="Segoe UI" w:cs="Segoe UI"/>
          <w:bdr w:val="single" w:sz="2" w:space="0" w:color="D9D9E3" w:frame="1"/>
        </w:rPr>
        <w:t>Diapo 5 : Applications mondiales</w:t>
      </w:r>
    </w:p>
    <w:p w:rsidR="00367899" w:rsidRDefault="00367899" w:rsidP="00367899">
      <w:pPr>
        <w:rPr>
          <w:rFonts w:ascii="Segoe UI" w:hAnsi="Segoe UI" w:cs="Segoe UI"/>
          <w:color w:val="374151"/>
        </w:rPr>
      </w:pPr>
      <w:proofErr w:type="spellStart"/>
      <w:r>
        <w:rPr>
          <w:rFonts w:ascii="Segoe UI" w:hAnsi="Segoe UI" w:cs="Segoe UI"/>
          <w:color w:val="374151"/>
        </w:rPr>
        <w:t>Starlink</w:t>
      </w:r>
      <w:proofErr w:type="spellEnd"/>
      <w:r>
        <w:rPr>
          <w:rFonts w:ascii="Segoe UI" w:hAnsi="Segoe UI" w:cs="Segoe UI"/>
          <w:color w:val="374151"/>
        </w:rPr>
        <w:t xml:space="preserve"> étend son influence. Il offre une connectivité dans des zones rurales auparavant mal desservies, soutient les expéditions maritimes et intervient en cas de catastrophes pour rétablir rapidement la communication. En somme, il s'agit d'une technologie polyvalente, adaptée à une variété d'applications à travers le globe</w:t>
      </w:r>
    </w:p>
    <w:p w:rsidR="00367899" w:rsidRDefault="00367899" w:rsidP="00367899">
      <w:pPr>
        <w:rPr>
          <w:rFonts w:ascii="Segoe UI" w:hAnsi="Segoe UI" w:cs="Segoe UI"/>
          <w:color w:val="374151"/>
        </w:rPr>
      </w:pPr>
    </w:p>
    <w:p w:rsidR="00367899" w:rsidRDefault="00367899" w:rsidP="00367899">
      <w:pPr>
        <w:rPr>
          <w:rFonts w:ascii="Segoe UI" w:hAnsi="Segoe UI" w:cs="Segoe UI"/>
          <w:color w:val="374151"/>
        </w:rPr>
      </w:pPr>
      <w:r>
        <w:rPr>
          <w:rStyle w:val="lev"/>
          <w:rFonts w:ascii="Segoe UI" w:hAnsi="Segoe UI" w:cs="Segoe UI"/>
          <w:bdr w:val="single" w:sz="2" w:space="0" w:color="D9D9E3" w:frame="1"/>
        </w:rPr>
        <w:t>Diapo 6 : Impact économique</w:t>
      </w:r>
      <w:r>
        <w:rPr>
          <w:rFonts w:ascii="Segoe UI" w:hAnsi="Segoe UI" w:cs="Segoe UI"/>
          <w:color w:val="374151"/>
        </w:rPr>
        <w:t xml:space="preserve"> "</w:t>
      </w:r>
    </w:p>
    <w:p w:rsidR="00367899" w:rsidRDefault="00367899" w:rsidP="00367899">
      <w:pPr>
        <w:rPr>
          <w:rFonts w:ascii="Segoe UI" w:hAnsi="Segoe UI" w:cs="Segoe UI"/>
          <w:color w:val="374151"/>
        </w:rPr>
      </w:pPr>
      <w:r>
        <w:rPr>
          <w:rFonts w:ascii="Segoe UI" w:hAnsi="Segoe UI" w:cs="Segoe UI"/>
          <w:color w:val="374151"/>
        </w:rPr>
        <w:t xml:space="preserve"> </w:t>
      </w:r>
      <w:proofErr w:type="spellStart"/>
      <w:r>
        <w:rPr>
          <w:rFonts w:ascii="Segoe UI" w:hAnsi="Segoe UI" w:cs="Segoe UI"/>
          <w:color w:val="374151"/>
        </w:rPr>
        <w:t>Starlink</w:t>
      </w:r>
      <w:proofErr w:type="spellEnd"/>
      <w:r>
        <w:rPr>
          <w:rFonts w:ascii="Segoe UI" w:hAnsi="Segoe UI" w:cs="Segoe UI"/>
          <w:color w:val="374151"/>
        </w:rPr>
        <w:t xml:space="preserve"> a un impact économique significatif. La croissance rapide du nombre d'abonnés et les investissements massifs dans cette infrastructure créent de nouvelles opportunités économiques. Les entreprises peuvent prospérer dans des régions autrefois délaissées, et de nouvelles perspectives entrepreneuriales émergent grâce à cette révolution de la connectivité."</w:t>
      </w:r>
    </w:p>
    <w:p w:rsidR="00367899" w:rsidRDefault="00367899" w:rsidP="00367899">
      <w:pPr>
        <w:rPr>
          <w:rFonts w:ascii="Segoe UI" w:hAnsi="Segoe UI" w:cs="Segoe UI"/>
          <w:color w:val="374151"/>
        </w:rPr>
      </w:pPr>
      <w:r>
        <w:rPr>
          <w:rStyle w:val="lev"/>
          <w:rFonts w:ascii="Segoe UI" w:hAnsi="Segoe UI" w:cs="Segoe UI"/>
          <w:bdr w:val="single" w:sz="2" w:space="0" w:color="D9D9E3" w:frame="1"/>
        </w:rPr>
        <w:lastRenderedPageBreak/>
        <w:t>Diapo 7 : Conclusion</w:t>
      </w:r>
      <w:r>
        <w:rPr>
          <w:rFonts w:ascii="Segoe UI" w:hAnsi="Segoe UI" w:cs="Segoe UI"/>
          <w:color w:val="374151"/>
        </w:rPr>
        <w:t xml:space="preserve"> </w:t>
      </w:r>
    </w:p>
    <w:p w:rsidR="00367899" w:rsidRDefault="00367899" w:rsidP="00367899">
      <w:bookmarkStart w:id="0" w:name="_GoBack"/>
      <w:bookmarkEnd w:id="0"/>
      <w:r>
        <w:rPr>
          <w:rFonts w:ascii="Segoe UI" w:hAnsi="Segoe UI" w:cs="Segoe UI"/>
          <w:color w:val="374151"/>
        </w:rPr>
        <w:t xml:space="preserve">En résumé, </w:t>
      </w:r>
      <w:proofErr w:type="spellStart"/>
      <w:r>
        <w:rPr>
          <w:rFonts w:ascii="Segoe UI" w:hAnsi="Segoe UI" w:cs="Segoe UI"/>
          <w:color w:val="374151"/>
        </w:rPr>
        <w:t>Starlink</w:t>
      </w:r>
      <w:proofErr w:type="spellEnd"/>
      <w:r>
        <w:rPr>
          <w:rFonts w:ascii="Segoe UI" w:hAnsi="Segoe UI" w:cs="Segoe UI"/>
          <w:color w:val="374151"/>
        </w:rPr>
        <w:t xml:space="preserve"> change la donne en connectant le monde entier. C'est bien plus qu'une amélioration de l'accès à Internet ; c'est une révolution qui élimine les zones sans connexion. En choisissant </w:t>
      </w:r>
      <w:proofErr w:type="spellStart"/>
      <w:r>
        <w:rPr>
          <w:rFonts w:ascii="Segoe UI" w:hAnsi="Segoe UI" w:cs="Segoe UI"/>
          <w:color w:val="374151"/>
        </w:rPr>
        <w:t>Starlink</w:t>
      </w:r>
      <w:proofErr w:type="spellEnd"/>
      <w:r>
        <w:rPr>
          <w:rFonts w:ascii="Segoe UI" w:hAnsi="Segoe UI" w:cs="Segoe UI"/>
          <w:color w:val="374151"/>
        </w:rPr>
        <w:t>, nous faisons un pas vers un monde où personne n'est laissé derrière, où la communication et l'information sont accessibles à tous, peu importe où ils se trouvent. C'est une avancée qui ouvre la porte à un avenir où la connectivité n'est plus un luxe, mais une norme pour tous."</w:t>
      </w:r>
    </w:p>
    <w:sectPr w:rsidR="003678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66"/>
    <w:rsid w:val="002201CB"/>
    <w:rsid w:val="00367899"/>
    <w:rsid w:val="00740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D215"/>
  <w15:chartTrackingRefBased/>
  <w15:docId w15:val="{84199CCD-1BCD-4E71-BF14-35EBE9A1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740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348</Words>
  <Characters>1919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THUILLIER Clément</dc:creator>
  <cp:keywords/>
  <dc:description/>
  <cp:lastModifiedBy>THUILLIER Clément</cp:lastModifiedBy>
  <cp:revision>1</cp:revision>
  <dcterms:created xsi:type="dcterms:W3CDTF">2023-12-07T15:40:00Z</dcterms:created>
  <dcterms:modified xsi:type="dcterms:W3CDTF">2023-12-07T16:06:00Z</dcterms:modified>
</cp:coreProperties>
</file>