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ormat libr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292100</wp:posOffset>
                </wp:positionH>
                <wp:positionV relativeFrom="page">
                  <wp:posOffset>127000</wp:posOffset>
                </wp:positionV>
                <wp:extent cx="7099300" cy="18542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185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re"/>
                              <w:bidi w:val="0"/>
                            </w:pPr>
                            <w:r>
                              <w:rPr>
                                <w:color w:val="3381ce"/>
                                <w:rtl w:val="0"/>
                                <w:lang w:val="fr-FR"/>
                              </w:rPr>
                              <w:t>Guide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.0pt;margin-top:10.0pt;width:559.0pt;height:146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bidi w:val="0"/>
                      </w:pPr>
                      <w:r>
                        <w:rPr>
                          <w:color w:val="3381ce"/>
                          <w:rtl w:val="0"/>
                          <w:lang w:val="fr-FR"/>
                        </w:rPr>
                        <w:t>Guide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384822</wp:posOffset>
                </wp:positionH>
                <wp:positionV relativeFrom="page">
                  <wp:posOffset>7620000</wp:posOffset>
                </wp:positionV>
                <wp:extent cx="6769307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30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0.3pt;margin-top:600.0pt;width:533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232323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384822</wp:posOffset>
                </wp:positionH>
                <wp:positionV relativeFrom="page">
                  <wp:posOffset>1866900</wp:posOffset>
                </wp:positionV>
                <wp:extent cx="6766136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136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0.3pt;margin-top:147.0pt;width:532.8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232323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2006600</wp:posOffset>
                </wp:positionV>
                <wp:extent cx="7023100" cy="8001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800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"/>
                            </w:pPr>
                            <w:r>
                              <w:rPr>
                                <w:color w:val="3381c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3381ce"/>
                                <w:rtl w:val="0"/>
                                <w:lang w:val="fr-FR"/>
                              </w:rPr>
                              <w:t xml:space="preserve">Outil de recettage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9.0pt;margin-top:158.0pt;width:553.0pt;height:6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"/>
                      </w:pPr>
                      <w:r>
                        <w:rPr>
                          <w:color w:val="3381ce"/>
                          <w:rtl w:val="0"/>
                        </w:rPr>
                        <w:t xml:space="preserve"> </w:t>
                      </w:r>
                      <w:r>
                        <w:rPr>
                          <w:color w:val="3381ce"/>
                          <w:rtl w:val="0"/>
                          <w:lang w:val="fr-FR"/>
                        </w:rPr>
                        <w:t xml:space="preserve">Outil de recettage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402370</wp:posOffset>
                </wp:positionH>
                <wp:positionV relativeFrom="page">
                  <wp:posOffset>2976879</wp:posOffset>
                </wp:positionV>
                <wp:extent cx="6751759" cy="16256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759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Cet outil vous propose une structure pour votre recettage. Cette structure contient aussi plusieurs ficher "pr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 xml:space="preserve">-rempli" pouvant 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tre adapt</w:t>
                            </w:r>
                            <w:r>
                              <w:rPr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</w:rPr>
                              <w:t>en fonctions des outils que vous utilis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s.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Cet outil peut permettre a vous et votre 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quipe de garder une structure pour tout vos recettages, il vous suffit d'y glisser votre travail dans le dossier pr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vu a cet effet.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.7pt;margin-top:234.4pt;width:531.6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Cet outil vous propose une structure pour votre recettage. Cette structure contient aussi plusieurs ficher "pr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 xml:space="preserve">-rempli" pouvant 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tre adapt</w:t>
                      </w:r>
                      <w:r>
                        <w:rPr>
                          <w:rtl w:val="0"/>
                        </w:rPr>
                        <w:t xml:space="preserve">é </w:t>
                      </w:r>
                      <w:r>
                        <w:rPr>
                          <w:rtl w:val="0"/>
                        </w:rPr>
                        <w:t>en fonctions des outils que vous utilis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  <w:lang w:val="pt-PT"/>
                        </w:rPr>
                        <w:t>s.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 xml:space="preserve">Cet outil peut permettre a vous et votre 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quipe de garder une structure pour tout vos recettages, il vous suffit d'y glisser votre travail dans le dossier pr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vu a cet effet.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402370</wp:posOffset>
                </wp:positionH>
                <wp:positionV relativeFrom="page">
                  <wp:posOffset>4602479</wp:posOffset>
                </wp:positionV>
                <wp:extent cx="6751759" cy="74422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759" cy="744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"/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  <w:rtl w:val="0"/>
                                <w:lang w:val="fr-FR"/>
                              </w:rPr>
                              <w:t>Transformez le en outil collaboratif 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.7pt;margin-top:362.4pt;width:531.6pt;height:58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"/>
                      </w:pPr>
                      <w:r>
                        <w:rPr>
                          <w:color w:val="000000"/>
                          <w:sz w:val="64"/>
                          <w:szCs w:val="64"/>
                          <w:rtl w:val="0"/>
                          <w:lang w:val="fr-FR"/>
                        </w:rPr>
                        <w:t>Transformez le en outil collaboratif !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402370</wp:posOffset>
                </wp:positionH>
                <wp:positionV relativeFrom="page">
                  <wp:posOffset>5435600</wp:posOffset>
                </wp:positionV>
                <wp:extent cx="6734210" cy="831414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210" cy="8314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 vous souhaitez l'utilis</w:t>
                            </w:r>
                            <w:r>
                              <w:rPr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</w:rPr>
                              <w:t>comme un outil collaboratif il vous suffit glisser le dossier dans votre outil de partage habituel (Google Drive, Dropbox, Github, Slack...)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1.7pt;margin-top:428.0pt;width:530.3pt;height:65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Si vous souhaitez l'utilis</w:t>
                      </w:r>
                      <w:r>
                        <w:rPr>
                          <w:rtl w:val="0"/>
                        </w:rPr>
                        <w:t xml:space="preserve">é </w:t>
                      </w:r>
                      <w:r>
                        <w:rPr>
                          <w:rtl w:val="0"/>
                        </w:rPr>
                        <w:t>comme un outil collaboratif il vous suffit glisser le dossier dans votre outil de partage habituel (Google Drive, Dropbox, Github, Slack...)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8196580</wp:posOffset>
                </wp:positionV>
                <wp:extent cx="6785830" cy="16256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83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Cet outil peut 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tre modifi</w:t>
                            </w:r>
                            <w:r>
                              <w:rPr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</w:rPr>
                              <w:t xml:space="preserve">en fonction des outils que vous utilisez avec votre 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quipe.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Adaptez le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votre guise.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</w:p>
                          <w:p>
                            <w:pPr>
                              <w:pStyle w:val="Corps"/>
                              <w:bidi w:val="0"/>
                            </w:pP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Retrouvez le projet sur GitHub 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"https://github.com/Clement08/recettage"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https://github.com/Clement08/recettage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9.0pt;margin-top:645.4pt;width:534.3pt;height:12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 xml:space="preserve">Cet outil peut 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tre modifi</w:t>
                      </w:r>
                      <w:r>
                        <w:rPr>
                          <w:rtl w:val="0"/>
                        </w:rPr>
                        <w:t xml:space="preserve">é </w:t>
                      </w:r>
                      <w:r>
                        <w:rPr>
                          <w:rtl w:val="0"/>
                        </w:rPr>
                        <w:t xml:space="preserve">en fonction des outils que vous utilisez avec votre 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quipe.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 xml:space="preserve">Adaptez le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votre guise.</w:t>
                      </w:r>
                    </w:p>
                    <w:p>
                      <w:pPr>
                        <w:pStyle w:val="Corps"/>
                        <w:bidi w:val="0"/>
                      </w:pPr>
                    </w:p>
                    <w:p>
                      <w:pPr>
                        <w:pStyle w:val="Corps"/>
                        <w:bidi w:val="0"/>
                      </w:pP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 xml:space="preserve">Retrouvez le projet sur GitHub 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"https://github.com/Clement08/recettage"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https://github.com/Clement08/recettage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5239788</wp:posOffset>
            </wp:positionH>
            <wp:positionV relativeFrom="page">
              <wp:posOffset>250204</wp:posOffset>
            </wp:positionV>
            <wp:extent cx="1914341" cy="1591296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341" cy="1591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1308234</wp:posOffset>
            </wp:positionH>
            <wp:positionV relativeFrom="page">
              <wp:posOffset>6259155</wp:posOffset>
            </wp:positionV>
            <wp:extent cx="917076" cy="9170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076" cy="917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2883899</wp:posOffset>
            </wp:positionH>
            <wp:positionV relativeFrom="page">
              <wp:posOffset>6220386</wp:posOffset>
            </wp:positionV>
            <wp:extent cx="1326151" cy="9946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51" cy="994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4689595</wp:posOffset>
            </wp:positionH>
            <wp:positionV relativeFrom="page">
              <wp:posOffset>6267013</wp:posOffset>
            </wp:positionV>
            <wp:extent cx="947987" cy="9479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87" cy="947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2184400</wp:posOffset>
                </wp:positionH>
                <wp:positionV relativeFrom="page">
                  <wp:posOffset>-698500</wp:posOffset>
                </wp:positionV>
                <wp:extent cx="3175000" cy="16256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2"/>
                              <w:bidi w:val="0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Tapez pour saisir le texte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72.0pt;margin-top:-55.0pt;width:250.0pt;height:128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  <w:bidi w:val="0"/>
                      </w:pPr>
                      <w:r>
                        <w:rPr>
                          <w:rtl w:val="0"/>
                          <w:lang w:val="fr-FR"/>
                        </w:rPr>
                        <w:t>Tapez pour saisir le texte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260350</wp:posOffset>
                </wp:positionH>
                <wp:positionV relativeFrom="page">
                  <wp:posOffset>527049</wp:posOffset>
                </wp:positionV>
                <wp:extent cx="7023100" cy="8001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800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"/>
                            </w:pPr>
                            <w:r>
                              <w:rPr>
                                <w:color w:val="3381ce"/>
                                <w:rtl w:val="0"/>
                                <w:lang w:val="fr-FR"/>
                              </w:rPr>
                              <w:t>Arborescence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0.5pt;margin-top:41.5pt;width:553.0pt;height:6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"/>
                      </w:pPr>
                      <w:r>
                        <w:rPr>
                          <w:color w:val="3381ce"/>
                          <w:rtl w:val="0"/>
                          <w:lang w:val="fr-FR"/>
                        </w:rPr>
                        <w:t>Arborescence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Tit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d71e00"/>
      <w:spacing w:val="0"/>
      <w:kern w:val="0"/>
      <w:position w:val="0"/>
      <w:sz w:val="212"/>
      <w:szCs w:val="212"/>
      <w:u w:val="none"/>
      <w:vertAlign w:val="baseline"/>
      <w:lang w:val="fr-FR"/>
    </w:rPr>
  </w:style>
  <w:style w:type="paragraph" w:styleId="En-tête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71e00"/>
      <w:spacing w:val="-9"/>
      <w:kern w:val="0"/>
      <w:position w:val="0"/>
      <w:sz w:val="92"/>
      <w:szCs w:val="92"/>
      <w:u w:val="none"/>
      <w:vertAlign w:val="baseline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0_For_Sale_Bicycle">
  <a:themeElements>
    <a:clrScheme name="10_For_Sale_Bicycl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For_Sale_Bicycle">
      <a:majorFont>
        <a:latin typeface="Avenir Next Demi Bold"/>
        <a:ea typeface="Avenir Next Demi Bold"/>
        <a:cs typeface="Avenir Next Demi Bold"/>
      </a:majorFont>
      <a:minorFont>
        <a:latin typeface="Avenir Next Ultra Light"/>
        <a:ea typeface="Avenir Next Ultra Light"/>
        <a:cs typeface="Avenir Next Ultra Light"/>
      </a:minorFont>
    </a:fontScheme>
    <a:fmtScheme name="10_For_Sale_Bicyc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898444"/>
            <a:satOff val="23280"/>
            <a:lumOff val="-2060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