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Calibri" w:cs="Calibri" w:eastAsia="Calibri" w:hAnsi="Calibri"/>
          <w:b/>
          <w:bCs/>
          <w:color w:val="1B3A5C"/>
          <w:sz w:val="48"/>
          <w:szCs w:val="48"/>
        </w:rPr>
        <w:t xml:space="preserve">RAPPORT DE PROJET DEVSECOPS</w:t>
      </w:r>
    </w:p>
    <w:p>
      <w:pPr>
        <w:spacing w:after="120"/>
        <w:jc w:val="center"/>
      </w:pPr>
      <w:r>
        <w:rPr>
          <w:rFonts w:ascii="Calibri" w:cs="Calibri" w:eastAsia="Calibri" w:hAnsi="Calibri"/>
          <w:color w:val="2E75B6"/>
          <w:sz w:val="32"/>
          <w:szCs w:val="32"/>
        </w:rPr>
        <w:t xml:space="preserve">Pipeline CI/CD sécurisé avec GitHub Actions</w:t>
      </w:r>
    </w:p>
    <w:p>
      <w:pPr>
        <w:pBdr>
          <w:bottom w:val="single" w:color="2E75B6" w:sz="12" w:space="12"/>
        </w:pBdr>
        <w:spacing w:after="800"/>
        <w:jc w:val="center"/>
      </w:pPr>
      <w:r>
        <w:rPr>
          <w:rFonts w:ascii="Calibri" w:cs="Calibri" w:eastAsia="Calibri" w:hAnsi="Calibri"/>
          <w:sz w:val="2"/>
          <w:szCs w:val="2"/>
        </w:rPr>
        <w:t xml:space="preserve"/>
      </w:r>
    </w:p>
    <w:p>
      <w:pPr>
        <w:spacing w:after="100"/>
        <w:jc w:val="center"/>
      </w:pPr>
      <w:r>
        <w:rPr>
          <w:rFonts w:ascii="Calibri" w:cs="Calibri" w:eastAsia="Calibri" w:hAnsi="Calibri"/>
          <w:b/>
          <w:bCs/>
          <w:color w:val="333333"/>
          <w:sz w:val="24"/>
          <w:szCs w:val="24"/>
        </w:rPr>
        <w:t xml:space="preserve">Module 5DVSCOPS</w:t>
      </w:r>
    </w:p>
    <w:p>
      <w:pPr>
        <w:spacing w:after="100"/>
        <w:jc w:val="center"/>
      </w:pPr>
      <w:r>
        <w:rPr>
          <w:rFonts w:ascii="Calibri" w:cs="Calibri" w:eastAsia="Calibri" w:hAnsi="Calibri"/>
          <w:color w:val="666666"/>
          <w:sz w:val="22"/>
          <w:szCs w:val="22"/>
        </w:rPr>
        <w:t xml:space="preserve">ESTIAM — Année 2025/2026</w:t>
      </w:r>
    </w:p>
    <w:p>
      <w:pPr>
        <w:spacing w:after="100"/>
        <w:jc w:val="center"/>
      </w:pPr>
      <w:r>
        <w:rPr>
          <w:rFonts w:ascii="Calibri" w:cs="Calibri" w:eastAsia="Calibri" w:hAnsi="Calibri"/>
          <w:color w:val="666666"/>
          <w:sz w:val="22"/>
          <w:szCs w:val="22"/>
        </w:rPr>
        <w:t xml:space="preserve">Enseignant : Laurent FREREBEAU</w:t>
      </w:r>
    </w:p>
    <w:p>
      <w:r>
        <w:br w:type="page"/>
      </w:r>
    </w:p>
    <w:p>
      <w:pPr>
        <w:pStyle w:val="Heading1"/>
        <w:spacing w:after="140" w:before="320"/>
      </w:pPr>
      <w:r>
        <w:rPr>
          <w:rFonts w:ascii="Calibri" w:cs="Calibri" w:eastAsia="Calibri" w:hAnsi="Calibri"/>
        </w:rPr>
        <w:t xml:space="preserve">1. Introduction</w:t>
      </w:r>
    </w:p>
    <w:p>
      <w:pPr>
        <w:spacing w:after="120" w:line="300"/>
        <w:jc w:val="both"/>
      </w:pPr>
      <w:r>
        <w:rPr>
          <w:rFonts w:ascii="Calibri" w:cs="Calibri" w:eastAsia="Calibri" w:hAnsi="Calibri"/>
          <w:sz w:val="22"/>
          <w:szCs w:val="22"/>
        </w:rPr>
        <w:t xml:space="preserve">Ce rapport présente la mise en place d'un pipeline DevSecOps complet utilisant GitHub Actions pour sécuriser le cycle de développement d'une API Flask conteneurisée. Le projet s'inscrit dans la continuité du cours 5DVSCOPS et met en application les principes de Shift-Left, d'automatisation des contrôles de sécurité et de Policy-as-Code abordés en formation.</w:t>
      </w:r>
    </w:p>
    <w:p>
      <w:pPr>
        <w:spacing w:after="120" w:line="300"/>
        <w:jc w:val="both"/>
      </w:pPr>
      <w:r>
        <w:rPr>
          <w:rFonts w:ascii="Calibri" w:cs="Calibri" w:eastAsia="Calibri" w:hAnsi="Calibri"/>
          <w:sz w:val="22"/>
          <w:szCs w:val="22"/>
        </w:rPr>
        <w:t xml:space="preserve">L'objectif est de démontrer qu'un pipeline CI/CD moderne peut intégrer nativement des contrôles de sécurité à chaque étape : lint des fichiers de configuration, construction d'image, scan des dépendances, scan de l'image Docker, et vérification de politiques de sécurité Kubernetes. L'ensemble de l'outillage utilisé est open-source et gratuit.</w:t>
      </w:r>
    </w:p>
    <w:p>
      <w:pPr>
        <w:pStyle w:val="Heading2"/>
        <w:spacing w:after="120" w:before="220"/>
      </w:pPr>
      <w:r>
        <w:rPr>
          <w:rFonts w:ascii="Calibri" w:cs="Calibri" w:eastAsia="Calibri" w:hAnsi="Calibri"/>
        </w:rPr>
        <w:t xml:space="preserve">1.1 Objectifs</w:t>
      </w:r>
    </w:p>
    <w:p>
      <w:pPr>
        <w:pStyle w:val="ListParagraph"/>
        <w:numPr>
          <w:ilvl w:val="0"/>
          <w:numId w:val="2"/>
        </w:numPr>
        <w:spacing w:after="80" w:line="280"/>
        <w:jc w:val="both"/>
      </w:pPr>
      <w:r>
        <w:rPr>
          <w:rFonts w:ascii="Calibri" w:cs="Calibri" w:eastAsia="Calibri" w:hAnsi="Calibri"/>
          <w:sz w:val="22"/>
          <w:szCs w:val="22"/>
        </w:rPr>
        <w:t xml:space="preserve">Comprendre le rôle de la sécurité dans un pipeline CI/CD.</w:t>
      </w:r>
    </w:p>
    <w:p>
      <w:pPr>
        <w:pStyle w:val="ListParagraph"/>
        <w:numPr>
          <w:ilvl w:val="0"/>
          <w:numId w:val="2"/>
        </w:numPr>
        <w:spacing w:after="80" w:line="280"/>
        <w:jc w:val="both"/>
      </w:pPr>
      <w:r>
        <w:rPr>
          <w:rFonts w:ascii="Calibri" w:cs="Calibri" w:eastAsia="Calibri" w:hAnsi="Calibri"/>
          <w:sz w:val="22"/>
          <w:szCs w:val="22"/>
        </w:rPr>
        <w:t xml:space="preserve">Intégrer des outils open-source de scan statique et d'image.</w:t>
      </w:r>
    </w:p>
    <w:p>
      <w:pPr>
        <w:pStyle w:val="ListParagraph"/>
        <w:numPr>
          <w:ilvl w:val="0"/>
          <w:numId w:val="2"/>
        </w:numPr>
        <w:spacing w:after="80" w:line="280"/>
        <w:jc w:val="both"/>
      </w:pPr>
      <w:r>
        <w:rPr>
          <w:rFonts w:ascii="Calibri" w:cs="Calibri" w:eastAsia="Calibri" w:hAnsi="Calibri"/>
          <w:sz w:val="22"/>
          <w:szCs w:val="22"/>
        </w:rPr>
        <w:t xml:space="preserve">Mettre en place des règles de sécurité codifiées (Policy-as-Code).</w:t>
      </w:r>
    </w:p>
    <w:p>
      <w:pPr>
        <w:pStyle w:val="ListParagraph"/>
        <w:numPr>
          <w:ilvl w:val="0"/>
          <w:numId w:val="2"/>
        </w:numPr>
        <w:spacing w:after="80" w:line="280"/>
        <w:jc w:val="both"/>
      </w:pPr>
      <w:r>
        <w:rPr>
          <w:rFonts w:ascii="Calibri" w:cs="Calibri" w:eastAsia="Calibri" w:hAnsi="Calibri"/>
          <w:sz w:val="22"/>
          <w:szCs w:val="22"/>
        </w:rPr>
        <w:t xml:space="preserve">Identifier des vulnérabilités dans les dépendances, conteneurs et configurations.</w:t>
      </w:r>
    </w:p>
    <w:p>
      <w:pPr>
        <w:pStyle w:val="Heading2"/>
        <w:spacing w:after="120" w:before="220"/>
      </w:pPr>
      <w:r>
        <w:rPr>
          <w:rFonts w:ascii="Calibri" w:cs="Calibri" w:eastAsia="Calibri" w:hAnsi="Calibri"/>
        </w:rPr>
        <w:t xml:space="preserve">1.2 Outillage utilisé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Domaine</w:t>
            </w:r>
          </w:p>
        </w:tc>
        <w:tc>
          <w:tcPr>
            <w:tcW w:type="dxa" w:w="65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Outil retenu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CI/CD</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GitHub Actions (gratuit avec un compte GitHub)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Lint YAML</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yamllint (configuration personnalisée .yamllint.yml)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Lint Dockerfile</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Hadolint (action GitHub officielle)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Scan des dépendances</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Trivy filesystem scan (requirements.txt)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Scan d'image Docker</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Trivy image scan (OS + langages)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Politique de sécurité</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Conftest avec règles Rego (OPA)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Application test</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API Flask (Python 3.11)</w:t>
            </w:r>
          </w:p>
        </w:tc>
      </w:tr>
    </w:tbl>
    <w:p>
      <w:pPr>
        <w:pStyle w:val="Heading1"/>
        <w:spacing w:after="140" w:before="320"/>
      </w:pPr>
      <w:r>
        <w:rPr>
          <w:rFonts w:ascii="Calibri" w:cs="Calibri" w:eastAsia="Calibri" w:hAnsi="Calibri"/>
        </w:rPr>
        <w:t xml:space="preserve">2. Structure du projet</w:t>
      </w:r>
    </w:p>
    <w:p>
      <w:pPr>
        <w:spacing w:after="120" w:line="300"/>
        <w:jc w:val="both"/>
      </w:pPr>
      <w:r>
        <w:rPr>
          <w:rFonts w:ascii="Calibri" w:cs="Calibri" w:eastAsia="Calibri" w:hAnsi="Calibri"/>
          <w:sz w:val="22"/>
          <w:szCs w:val="22"/>
        </w:rPr>
        <w:t xml:space="preserve">Le projet est organisé selon une arborescence claire séparant l'application, l'infrastructure, les politiques de sécurité et la configuration du pipeline.</w:t>
      </w:r>
    </w:p>
    <w:p>
      <w:pPr>
        <w:shd w:fill="F4F4F4" w:val="clear"/>
        <w:spacing w:after="60" w:line="260"/>
      </w:pPr>
      <w:r>
        <w:rPr>
          <w:rFonts w:ascii="Consolas" w:cs="Consolas" w:eastAsia="Consolas" w:hAnsi="Consolas"/>
          <w:color w:val="2C3E50"/>
          <w:sz w:val="18"/>
          <w:szCs w:val="18"/>
        </w:rPr>
        <w:t xml:space="preserve">devsecops-project/</w:t>
      </w:r>
    </w:p>
    <w:p>
      <w:pPr>
        <w:shd w:fill="F4F4F4" w:val="clear"/>
        <w:spacing w:after="60" w:line="260"/>
      </w:pPr>
      <w:r>
        <w:rPr>
          <w:rFonts w:ascii="Consolas" w:cs="Consolas" w:eastAsia="Consolas" w:hAnsi="Consolas"/>
          <w:color w:val="2C3E50"/>
          <w:sz w:val="18"/>
          <w:szCs w:val="18"/>
        </w:rPr>
        <w:t xml:space="preserve">|-- .github/workflows/ci.yml     # Pipeline GitHub Actions</w:t>
      </w:r>
    </w:p>
    <w:p>
      <w:pPr>
        <w:shd w:fill="F4F4F4" w:val="clear"/>
        <w:spacing w:after="60" w:line="260"/>
      </w:pPr>
      <w:r>
        <w:rPr>
          <w:rFonts w:ascii="Consolas" w:cs="Consolas" w:eastAsia="Consolas" w:hAnsi="Consolas"/>
          <w:color w:val="2C3E50"/>
          <w:sz w:val="18"/>
          <w:szCs w:val="18"/>
        </w:rPr>
        <w:t xml:space="preserve">|-- app/app.py                   # API Flask</w:t>
      </w:r>
    </w:p>
    <w:p>
      <w:pPr>
        <w:shd w:fill="F4F4F4" w:val="clear"/>
        <w:spacing w:after="60" w:line="260"/>
      </w:pPr>
      <w:r>
        <w:rPr>
          <w:rFonts w:ascii="Consolas" w:cs="Consolas" w:eastAsia="Consolas" w:hAnsi="Consolas"/>
          <w:color w:val="2C3E50"/>
          <w:sz w:val="18"/>
          <w:szCs w:val="18"/>
        </w:rPr>
        <w:t xml:space="preserve">|-- k8s/deployment.yaml          # Manifeste K8s (vulnerable)</w:t>
      </w:r>
    </w:p>
    <w:p>
      <w:pPr>
        <w:shd w:fill="F4F4F4" w:val="clear"/>
        <w:spacing w:after="60" w:line="260"/>
      </w:pPr>
      <w:r>
        <w:rPr>
          <w:rFonts w:ascii="Consolas" w:cs="Consolas" w:eastAsia="Consolas" w:hAnsi="Consolas"/>
          <w:color w:val="2C3E50"/>
          <w:sz w:val="18"/>
          <w:szCs w:val="18"/>
        </w:rPr>
        <w:t xml:space="preserve">|-- k8s/deployment-fixed.yaml    # Manifeste K8s (corrige)</w:t>
      </w:r>
    </w:p>
    <w:p>
      <w:pPr>
        <w:shd w:fill="F4F4F4" w:val="clear"/>
        <w:spacing w:after="60" w:line="260"/>
      </w:pPr>
      <w:r>
        <w:rPr>
          <w:rFonts w:ascii="Consolas" w:cs="Consolas" w:eastAsia="Consolas" w:hAnsi="Consolas"/>
          <w:color w:val="2C3E50"/>
          <w:sz w:val="18"/>
          <w:szCs w:val="18"/>
        </w:rPr>
        <w:t xml:space="preserve">|-- policy/deny_root.rego        # Politique Conftest Rego</w:t>
      </w:r>
    </w:p>
    <w:p>
      <w:pPr>
        <w:shd w:fill="F4F4F4" w:val="clear"/>
        <w:spacing w:after="60" w:line="260"/>
      </w:pPr>
      <w:r>
        <w:rPr>
          <w:rFonts w:ascii="Consolas" w:cs="Consolas" w:eastAsia="Consolas" w:hAnsi="Consolas"/>
          <w:color w:val="2C3E50"/>
          <w:sz w:val="18"/>
          <w:szCs w:val="18"/>
        </w:rPr>
        <w:t xml:space="preserve">|-- Dockerfile                   # Image de l'application</w:t>
      </w:r>
    </w:p>
    <w:p>
      <w:pPr>
        <w:shd w:fill="F4F4F4" w:val="clear"/>
        <w:spacing w:after="60" w:line="260"/>
      </w:pPr>
      <w:r>
        <w:rPr>
          <w:rFonts w:ascii="Consolas" w:cs="Consolas" w:eastAsia="Consolas" w:hAnsi="Consolas"/>
          <w:color w:val="2C3E50"/>
          <w:sz w:val="18"/>
          <w:szCs w:val="18"/>
        </w:rPr>
        <w:t xml:space="preserve">|-- requirements.txt             # Dependances Python</w:t>
      </w:r>
    </w:p>
    <w:p>
      <w:pPr>
        <w:shd w:fill="F4F4F4" w:val="clear"/>
        <w:spacing w:after="60" w:line="260"/>
      </w:pPr>
      <w:r>
        <w:rPr>
          <w:rFonts w:ascii="Consolas" w:cs="Consolas" w:eastAsia="Consolas" w:hAnsi="Consolas"/>
          <w:color w:val="2C3E50"/>
          <w:sz w:val="18"/>
          <w:szCs w:val="18"/>
        </w:rPr>
        <w:t xml:space="preserve">|-- .yamllint.yml                # Configuration yamllint</w:t>
      </w:r>
    </w:p>
    <w:p>
      <w:pPr>
        <w:shd w:fill="F4F4F4" w:val="clear"/>
        <w:spacing w:after="60" w:line="260"/>
      </w:pPr>
      <w:r>
        <w:rPr>
          <w:rFonts w:ascii="Consolas" w:cs="Consolas" w:eastAsia="Consolas" w:hAnsi="Consolas"/>
          <w:color w:val="2C3E50"/>
          <w:sz w:val="18"/>
          <w:szCs w:val="18"/>
        </w:rPr>
        <w:t xml:space="preserve">`-- README.md</w:t>
      </w:r>
    </w:p>
    <w:p>
      <w:pPr>
        <w:pStyle w:val="Heading1"/>
        <w:spacing w:after="140" w:before="320"/>
      </w:pPr>
      <w:r>
        <w:rPr>
          <w:rFonts w:ascii="Calibri" w:cs="Calibri" w:eastAsia="Calibri" w:hAnsi="Calibri"/>
        </w:rPr>
        <w:t xml:space="preserve">3. Architecture du pipeline</w:t>
      </w:r>
    </w:p>
    <w:p>
      <w:pPr>
        <w:spacing w:after="120" w:line="300"/>
        <w:jc w:val="both"/>
      </w:pPr>
      <w:r>
        <w:rPr>
          <w:rFonts w:ascii="Calibri" w:cs="Calibri" w:eastAsia="Calibri" w:hAnsi="Calibri"/>
          <w:sz w:val="22"/>
          <w:szCs w:val="22"/>
        </w:rPr>
        <w:t xml:space="preserve">Le pipeline GitHub Actions est structuré en cinq jobs parallélisés, chacun cible une étape du cycle DevSecOps. Les jobs Build, Trivy FS et Conftest s'exécutent après le job Lint ; Trivy Image dépend du Build.</w:t>
      </w:r>
    </w:p>
    <w:p>
      <w:pPr>
        <w:pStyle w:val="Heading2"/>
        <w:spacing w:after="120" w:before="220"/>
      </w:pPr>
      <w:r>
        <w:rPr>
          <w:rFonts w:ascii="Calibri" w:cs="Calibri" w:eastAsia="Calibri" w:hAnsi="Calibri"/>
        </w:rPr>
        <w:t xml:space="preserve">3.1 Vue d'ensemble des jobs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Job</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Outil</w:t>
            </w:r>
          </w:p>
        </w:tc>
        <w:tc>
          <w:tcPr>
            <w:tcW w:type="dxa" w:w="55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lint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yamllint + Hadolint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Vérifie la syntaxe des fichiers YAML et du Dockerfile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build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Docker</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Construit l'image et la sauvegarde en artifact pour le scan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trivy-fs-scan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Trivy (fs)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Scanne requirements.txt pour détecter les CVE des dépendances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trivy-image-scan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Trivy (image)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Scanne l'image complète (OS Debian + packages Python)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conftest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Conftest / OPA Rego</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Vérifie que les manifestes K8s respectent les règles de sécurité</w:t>
            </w:r>
          </w:p>
        </w:tc>
      </w:tr>
    </w:tbl>
    <w:p>
      <w:pPr>
        <w:pStyle w:val="Heading2"/>
        <w:spacing w:after="120" w:before="220"/>
      </w:pPr>
      <w:r>
        <w:rPr>
          <w:rFonts w:ascii="Calibri" w:cs="Calibri" w:eastAsia="Calibri" w:hAnsi="Calibri"/>
        </w:rPr>
        <w:t xml:space="preserve">3.2 Extrait du fichier ci.yml</w:t>
      </w:r>
    </w:p>
    <w:p>
      <w:pPr>
        <w:shd w:fill="F4F4F4" w:val="clear"/>
        <w:spacing w:after="60" w:line="260"/>
      </w:pPr>
      <w:r>
        <w:rPr>
          <w:rFonts w:ascii="Consolas" w:cs="Consolas" w:eastAsia="Consolas" w:hAnsi="Consolas"/>
          <w:color w:val="2C3E50"/>
          <w:sz w:val="18"/>
          <w:szCs w:val="18"/>
        </w:rPr>
        <w:t xml:space="preserve">name: DevSecOps Pipeline</w:t>
      </w:r>
    </w:p>
    <w:p>
      <w:pPr>
        <w:shd w:fill="F4F4F4" w:val="clear"/>
        <w:spacing w:after="60" w:line="260"/>
      </w:pPr>
      <w:r>
        <w:rPr>
          <w:rFonts w:ascii="Consolas" w:cs="Consolas" w:eastAsia="Consolas" w:hAnsi="Consolas"/>
          <w:color w:val="2C3E50"/>
          <w:sz w:val="18"/>
          <w:szCs w:val="18"/>
        </w:rPr>
        <w:t xml:space="preserve">on:</w:t>
      </w:r>
    </w:p>
    <w:p>
      <w:pPr>
        <w:shd w:fill="F4F4F4" w:val="clear"/>
        <w:spacing w:after="60" w:line="260"/>
      </w:pPr>
      <w:r>
        <w:rPr>
          <w:rFonts w:ascii="Consolas" w:cs="Consolas" w:eastAsia="Consolas" w:hAnsi="Consolas"/>
          <w:color w:val="2C3E50"/>
          <w:sz w:val="18"/>
          <w:szCs w:val="18"/>
        </w:rPr>
        <w:t xml:space="preserve">  push:</w:t>
      </w:r>
    </w:p>
    <w:p>
      <w:pPr>
        <w:shd w:fill="F4F4F4" w:val="clear"/>
        <w:spacing w:after="60" w:line="260"/>
      </w:pPr>
      <w:r>
        <w:rPr>
          <w:rFonts w:ascii="Consolas" w:cs="Consolas" w:eastAsia="Consolas" w:hAnsi="Consolas"/>
          <w:color w:val="2C3E50"/>
          <w:sz w:val="18"/>
          <w:szCs w:val="18"/>
        </w:rPr>
        <w:t xml:space="preserve">    branches: [main]</w:t>
      </w:r>
    </w:p>
    <w:p>
      <w:pPr>
        <w:shd w:fill="F4F4F4" w:val="clear"/>
        <w:spacing w:after="60" w:line="260"/>
      </w:pPr>
      <w:r>
        <w:rPr>
          <w:rFonts w:ascii="Consolas" w:cs="Consolas" w:eastAsia="Consolas" w:hAnsi="Consolas"/>
          <w:color w:val="2C3E50"/>
          <w:sz w:val="18"/>
          <w:szCs w:val="18"/>
        </w:rPr>
        <w:t xml:space="preserve">  pull_request:</w:t>
      </w:r>
    </w:p>
    <w:p>
      <w:pPr>
        <w:shd w:fill="F4F4F4" w:val="clear"/>
        <w:spacing w:after="60" w:line="260"/>
      </w:pPr>
      <w:r>
        <w:rPr>
          <w:rFonts w:ascii="Consolas" w:cs="Consolas" w:eastAsia="Consolas" w:hAnsi="Consolas"/>
          <w:color w:val="2C3E50"/>
          <w:sz w:val="18"/>
          <w:szCs w:val="18"/>
        </w:rPr>
        <w:t xml:space="preserve">    branches: [main]</w:t>
      </w:r>
    </w:p>
    <w:p>
      <w:pPr>
        <w:shd w:fill="F4F4F4" w:val="clear"/>
        <w:spacing w:after="60" w:line="260"/>
      </w:pPr>
      <w:r>
        <w:rPr>
          <w:rFonts w:ascii="Consolas" w:cs="Consolas" w:eastAsia="Consolas" w:hAnsi="Consolas"/>
          <w:color w:val="2C3E50"/>
          <w:sz w:val="18"/>
          <w:szCs w:val="18"/>
        </w:rPr>
        <w:t xml:space="preserve"> </w:t>
      </w:r>
    </w:p>
    <w:p>
      <w:pPr>
        <w:shd w:fill="F4F4F4" w:val="clear"/>
        <w:spacing w:after="60" w:line="260"/>
      </w:pPr>
      <w:r>
        <w:rPr>
          <w:rFonts w:ascii="Consolas" w:cs="Consolas" w:eastAsia="Consolas" w:hAnsi="Consolas"/>
          <w:color w:val="2C3E50"/>
          <w:sz w:val="18"/>
          <w:szCs w:val="18"/>
        </w:rPr>
        <w:t xml:space="preserve">env:</w:t>
      </w:r>
    </w:p>
    <w:p>
      <w:pPr>
        <w:shd w:fill="F4F4F4" w:val="clear"/>
        <w:spacing w:after="60" w:line="260"/>
      </w:pPr>
      <w:r>
        <w:rPr>
          <w:rFonts w:ascii="Consolas" w:cs="Consolas" w:eastAsia="Consolas" w:hAnsi="Consolas"/>
          <w:color w:val="2C3E50"/>
          <w:sz w:val="18"/>
          <w:szCs w:val="18"/>
        </w:rPr>
        <w:t xml:space="preserve">  IMAGE_NAME: devsecops-api</w:t>
      </w:r>
    </w:p>
    <w:p>
      <w:pPr>
        <w:shd w:fill="F4F4F4" w:val="clear"/>
        <w:spacing w:after="60" w:line="260"/>
      </w:pPr>
      <w:r>
        <w:rPr>
          <w:rFonts w:ascii="Consolas" w:cs="Consolas" w:eastAsia="Consolas" w:hAnsi="Consolas"/>
          <w:color w:val="2C3E50"/>
          <w:sz w:val="18"/>
          <w:szCs w:val="18"/>
        </w:rPr>
        <w:t xml:space="preserve">  IMAGE_TAG: ${{ github.sha }}</w:t>
      </w:r>
    </w:p>
    <w:p>
      <w:pPr>
        <w:shd w:fill="F4F4F4" w:val="clear"/>
        <w:spacing w:after="60" w:line="260"/>
      </w:pPr>
      <w:r>
        <w:rPr>
          <w:rFonts w:ascii="Consolas" w:cs="Consolas" w:eastAsia="Consolas" w:hAnsi="Consolas"/>
          <w:color w:val="2C3E50"/>
          <w:sz w:val="18"/>
          <w:szCs w:val="18"/>
        </w:rPr>
        <w:t xml:space="preserve"> </w:t>
      </w:r>
    </w:p>
    <w:p>
      <w:pPr>
        <w:shd w:fill="F4F4F4" w:val="clear"/>
        <w:spacing w:after="60" w:line="260"/>
      </w:pPr>
      <w:r>
        <w:rPr>
          <w:rFonts w:ascii="Consolas" w:cs="Consolas" w:eastAsia="Consolas" w:hAnsi="Consolas"/>
          <w:color w:val="2C3E50"/>
          <w:sz w:val="18"/>
          <w:szCs w:val="18"/>
        </w:rPr>
        <w:t xml:space="preserve">jobs:</w:t>
      </w:r>
    </w:p>
    <w:p>
      <w:pPr>
        <w:shd w:fill="F4F4F4" w:val="clear"/>
        <w:spacing w:after="60" w:line="260"/>
      </w:pPr>
      <w:r>
        <w:rPr>
          <w:rFonts w:ascii="Consolas" w:cs="Consolas" w:eastAsia="Consolas" w:hAnsi="Consolas"/>
          <w:color w:val="2C3E50"/>
          <w:sz w:val="18"/>
          <w:szCs w:val="18"/>
        </w:rPr>
        <w:t xml:space="preserve">  lint:              # yamllint + Hadolint</w:t>
      </w:r>
    </w:p>
    <w:p>
      <w:pPr>
        <w:shd w:fill="F4F4F4" w:val="clear"/>
        <w:spacing w:after="60" w:line="260"/>
      </w:pPr>
      <w:r>
        <w:rPr>
          <w:rFonts w:ascii="Consolas" w:cs="Consolas" w:eastAsia="Consolas" w:hAnsi="Consolas"/>
          <w:color w:val="2C3E50"/>
          <w:sz w:val="18"/>
          <w:szCs w:val="18"/>
        </w:rPr>
        <w:t xml:space="preserve">  build:             # docker build + upload-artifact</w:t>
      </w:r>
    </w:p>
    <w:p>
      <w:pPr>
        <w:shd w:fill="F4F4F4" w:val="clear"/>
        <w:spacing w:after="60" w:line="260"/>
      </w:pPr>
      <w:r>
        <w:rPr>
          <w:rFonts w:ascii="Consolas" w:cs="Consolas" w:eastAsia="Consolas" w:hAnsi="Consolas"/>
          <w:color w:val="2C3E50"/>
          <w:sz w:val="18"/>
          <w:szCs w:val="18"/>
        </w:rPr>
        <w:t xml:space="preserve">    needs: lint</w:t>
      </w:r>
    </w:p>
    <w:p>
      <w:pPr>
        <w:shd w:fill="F4F4F4" w:val="clear"/>
        <w:spacing w:after="60" w:line="260"/>
      </w:pPr>
      <w:r>
        <w:rPr>
          <w:rFonts w:ascii="Consolas" w:cs="Consolas" w:eastAsia="Consolas" w:hAnsi="Consolas"/>
          <w:color w:val="2C3E50"/>
          <w:sz w:val="18"/>
          <w:szCs w:val="18"/>
        </w:rPr>
        <w:t xml:space="preserve">  trivy-fs-scan:     # Trivy fs sur requirements.txt</w:t>
      </w:r>
    </w:p>
    <w:p>
      <w:pPr>
        <w:shd w:fill="F4F4F4" w:val="clear"/>
        <w:spacing w:after="60" w:line="260"/>
      </w:pPr>
      <w:r>
        <w:rPr>
          <w:rFonts w:ascii="Consolas" w:cs="Consolas" w:eastAsia="Consolas" w:hAnsi="Consolas"/>
          <w:color w:val="2C3E50"/>
          <w:sz w:val="18"/>
          <w:szCs w:val="18"/>
        </w:rPr>
        <w:t xml:space="preserve">    needs: lint</w:t>
      </w:r>
    </w:p>
    <w:p>
      <w:pPr>
        <w:shd w:fill="F4F4F4" w:val="clear"/>
        <w:spacing w:after="60" w:line="260"/>
      </w:pPr>
      <w:r>
        <w:rPr>
          <w:rFonts w:ascii="Consolas" w:cs="Consolas" w:eastAsia="Consolas" w:hAnsi="Consolas"/>
          <w:color w:val="2C3E50"/>
          <w:sz w:val="18"/>
          <w:szCs w:val="18"/>
        </w:rPr>
        <w:t xml:space="preserve">  trivy-image-scan:  # Trivy image sur l'image buildee</w:t>
      </w:r>
    </w:p>
    <w:p>
      <w:pPr>
        <w:shd w:fill="F4F4F4" w:val="clear"/>
        <w:spacing w:after="60" w:line="260"/>
      </w:pPr>
      <w:r>
        <w:rPr>
          <w:rFonts w:ascii="Consolas" w:cs="Consolas" w:eastAsia="Consolas" w:hAnsi="Consolas"/>
          <w:color w:val="2C3E50"/>
          <w:sz w:val="18"/>
          <w:szCs w:val="18"/>
        </w:rPr>
        <w:t xml:space="preserve">    needs: build</w:t>
      </w:r>
    </w:p>
    <w:p>
      <w:pPr>
        <w:shd w:fill="F4F4F4" w:val="clear"/>
        <w:spacing w:after="60" w:line="260"/>
      </w:pPr>
      <w:r>
        <w:rPr>
          <w:rFonts w:ascii="Consolas" w:cs="Consolas" w:eastAsia="Consolas" w:hAnsi="Consolas"/>
          <w:color w:val="2C3E50"/>
          <w:sz w:val="18"/>
          <w:szCs w:val="18"/>
        </w:rPr>
        <w:t xml:space="preserve">  conftest:          # OPA Rego sur k8s/*.yaml</w:t>
      </w:r>
    </w:p>
    <w:p>
      <w:pPr>
        <w:shd w:fill="F4F4F4" w:val="clear"/>
        <w:spacing w:after="60" w:line="260"/>
      </w:pPr>
      <w:r>
        <w:rPr>
          <w:rFonts w:ascii="Consolas" w:cs="Consolas" w:eastAsia="Consolas" w:hAnsi="Consolas"/>
          <w:color w:val="2C3E50"/>
          <w:sz w:val="18"/>
          <w:szCs w:val="18"/>
        </w:rPr>
        <w:t xml:space="preserve">    needs: lint</w:t>
      </w:r>
    </w:p>
    <w:p>
      <w:pPr>
        <w:pStyle w:val="Heading1"/>
        <w:spacing w:after="140" w:before="320"/>
      </w:pPr>
      <w:r>
        <w:rPr>
          <w:rFonts w:ascii="Calibri" w:cs="Calibri" w:eastAsia="Calibri" w:hAnsi="Calibri"/>
        </w:rPr>
        <w:t xml:space="preserve">4. Résultats des scans de sécurité</w:t>
      </w:r>
    </w:p>
    <w:p>
      <w:pPr>
        <w:spacing w:after="120" w:line="300"/>
        <w:jc w:val="both"/>
      </w:pPr>
      <w:r>
        <w:rPr>
          <w:rFonts w:ascii="Calibri" w:cs="Calibri" w:eastAsia="Calibri" w:hAnsi="Calibri"/>
          <w:sz w:val="22"/>
          <w:szCs w:val="22"/>
        </w:rPr>
        <w:t xml:space="preserve">Les scans ont été exécutés localement avec Trivy 0.69.3 et Conftest 0.56.0 pour valider les détections avant le push sur GitHub. Les résultats présentés correspondent à l'analyse réelle effectuée.</w:t>
      </w:r>
    </w:p>
    <w:p>
      <w:pPr>
        <w:pStyle w:val="Heading2"/>
        <w:spacing w:after="120" w:before="220"/>
      </w:pPr>
      <w:r>
        <w:rPr>
          <w:rFonts w:ascii="Calibri" w:cs="Calibri" w:eastAsia="Calibri" w:hAnsi="Calibri"/>
        </w:rPr>
        <w:t xml:space="preserve">4.1 Scan des dépendances Python (Trivy FS)</w:t>
      </w:r>
    </w:p>
    <w:p>
      <w:pPr>
        <w:spacing w:after="120" w:line="300"/>
        <w:jc w:val="both"/>
      </w:pPr>
      <w:r>
        <w:rPr>
          <w:rFonts w:ascii="Calibri" w:cs="Calibri" w:eastAsia="Calibri" w:hAnsi="Calibri"/>
          <w:sz w:val="22"/>
          <w:szCs w:val="22"/>
        </w:rPr>
        <w:t xml:space="preserve">Le scan du fichier requirements.txt a détecté 16 vulnérabilités : 3 HIGH et 13 MEDIUM, touchant 4 paquets (Jinja2, Werkzeug, requests, urllib3).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300"/>
        <w:gridCol w:w="1300"/>
        <w:gridCol w:w="1200"/>
        <w:gridCol w:w="2106"/>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Paquet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CVE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Sévérité</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Install.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Corrig.</w:t>
            </w:r>
          </w:p>
        </w:tc>
        <w:tc>
          <w:tcPr>
            <w:tcW w:type="dxa" w:w="21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Jinja2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CVE-2024-56201</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3.1.5</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Sandbox breakout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Jinja2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CVE-2024-56326</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3.1.5</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Sandbox breakout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Jinja2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CVE-2025-27516</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3.1.6</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Sandbox breakout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Werkzeug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CVE-2024-49766</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3.0.6</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Path traversal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Werkzeug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CVE-2024-49767</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3.0.6</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DoS ressources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Werkzeug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CVE-2025-66221</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3.1.4</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Werkzeug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CVE-2026-21860</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3.1.5</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Bypass safe_join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Werkzeug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CVE-2026-27199</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3.1.6</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Bypass safe_join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requests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CVE-2024-35195</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2.31.0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2.32.0</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Cert bypass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requests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CVE-2024-47081</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2.31.0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2.32.4</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Cred leak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requests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CVE-2026-25645</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2.31.0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2.33.0</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Temp 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urllib3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CVE-2025-66418</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2.6.0</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DoS decompression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urllib3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CVE-2025-66471</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2.6.0</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DoS streaming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urllib3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CVE-2026-21441</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2.6.3</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Bypass bomb</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urllib3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CVE-2024-37891</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2.2.2</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Header leak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urllib3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CVE-2025-50181</w:t>
            </w:r>
          </w:p>
        </w:tc>
        <w:tc>
          <w:tcPr>
            <w:tcW w:type="dxa" w:w="13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Calibri" w:cs="Calibri" w:eastAsia="Calibri" w:hAnsi="Calibri"/>
                <w:b/>
                <w:bCs/>
                <w:color w:val="333333"/>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2.5.0</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Redirect bypass</w:t>
            </w:r>
          </w:p>
        </w:tc>
      </w:tr>
    </w:tbl>
    <w:p>
      <w:pPr>
        <w:spacing w:after="140"/>
      </w:pPr>
    </w:p>
    <w:p>
      <w:pPr>
        <w:pStyle w:val="Heading3"/>
        <w:spacing w:after="100" w:before="180"/>
      </w:pPr>
      <w:r>
        <w:rPr>
          <w:rFonts w:ascii="Calibri" w:cs="Calibri" w:eastAsia="Calibri" w:hAnsi="Calibri"/>
        </w:rPr>
        <w:t xml:space="preserve">Analyse des vulnérabilités HIGH</w:t>
      </w:r>
    </w:p>
    <w:p>
      <w:pPr>
        <w:spacing w:after="120" w:line="300"/>
        <w:jc w:val="both"/>
      </w:pPr>
      <w:r>
        <w:rPr>
          <w:rFonts w:ascii="Calibri" w:cs="Calibri" w:eastAsia="Calibri" w:hAnsi="Calibri"/>
          <w:sz w:val="22"/>
          <w:szCs w:val="22"/>
        </w:rPr>
        <w:t xml:space="preserve">Les trois vulnérabilités HIGH détectées concernent toutes la bibliothèque urllib3 (v2.0.7). Elles portent sur des attaques par décompression exploitant des payloads compressés malicieux pour provoquer un épuisement des ressources du serveur (decompression bomb). Un attaquant peut envoyer une réponse HTTP fortement compressée qui, une fois décompressée, sature la mémoire disponible. La correction nécessite une mise à jour vers urllib3 &gt;= 2.6.3.</w:t>
      </w:r>
    </w:p>
    <w:p>
      <w:pPr>
        <w:pStyle w:val="Heading3"/>
        <w:spacing w:after="100" w:before="180"/>
      </w:pPr>
      <w:r>
        <w:rPr>
          <w:rFonts w:ascii="Calibri" w:cs="Calibri" w:eastAsia="Calibri" w:hAnsi="Calibri"/>
        </w:rPr>
        <w:t xml:space="preserve">Analyse des vulnérabilités MEDIUM</w:t>
      </w:r>
    </w:p>
    <w:p>
      <w:pPr>
        <w:spacing w:after="120" w:line="300"/>
        <w:jc w:val="both"/>
      </w:pPr>
      <w:r>
        <w:rPr>
          <w:rFonts w:ascii="Calibri" w:cs="Calibri" w:eastAsia="Calibri" w:hAnsi="Calibri"/>
          <w:sz w:val="22"/>
          <w:szCs w:val="22"/>
        </w:rPr>
        <w:t xml:space="preserve">Les 13 vulnérabilités MEDIUM sont réparties principalement sur Jinja2 (3 sandbox breakouts permettant à un attaquant contrôlant le contenu d'un template d'exécuter du code Python arbitraire), Werkzeug (5 vulnérabilités dont plusieurs concernent la fonction safe_join() pouvant mener à des path traversals), et requests (3 problèmes incluant une fuite de credentials via URLs malicieuses).</w:t>
      </w:r>
    </w:p>
    <w:p>
      <w:pPr>
        <w:pStyle w:val="Heading2"/>
        <w:spacing w:after="120" w:before="220"/>
      </w:pPr>
      <w:r>
        <w:rPr>
          <w:rFonts w:ascii="Calibri" w:cs="Calibri" w:eastAsia="Calibri" w:hAnsi="Calibri"/>
        </w:rPr>
        <w:t xml:space="preserve">4.2 Scan de l'image Docker (Trivy Image)</w:t>
      </w:r>
    </w:p>
    <w:p>
      <w:pPr>
        <w:spacing w:after="120" w:line="300"/>
        <w:jc w:val="both"/>
      </w:pPr>
      <w:r>
        <w:rPr>
          <w:rFonts w:ascii="Calibri" w:cs="Calibri" w:eastAsia="Calibri" w:hAnsi="Calibri"/>
          <w:sz w:val="22"/>
          <w:szCs w:val="22"/>
        </w:rPr>
        <w:t xml:space="preserve">Le scan de l'image python:3.11-slim a révélé 49 vulnérabilités au total, dont 9 HIGH au niveau du système d'exploitation Debian et 3 HIGH dans les paquets Python préinstallés.</w:t>
      </w:r>
    </w:p>
    <w:p>
      <w:pPr>
        <w:pStyle w:val="Heading3"/>
        <w:spacing w:after="100" w:before="180"/>
      </w:pPr>
      <w:r>
        <w:rPr>
          <w:rFonts w:ascii="Calibri" w:cs="Calibri" w:eastAsia="Calibri" w:hAnsi="Calibri"/>
        </w:rPr>
        <w:t xml:space="preserve">Vulnérabilités système (Debian 13.4)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300"/>
        <w:gridCol w:w="1600"/>
        <w:gridCol w:w="2206"/>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Paquet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CVE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Sévérité</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Statut</w:t>
            </w:r>
          </w:p>
        </w:tc>
        <w:tc>
          <w:tcPr>
            <w:tcW w:type="dxa" w:w="22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libncursesw6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CVE-2025-69720</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affected</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Buffer overflow 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libtinfo6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CVE-2025-69720</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affected</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Buffer overflow 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ncurses-base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CVE-2025-69720</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affected</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Buffer overflow 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ncurses-bin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CVE-2025-69720</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affected</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Buffer overflow 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libssl3t64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CVE-2026-28390</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fixed</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DoS OpenSSL CMS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openssl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CVE-2026-28390</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fixed</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DoS OpenSSL CMS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openssl-prov-legacy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CVE-2026-28390</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fixed</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DoS OpenSSL CMS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libsystemd0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CVE-2026-29111</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affected</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RCE/DoS via IPC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libudev1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CVE-2026-29111</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affected</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RCE/DoS via IPC</w:t>
            </w:r>
          </w:p>
        </w:tc>
      </w:tr>
    </w:tbl>
    <w:p>
      <w:pPr>
        <w:pStyle w:val="Heading3"/>
        <w:spacing w:after="100" w:before="180"/>
      </w:pPr>
      <w:r>
        <w:rPr>
          <w:rFonts w:ascii="Calibri" w:cs="Calibri" w:eastAsia="Calibri" w:hAnsi="Calibri"/>
        </w:rPr>
        <w:t xml:space="preserve">Vulnérabilités Python embarquées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500"/>
        <w:gridCol w:w="250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Paquet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CVE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Sévérité</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Corrigée</w:t>
            </w:r>
          </w:p>
        </w:tc>
        <w:tc>
          <w:tcPr>
            <w:tcW w:type="dxa" w:w="25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jaraco.context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CVE-2026-23949</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6.1.0</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Path traversal via tar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wheel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CVE-2026-24049</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0.46.2</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Priv esc via wheel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pip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CVE-2025-8869</w:t>
            </w:r>
          </w:p>
        </w:tc>
        <w:tc>
          <w:tcPr>
            <w:tcW w:type="dxa" w:w="13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b w:val="false"/>
                <w:bCs w:val="false"/>
                <w:color w:val="333333"/>
                <w:sz w:val="18"/>
                <w:szCs w:val="18"/>
              </w:rPr>
              <w:t xml:space="preserve">25.3</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Symlink check bypass</w:t>
            </w:r>
          </w:p>
        </w:tc>
      </w:tr>
    </w:tbl>
    <w:p>
      <w:pPr>
        <w:spacing w:after="140"/>
      </w:pPr>
    </w:p>
    <w:p>
      <w:pPr>
        <w:spacing w:after="120" w:line="300"/>
        <w:jc w:val="both"/>
      </w:pPr>
      <w:r>
        <w:rPr>
          <w:rFonts w:ascii="Calibri" w:cs="Calibri" w:eastAsia="Calibri" w:hAnsi="Calibri"/>
          <w:sz w:val="22"/>
          <w:szCs w:val="22"/>
        </w:rPr>
        <w:t xml:space="preserve">Il est intéressant de noter que certaines vulnérabilités sont corrélées entre le scan FS et le scan image : les bibliothèques jaraco.context et wheel, qui sont préinstallées dans l'image python:3.11-slim, sont également présentes dans les dépendances de setuptools, ce qui démontre l'importance d'un scan multi-couches.</w:t>
      </w:r>
    </w:p>
    <w:p>
      <w:pPr>
        <w:pStyle w:val="Heading2"/>
        <w:spacing w:after="120" w:before="220"/>
      </w:pPr>
      <w:r>
        <w:rPr>
          <w:rFonts w:ascii="Calibri" w:cs="Calibri" w:eastAsia="Calibri" w:hAnsi="Calibri"/>
        </w:rPr>
        <w:t xml:space="preserve">4.3 Politique Kubernetes (Conftest)</w:t>
      </w:r>
    </w:p>
    <w:p>
      <w:pPr>
        <w:spacing w:after="120" w:line="300"/>
        <w:jc w:val="both"/>
      </w:pPr>
      <w:r>
        <w:rPr>
          <w:rFonts w:ascii="Calibri" w:cs="Calibri" w:eastAsia="Calibri" w:hAnsi="Calibri"/>
          <w:sz w:val="22"/>
          <w:szCs w:val="22"/>
        </w:rPr>
        <w:t xml:space="preserve">La politique Rego développée pour ce projet contient trois règles : deux règles de type deny qui refusent explicitement l'exécution en root, et une règle de type warn qui alerte quand aucun securityContext n'est défini. Conftest a été exécuté sur deux versions du manifeste : la version vulnérable et la version corrigée.</w:t>
      </w:r>
    </w:p>
    <w:p>
      <w:pPr>
        <w:pStyle w:val="Heading3"/>
        <w:spacing w:after="100" w:before="180"/>
      </w:pPr>
      <w:r>
        <w:rPr>
          <w:rFonts w:ascii="Calibri" w:cs="Calibri" w:eastAsia="Calibri" w:hAnsi="Calibri"/>
        </w:rPr>
        <w:t xml:space="preserve">Résultat sur deployment.yaml (version vulnérable)</w:t>
      </w:r>
    </w:p>
    <w:p>
      <w:pPr>
        <w:shd w:fill="F4F4F4" w:val="clear"/>
        <w:spacing w:after="60" w:line="260"/>
      </w:pPr>
      <w:r>
        <w:rPr>
          <w:rFonts w:ascii="Consolas" w:cs="Consolas" w:eastAsia="Consolas" w:hAnsi="Consolas"/>
          <w:color w:val="2C3E50"/>
          <w:sz w:val="18"/>
          <w:szCs w:val="18"/>
        </w:rPr>
        <w:t xml:space="preserve">FAIL - k8s/deployment.yaml - main - SECURITE : le conteneur 'api'</w:t>
      </w:r>
    </w:p>
    <w:p>
      <w:pPr>
        <w:shd w:fill="F4F4F4" w:val="clear"/>
        <w:spacing w:after="60" w:line="260"/>
      </w:pPr>
      <w:r>
        <w:rPr>
          <w:rFonts w:ascii="Consolas" w:cs="Consolas" w:eastAsia="Consolas" w:hAnsi="Consolas"/>
          <w:color w:val="2C3E50"/>
          <w:sz w:val="18"/>
          <w:szCs w:val="18"/>
        </w:rPr>
        <w:t xml:space="preserve">       a runAsNonRoot: false. Definir runAsNonRoot: true.</w:t>
      </w:r>
    </w:p>
    <w:p>
      <w:pPr>
        <w:shd w:fill="F4F4F4" w:val="clear"/>
        <w:spacing w:after="60" w:line="260"/>
      </w:pPr>
      <w:r>
        <w:rPr>
          <w:rFonts w:ascii="Consolas" w:cs="Consolas" w:eastAsia="Consolas" w:hAnsi="Consolas"/>
          <w:color w:val="2C3E50"/>
          <w:sz w:val="18"/>
          <w:szCs w:val="18"/>
        </w:rPr>
        <w:t xml:space="preserve">FAIL - k8s/deployment.yaml - main - SECURITE : le conteneur 'api'</w:t>
      </w:r>
    </w:p>
    <w:p>
      <w:pPr>
        <w:shd w:fill="F4F4F4" w:val="clear"/>
        <w:spacing w:after="60" w:line="260"/>
      </w:pPr>
      <w:r>
        <w:rPr>
          <w:rFonts w:ascii="Consolas" w:cs="Consolas" w:eastAsia="Consolas" w:hAnsi="Consolas"/>
          <w:color w:val="2C3E50"/>
          <w:sz w:val="18"/>
          <w:szCs w:val="18"/>
        </w:rPr>
        <w:t xml:space="preserve">       s'execute en tant que root (runAsUser: 0). Utiliser un UID non-root.</w:t>
      </w:r>
    </w:p>
    <w:p>
      <w:pPr>
        <w:shd w:fill="F4F4F4" w:val="clear"/>
        <w:spacing w:after="60" w:line="260"/>
      </w:pPr>
      <w:r>
        <w:rPr>
          <w:rFonts w:ascii="Consolas" w:cs="Consolas" w:eastAsia="Consolas" w:hAnsi="Consolas"/>
          <w:color w:val="2C3E50"/>
          <w:sz w:val="18"/>
          <w:szCs w:val="18"/>
        </w:rPr>
        <w:t xml:space="preserve"> </w:t>
      </w:r>
    </w:p>
    <w:p>
      <w:pPr>
        <w:shd w:fill="F4F4F4" w:val="clear"/>
        <w:spacing w:after="60" w:line="260"/>
      </w:pPr>
      <w:r>
        <w:rPr>
          <w:rFonts w:ascii="Consolas" w:cs="Consolas" w:eastAsia="Consolas" w:hAnsi="Consolas"/>
          <w:color w:val="2C3E50"/>
          <w:sz w:val="18"/>
          <w:szCs w:val="18"/>
        </w:rPr>
        <w:t xml:space="preserve">6 tests, 4 passed, 0 warnings, 2 failures, 0 exceptions</w:t>
      </w:r>
    </w:p>
    <w:p>
      <w:pPr>
        <w:pStyle w:val="Heading3"/>
        <w:spacing w:after="100" w:before="180"/>
      </w:pPr>
      <w:r>
        <w:rPr>
          <w:rFonts w:ascii="Calibri" w:cs="Calibri" w:eastAsia="Calibri" w:hAnsi="Calibri"/>
        </w:rPr>
        <w:t xml:space="preserve">Résultat sur deployment-fixed.yaml (version corrigée)</w:t>
      </w:r>
    </w:p>
    <w:p>
      <w:pPr>
        <w:shd w:fill="F4F4F4" w:val="clear"/>
        <w:spacing w:after="60" w:line="260"/>
      </w:pPr>
      <w:r>
        <w:rPr>
          <w:rFonts w:ascii="Consolas" w:cs="Consolas" w:eastAsia="Consolas" w:hAnsi="Consolas"/>
          <w:color w:val="2C3E50"/>
          <w:sz w:val="18"/>
          <w:szCs w:val="18"/>
        </w:rPr>
        <w:t xml:space="preserve">6 tests, 6 passed, 0 warnings, 0 failures, 0 exceptions</w:t>
      </w:r>
    </w:p>
    <w:p>
      <w:pPr>
        <w:spacing w:after="120" w:line="300"/>
        <w:jc w:val="both"/>
      </w:pPr>
      <w:r>
        <w:rPr>
          <w:rFonts w:ascii="Calibri" w:cs="Calibri" w:eastAsia="Calibri" w:hAnsi="Calibri"/>
          <w:sz w:val="22"/>
          <w:szCs w:val="22"/>
        </w:rPr>
        <w:t xml:space="preserve">La politique détecte correctement les deux violations présentes dans le manifeste initial (runAsUser: 0 et runAsNonRoot: false), puis confirme que la version corrigée passe sans échec. Cette démonstration valide l'efficacité du Policy-as-Code dans un contexte DevSecOps.</w:t>
      </w:r>
    </w:p>
    <w:p>
      <w:pPr>
        <w:pStyle w:val="Heading1"/>
        <w:spacing w:after="140" w:before="320"/>
      </w:pPr>
      <w:r>
        <w:rPr>
          <w:rFonts w:ascii="Calibri" w:cs="Calibri" w:eastAsia="Calibri" w:hAnsi="Calibri"/>
        </w:rPr>
        <w:t xml:space="preserve">5. Durcissement applicatif et infrastructure</w:t>
      </w:r>
    </w:p>
    <w:p>
      <w:pPr>
        <w:spacing w:after="120" w:line="300"/>
        <w:jc w:val="both"/>
      </w:pPr>
      <w:r>
        <w:rPr>
          <w:rFonts w:ascii="Calibri" w:cs="Calibri" w:eastAsia="Calibri" w:hAnsi="Calibri"/>
          <w:sz w:val="22"/>
          <w:szCs w:val="22"/>
        </w:rPr>
        <w:t xml:space="preserve">Cette section présente les corrections appliquées pour réduire la surface d'attaque du projet à partir des findings des scans précédents.</w:t>
      </w:r>
    </w:p>
    <w:p>
      <w:pPr>
        <w:pStyle w:val="Heading2"/>
        <w:spacing w:after="120" w:before="220"/>
      </w:pPr>
      <w:r>
        <w:rPr>
          <w:rFonts w:ascii="Calibri" w:cs="Calibri" w:eastAsia="Calibri" w:hAnsi="Calibri"/>
        </w:rPr>
        <w:t xml:space="preserve">5.1 Manifeste Kubernetes (avant / après)</w:t>
      </w:r>
    </w:p>
    <w:p>
      <w:pPr>
        <w:spacing w:after="120" w:line="300"/>
        <w:jc w:val="both"/>
      </w:pPr>
      <w:r>
        <w:rPr>
          <w:rFonts w:ascii="Calibri" w:cs="Calibri" w:eastAsia="Calibri" w:hAnsi="Calibri"/>
          <w:sz w:val="22"/>
          <w:szCs w:val="22"/>
        </w:rPr>
        <w:t xml:space="preserve">La version initiale du manifeste contient deux erreurs critiques : runAsUser: 0 et runAsNonRoot: false. La version corrigée applique le principe du moindre privilège.</w:t>
      </w:r>
    </w:p>
    <w:p>
      <w:pPr>
        <w:pStyle w:val="Heading3"/>
        <w:spacing w:after="100" w:before="180"/>
      </w:pPr>
      <w:r>
        <w:rPr>
          <w:rFonts w:ascii="Calibri" w:cs="Calibri" w:eastAsia="Calibri" w:hAnsi="Calibri"/>
        </w:rPr>
        <w:t xml:space="preserve">Version vulnérable</w:t>
      </w:r>
    </w:p>
    <w:p>
      <w:pPr>
        <w:shd w:fill="F4F4F4" w:val="clear"/>
        <w:spacing w:after="60" w:line="260"/>
      </w:pPr>
      <w:r>
        <w:rPr>
          <w:rFonts w:ascii="Consolas" w:cs="Consolas" w:eastAsia="Consolas" w:hAnsi="Consolas"/>
          <w:color w:val="2C3E50"/>
          <w:sz w:val="18"/>
          <w:szCs w:val="18"/>
        </w:rPr>
        <w:t xml:space="preserve">securityContext:</w:t>
      </w:r>
    </w:p>
    <w:p>
      <w:pPr>
        <w:shd w:fill="F4F4F4" w:val="clear"/>
        <w:spacing w:after="60" w:line="260"/>
      </w:pPr>
      <w:r>
        <w:rPr>
          <w:rFonts w:ascii="Consolas" w:cs="Consolas" w:eastAsia="Consolas" w:hAnsi="Consolas"/>
          <w:color w:val="2C3E50"/>
          <w:sz w:val="18"/>
          <w:szCs w:val="18"/>
        </w:rPr>
        <w:t xml:space="preserve">  runAsUser: 0</w:t>
      </w:r>
    </w:p>
    <w:p>
      <w:pPr>
        <w:shd w:fill="F4F4F4" w:val="clear"/>
        <w:spacing w:after="60" w:line="260"/>
      </w:pPr>
      <w:r>
        <w:rPr>
          <w:rFonts w:ascii="Consolas" w:cs="Consolas" w:eastAsia="Consolas" w:hAnsi="Consolas"/>
          <w:color w:val="2C3E50"/>
          <w:sz w:val="18"/>
          <w:szCs w:val="18"/>
        </w:rPr>
        <w:t xml:space="preserve">  runAsNonRoot: false</w:t>
      </w:r>
    </w:p>
    <w:p>
      <w:pPr>
        <w:pStyle w:val="Heading3"/>
        <w:spacing w:after="100" w:before="180"/>
      </w:pPr>
      <w:r>
        <w:rPr>
          <w:rFonts w:ascii="Calibri" w:cs="Calibri" w:eastAsia="Calibri" w:hAnsi="Calibri"/>
        </w:rPr>
        <w:t xml:space="preserve">Version durcie</w:t>
      </w:r>
    </w:p>
    <w:p>
      <w:pPr>
        <w:shd w:fill="F4F4F4" w:val="clear"/>
        <w:spacing w:after="60" w:line="260"/>
      </w:pPr>
      <w:r>
        <w:rPr>
          <w:rFonts w:ascii="Consolas" w:cs="Consolas" w:eastAsia="Consolas" w:hAnsi="Consolas"/>
          <w:color w:val="2C3E50"/>
          <w:sz w:val="18"/>
          <w:szCs w:val="18"/>
        </w:rPr>
        <w:t xml:space="preserve">securityContext:</w:t>
      </w:r>
    </w:p>
    <w:p>
      <w:pPr>
        <w:shd w:fill="F4F4F4" w:val="clear"/>
        <w:spacing w:after="60" w:line="260"/>
      </w:pPr>
      <w:r>
        <w:rPr>
          <w:rFonts w:ascii="Consolas" w:cs="Consolas" w:eastAsia="Consolas" w:hAnsi="Consolas"/>
          <w:color w:val="2C3E50"/>
          <w:sz w:val="18"/>
          <w:szCs w:val="18"/>
        </w:rPr>
        <w:t xml:space="preserve">  runAsNonRoot: true</w:t>
      </w:r>
    </w:p>
    <w:p>
      <w:pPr>
        <w:shd w:fill="F4F4F4" w:val="clear"/>
        <w:spacing w:after="60" w:line="260"/>
      </w:pPr>
      <w:r>
        <w:rPr>
          <w:rFonts w:ascii="Consolas" w:cs="Consolas" w:eastAsia="Consolas" w:hAnsi="Consolas"/>
          <w:color w:val="2C3E50"/>
          <w:sz w:val="18"/>
          <w:szCs w:val="18"/>
        </w:rPr>
        <w:t xml:space="preserve">  runAsUser: 1000</w:t>
      </w:r>
    </w:p>
    <w:p>
      <w:pPr>
        <w:shd w:fill="F4F4F4" w:val="clear"/>
        <w:spacing w:after="60" w:line="260"/>
      </w:pPr>
      <w:r>
        <w:rPr>
          <w:rFonts w:ascii="Consolas" w:cs="Consolas" w:eastAsia="Consolas" w:hAnsi="Consolas"/>
          <w:color w:val="2C3E50"/>
          <w:sz w:val="18"/>
          <w:szCs w:val="18"/>
        </w:rPr>
        <w:t xml:space="preserve">  allowPrivilegeEscalation: false</w:t>
      </w:r>
    </w:p>
    <w:p>
      <w:pPr>
        <w:shd w:fill="F4F4F4" w:val="clear"/>
        <w:spacing w:after="60" w:line="260"/>
      </w:pPr>
      <w:r>
        <w:rPr>
          <w:rFonts w:ascii="Consolas" w:cs="Consolas" w:eastAsia="Consolas" w:hAnsi="Consolas"/>
          <w:color w:val="2C3E50"/>
          <w:sz w:val="18"/>
          <w:szCs w:val="18"/>
        </w:rPr>
        <w:t xml:space="preserve">  readOnlyRootFilesystem: true</w:t>
      </w:r>
    </w:p>
    <w:p>
      <w:pPr>
        <w:pStyle w:val="Heading2"/>
        <w:spacing w:after="120" w:before="220"/>
      </w:pPr>
      <w:r>
        <w:rPr>
          <w:rFonts w:ascii="Calibri" w:cs="Calibri" w:eastAsia="Calibri" w:hAnsi="Calibri"/>
        </w:rPr>
        <w:t xml:space="preserve">5.2 Pistes d'amélioration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Mesure</w:t>
            </w:r>
          </w:p>
        </w:tc>
        <w:tc>
          <w:tcPr>
            <w:tcW w:type="dxa" w:w="65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Action recommandée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Image distroless</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Remplacer python:3.11-slim par gcr.io/distroless/python3 pour supprimer la majorité des vulnérabilités 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Mise à jour deps</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Mettre à jour Werkzeug, Jinja2, urllib3, requests vers les dernières versions correctives via Dependabot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Security gates</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Passer exit-code de 0 à 1 sur les scans Trivy CRITICAL pour bloquer le merge des PR non conformes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Image signing</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Signer l'image Docker avec Cosign après le build pour garantir l'intégrité de la supply chain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Secrets management</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Stocker les secrets dans GitHub Secrets et injecter les credentials au runtime, jamais dans le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color w:val="333333"/>
                <w:sz w:val="20"/>
                <w:szCs w:val="20"/>
              </w:rPr>
              <w:t xml:space="preserve">SBOM</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color w:val="333333"/>
                <w:sz w:val="20"/>
                <w:szCs w:val="20"/>
              </w:rPr>
              <w:t xml:space="preserve">Générer un SBOM au format CycloneDX à chaque build et l'archiver comme artifact</w:t>
            </w:r>
          </w:p>
        </w:tc>
      </w:tr>
    </w:tbl>
    <w:p>
      <w:pPr>
        <w:pStyle w:val="Heading1"/>
        <w:spacing w:after="140" w:before="320"/>
      </w:pPr>
      <w:r>
        <w:rPr>
          <w:rFonts w:ascii="Calibri" w:cs="Calibri" w:eastAsia="Calibri" w:hAnsi="Calibri"/>
        </w:rPr>
        <w:t xml:space="preserve">6. Problèmes rencontrés et solutions</w:t>
      </w:r>
    </w:p>
    <w:p>
      <w:pPr>
        <w:spacing w:after="120" w:line="300"/>
        <w:jc w:val="both"/>
      </w:pPr>
      <w:r>
        <w:rPr>
          <w:rFonts w:ascii="Calibri" w:cs="Calibri" w:eastAsia="Calibri" w:hAnsi="Calibri"/>
          <w:sz w:val="22"/>
          <w:szCs w:val="22"/>
        </w:rPr>
        <w:t xml:space="preserve">Plusieurs difficultés techniques ont été rencontrées lors de la construction du pipeline. Voici les principales et la manière dont elles ont été résolues.</w:t>
      </w:r>
    </w:p>
    <w:p>
      <w:pPr>
        <w:pStyle w:val="Heading2"/>
        <w:spacing w:after="120" w:before="220"/>
      </w:pPr>
      <w:r>
        <w:rPr>
          <w:rFonts w:ascii="Calibri" w:cs="Calibri" w:eastAsia="Calibri" w:hAnsi="Calibri"/>
        </w:rPr>
        <w:t xml:space="preserve">6.1 Syntaxe Rego v1 vs legacy</w:t>
      </w:r>
    </w:p>
    <w:p>
      <w:pPr>
        <w:spacing w:after="120" w:line="300"/>
        <w:jc w:val="both"/>
      </w:pPr>
      <w:r>
        <w:rPr>
          <w:rFonts w:ascii="Calibri" w:cs="Calibri" w:eastAsia="Calibri" w:hAnsi="Calibri"/>
          <w:sz w:val="22"/>
          <w:szCs w:val="22"/>
        </w:rPr>
        <w:t xml:space="preserve">La première version de la politique Rego utilisait la syntaxe ancienne (deny[msg] avec crochets). Avec Conftest 0.56 et OPA 0.69, cette syntaxe génère des avertissements de dépréciation. La solution a été de passer à la syntaxe Rego v1 avec import rego.v1 et l'utilisation de contains et if.</w:t>
      </w:r>
    </w:p>
    <w:p>
      <w:pPr>
        <w:shd w:fill="F4F4F4" w:val="clear"/>
        <w:spacing w:after="60" w:line="260"/>
      </w:pPr>
      <w:r>
        <w:rPr>
          <w:rFonts w:ascii="Consolas" w:cs="Consolas" w:eastAsia="Consolas" w:hAnsi="Consolas"/>
          <w:color w:val="2C3E50"/>
          <w:sz w:val="18"/>
          <w:szCs w:val="18"/>
        </w:rPr>
        <w:t xml:space="preserve"># Ancien format (déprécié)</w:t>
      </w:r>
    </w:p>
    <w:p>
      <w:pPr>
        <w:shd w:fill="F4F4F4" w:val="clear"/>
        <w:spacing w:after="60" w:line="260"/>
      </w:pPr>
      <w:r>
        <w:rPr>
          <w:rFonts w:ascii="Consolas" w:cs="Consolas" w:eastAsia="Consolas" w:hAnsi="Consolas"/>
          <w:color w:val="2C3E50"/>
          <w:sz w:val="18"/>
          <w:szCs w:val="18"/>
        </w:rPr>
        <w:t xml:space="preserve">deny[msg] { container.securityContext.runAsUser == 0; msg := ... }</w:t>
      </w:r>
    </w:p>
    <w:p>
      <w:pPr>
        <w:shd w:fill="F4F4F4" w:val="clear"/>
        <w:spacing w:after="60" w:line="260"/>
      </w:pPr>
      <w:r>
        <w:rPr>
          <w:rFonts w:ascii="Consolas" w:cs="Consolas" w:eastAsia="Consolas" w:hAnsi="Consolas"/>
          <w:color w:val="2C3E50"/>
          <w:sz w:val="18"/>
          <w:szCs w:val="18"/>
        </w:rPr>
        <w:t xml:space="preserve"> </w:t>
      </w:r>
    </w:p>
    <w:p>
      <w:pPr>
        <w:shd w:fill="F4F4F4" w:val="clear"/>
        <w:spacing w:after="60" w:line="260"/>
      </w:pPr>
      <w:r>
        <w:rPr>
          <w:rFonts w:ascii="Consolas" w:cs="Consolas" w:eastAsia="Consolas" w:hAnsi="Consolas"/>
          <w:color w:val="2C3E50"/>
          <w:sz w:val="18"/>
          <w:szCs w:val="18"/>
        </w:rPr>
        <w:t xml:space="preserve"># Nouveau format (Rego v1)</w:t>
      </w:r>
    </w:p>
    <w:p>
      <w:pPr>
        <w:shd w:fill="F4F4F4" w:val="clear"/>
        <w:spacing w:after="60" w:line="260"/>
      </w:pPr>
      <w:r>
        <w:rPr>
          <w:rFonts w:ascii="Consolas" w:cs="Consolas" w:eastAsia="Consolas" w:hAnsi="Consolas"/>
          <w:color w:val="2C3E50"/>
          <w:sz w:val="18"/>
          <w:szCs w:val="18"/>
        </w:rPr>
        <w:t xml:space="preserve">import rego.v1</w:t>
      </w:r>
    </w:p>
    <w:p>
      <w:pPr>
        <w:shd w:fill="F4F4F4" w:val="clear"/>
        <w:spacing w:after="60" w:line="260"/>
      </w:pPr>
      <w:r>
        <w:rPr>
          <w:rFonts w:ascii="Consolas" w:cs="Consolas" w:eastAsia="Consolas" w:hAnsi="Consolas"/>
          <w:color w:val="2C3E50"/>
          <w:sz w:val="18"/>
          <w:szCs w:val="18"/>
        </w:rPr>
        <w:t xml:space="preserve">deny contains msg if {</w:t>
      </w:r>
    </w:p>
    <w:p>
      <w:pPr>
        <w:shd w:fill="F4F4F4" w:val="clear"/>
        <w:spacing w:after="60" w:line="260"/>
      </w:pPr>
      <w:r>
        <w:rPr>
          <w:rFonts w:ascii="Consolas" w:cs="Consolas" w:eastAsia="Consolas" w:hAnsi="Consolas"/>
          <w:color w:val="2C3E50"/>
          <w:sz w:val="18"/>
          <w:szCs w:val="18"/>
        </w:rPr>
        <w:t xml:space="preserve">    container.securityContext.runAsUser == 0</w:t>
      </w:r>
    </w:p>
    <w:p>
      <w:pPr>
        <w:shd w:fill="F4F4F4" w:val="clear"/>
        <w:spacing w:after="60" w:line="260"/>
      </w:pPr>
      <w:r>
        <w:rPr>
          <w:rFonts w:ascii="Consolas" w:cs="Consolas" w:eastAsia="Consolas" w:hAnsi="Consolas"/>
          <w:color w:val="2C3E50"/>
          <w:sz w:val="18"/>
          <w:szCs w:val="18"/>
        </w:rPr>
        <w:t xml:space="preserve">    msg := sprintf(...)</w:t>
      </w:r>
    </w:p>
    <w:p>
      <w:pPr>
        <w:shd w:fill="F4F4F4" w:val="clear"/>
        <w:spacing w:after="60" w:line="260"/>
      </w:pPr>
      <w:r>
        <w:rPr>
          <w:rFonts w:ascii="Consolas" w:cs="Consolas" w:eastAsia="Consolas" w:hAnsi="Consolas"/>
          <w:color w:val="2C3E50"/>
          <w:sz w:val="18"/>
          <w:szCs w:val="18"/>
        </w:rPr>
        <w:t xml:space="preserve">}</w:t>
      </w:r>
    </w:p>
    <w:p>
      <w:pPr>
        <w:pStyle w:val="Heading2"/>
        <w:spacing w:after="120" w:before="220"/>
      </w:pPr>
      <w:r>
        <w:rPr>
          <w:rFonts w:ascii="Calibri" w:cs="Calibri" w:eastAsia="Calibri" w:hAnsi="Calibri"/>
        </w:rPr>
        <w:t xml:space="preserve">6.2 Gestion des artifacts entre jobs</w:t>
      </w:r>
    </w:p>
    <w:p>
      <w:pPr>
        <w:spacing w:after="120" w:line="300"/>
        <w:jc w:val="both"/>
      </w:pPr>
      <w:r>
        <w:rPr>
          <w:rFonts w:ascii="Calibri" w:cs="Calibri" w:eastAsia="Calibri" w:hAnsi="Calibri"/>
          <w:sz w:val="22"/>
          <w:szCs w:val="22"/>
        </w:rPr>
        <w:t xml:space="preserve">Le job Trivy image scan nécessite l'image construite par le job build, mais les jobs GitHub Actions s'exécutent dans des runners isolés. La solution a consisté à sauvegarder l'image avec docker save dans un fichier tar, à la remonter comme artifact via actions/upload-artifact, puis à la recharger dans le job suivant avec actions/download-artifact + docker load.</w:t>
      </w:r>
    </w:p>
    <w:p>
      <w:pPr>
        <w:pStyle w:val="Heading2"/>
        <w:spacing w:after="120" w:before="220"/>
      </w:pPr>
      <w:r>
        <w:rPr>
          <w:rFonts w:ascii="Calibri" w:cs="Calibri" w:eastAsia="Calibri" w:hAnsi="Calibri"/>
        </w:rPr>
        <w:t xml:space="preserve">6.3 Choix entre scan bloquant et non-bloquant</w:t>
      </w:r>
    </w:p>
    <w:p>
      <w:pPr>
        <w:spacing w:after="120" w:line="300"/>
        <w:jc w:val="both"/>
      </w:pPr>
      <w:r>
        <w:rPr>
          <w:rFonts w:ascii="Calibri" w:cs="Calibri" w:eastAsia="Calibri" w:hAnsi="Calibri"/>
          <w:sz w:val="22"/>
          <w:szCs w:val="22"/>
        </w:rPr>
        <w:t xml:space="preserve">Un arbitrage a été fait concernant le comportement des scans face à des findings. L'option exit-code: 1 de Trivy permet de faire échouer le pipeline dès qu'une vulnérabilité est détectée, mais cela peut bloquer tout le développement en cas de CVE non-corrigeable immédiatement. Le choix retenu est de laisser les scans en mode informatif (exit-code: 0) et d'activer continue-on-error sur Conftest. Dans un environnement de production, il faudrait définir une stratégie plus fine (blocage uniquement sur CRITICAL, par exemple).</w:t>
      </w:r>
    </w:p>
    <w:p>
      <w:pPr>
        <w:pStyle w:val="Heading1"/>
        <w:spacing w:after="140" w:before="320"/>
      </w:pPr>
      <w:r>
        <w:rPr>
          <w:rFonts w:ascii="Calibri" w:cs="Calibri" w:eastAsia="Calibri" w:hAnsi="Calibri"/>
        </w:rPr>
        <w:t xml:space="preserve">7. Conclusion</w:t>
      </w:r>
    </w:p>
    <w:p>
      <w:pPr>
        <w:spacing w:after="120" w:line="300"/>
        <w:jc w:val="both"/>
      </w:pPr>
      <w:r>
        <w:rPr>
          <w:rFonts w:ascii="Calibri" w:cs="Calibri" w:eastAsia="Calibri" w:hAnsi="Calibri"/>
          <w:sz w:val="22"/>
          <w:szCs w:val="22"/>
        </w:rPr>
        <w:t xml:space="preserve">Ce projet a permis de concrétiser les concepts théoriques abordés en cours : Shift-Left, Policy-as-Code, security gates, supply chain security. L'intégration de Trivy, Hadolint, yamllint et Conftest dans un pipeline GitHub Actions fournit une défense en profondeur couvrant les quatre grandes surfaces d'attaque d'une application moderne : code source, dépendances, image conteneur et configuration d'orchestration.</w:t>
      </w:r>
    </w:p>
    <w:p>
      <w:pPr>
        <w:spacing w:after="120" w:line="300"/>
        <w:jc w:val="both"/>
      </w:pPr>
      <w:r>
        <w:rPr>
          <w:rFonts w:ascii="Calibri" w:cs="Calibri" w:eastAsia="Calibri" w:hAnsi="Calibri"/>
          <w:sz w:val="22"/>
          <w:szCs w:val="22"/>
        </w:rPr>
        <w:t xml:space="preserve">Les résultats sont éloquents : sans avoir écrit une seule ligne de code réellement vulnérable, le simple choix d'une image de base populaire (python:3.11-slim) et de dépendances légèrement datées a généré 49 vulnérabilités au niveau de l'image et 16 au niveau des dépendances. C'est une illustration parfaite de pourquoi la supply chain est aujourd'hui l'un des principaux vecteurs d'attaque.</w:t>
      </w:r>
    </w:p>
    <w:p>
      <w:pPr>
        <w:spacing w:after="120" w:line="300"/>
        <w:jc w:val="both"/>
      </w:pPr>
      <w:r>
        <w:rPr>
          <w:rFonts w:ascii="Calibri" w:cs="Calibri" w:eastAsia="Calibri" w:hAnsi="Calibri"/>
          <w:sz w:val="22"/>
          <w:szCs w:val="22"/>
        </w:rPr>
        <w:t xml:space="preserve">L'outillage open-source utilisé (Trivy, Hadolint, Conftest, yamllint) est gratuit, facilement intégrable et déjà mature. Il permet d'ajouter une couche significative de sécurité sans investissement en licence. Le véritable défi reste organisationnel : convaincre les équipes de traiter ces findings comme des bugs prioritaires, et définir des seuils d'acceptation cohérents avec le niveau de risque toléré par l'organisation.</w:t>
      </w:r>
    </w:p>
    <w:p>
      <w:pPr>
        <w:spacing w:after="120" w:line="300"/>
        <w:jc w:val="both"/>
      </w:pPr>
      <w:r>
        <w:rPr>
          <w:rFonts w:ascii="Calibri" w:cs="Calibri" w:eastAsia="Calibri" w:hAnsi="Calibri"/>
          <w:sz w:val="22"/>
          <w:szCs w:val="22"/>
        </w:rPr>
        <w:t xml:space="preserve">Enfin, la démonstration du Policy-as-Code via Conftest illustre une évolution importante du métier : les règles de sécurité deviennent du code versionné, testé et revu comme le reste. Cette approche renforce la traçabilité, la reproductibilité et la collaboration entre équipes Dev, Sec et Ops, ce qui est précisément l'essence du DevSecOps.</w:t>
      </w:r>
    </w:p>
    <w:p>
      <w:pPr>
        <w:pStyle w:val="Heading1"/>
        <w:spacing w:after="140" w:before="320"/>
      </w:pPr>
      <w:r>
        <w:rPr>
          <w:rFonts w:ascii="Calibri" w:cs="Calibri" w:eastAsia="Calibri" w:hAnsi="Calibri"/>
        </w:rPr>
        <w:t xml:space="preserve">8. Références</w:t>
      </w:r>
    </w:p>
    <w:p>
      <w:pPr>
        <w:pStyle w:val="ListParagraph"/>
        <w:numPr>
          <w:ilvl w:val="0"/>
          <w:numId w:val="2"/>
        </w:numPr>
        <w:spacing w:after="80" w:line="280"/>
        <w:jc w:val="both"/>
      </w:pPr>
      <w:r>
        <w:rPr>
          <w:rFonts w:ascii="Calibri" w:cs="Calibri" w:eastAsia="Calibri" w:hAnsi="Calibri"/>
          <w:sz w:val="22"/>
          <w:szCs w:val="22"/>
        </w:rPr>
        <w:t xml:space="preserve">Dépôt GitHub du projet : [à compléter après push avec votre URL]</w:t>
      </w:r>
    </w:p>
    <w:p>
      <w:pPr>
        <w:pStyle w:val="ListParagraph"/>
        <w:numPr>
          <w:ilvl w:val="0"/>
          <w:numId w:val="2"/>
        </w:numPr>
        <w:spacing w:after="80" w:line="280"/>
        <w:jc w:val="both"/>
      </w:pPr>
      <w:r>
        <w:rPr>
          <w:rFonts w:ascii="Calibri" w:cs="Calibri" w:eastAsia="Calibri" w:hAnsi="Calibri"/>
          <w:sz w:val="22"/>
          <w:szCs w:val="22"/>
        </w:rPr>
        <w:t xml:space="preserve">Pipeline YAML : .github/workflows/ci.yml</w:t>
      </w:r>
    </w:p>
    <w:p>
      <w:pPr>
        <w:pStyle w:val="ListParagraph"/>
        <w:numPr>
          <w:ilvl w:val="0"/>
          <w:numId w:val="2"/>
        </w:numPr>
        <w:spacing w:after="80" w:line="280"/>
        <w:jc w:val="both"/>
      </w:pPr>
      <w:r>
        <w:rPr>
          <w:rFonts w:ascii="Calibri" w:cs="Calibri" w:eastAsia="Calibri" w:hAnsi="Calibri"/>
          <w:sz w:val="22"/>
          <w:szCs w:val="22"/>
        </w:rPr>
        <w:t xml:space="preserve">Politique Rego : policy/deny_root.rego</w:t>
      </w:r>
    </w:p>
    <w:p>
      <w:pPr>
        <w:pStyle w:val="ListParagraph"/>
        <w:numPr>
          <w:ilvl w:val="0"/>
          <w:numId w:val="2"/>
        </w:numPr>
        <w:spacing w:after="80" w:line="280"/>
        <w:jc w:val="both"/>
      </w:pPr>
      <w:r>
        <w:rPr>
          <w:rFonts w:ascii="Calibri" w:cs="Calibri" w:eastAsia="Calibri" w:hAnsi="Calibri"/>
          <w:sz w:val="22"/>
          <w:szCs w:val="22"/>
        </w:rPr>
        <w:t xml:space="preserve">Manifeste K8s vulnérable : k8s/deployment.yaml</w:t>
      </w:r>
    </w:p>
    <w:p>
      <w:pPr>
        <w:pStyle w:val="ListParagraph"/>
        <w:numPr>
          <w:ilvl w:val="0"/>
          <w:numId w:val="2"/>
        </w:numPr>
        <w:spacing w:after="80" w:line="280"/>
        <w:jc w:val="both"/>
      </w:pPr>
      <w:r>
        <w:rPr>
          <w:rFonts w:ascii="Calibri" w:cs="Calibri" w:eastAsia="Calibri" w:hAnsi="Calibri"/>
          <w:sz w:val="22"/>
          <w:szCs w:val="22"/>
        </w:rPr>
        <w:t xml:space="preserve">Manifeste K8s durci : k8s/deployment-fixed.yaml</w:t>
      </w:r>
    </w:p>
    <w:p>
      <w:pPr>
        <w:pStyle w:val="ListParagraph"/>
        <w:numPr>
          <w:ilvl w:val="0"/>
          <w:numId w:val="2"/>
        </w:numPr>
        <w:spacing w:after="80" w:line="280"/>
        <w:jc w:val="both"/>
      </w:pPr>
      <w:r>
        <w:rPr>
          <w:rFonts w:ascii="Calibri" w:cs="Calibri" w:eastAsia="Calibri" w:hAnsi="Calibri"/>
          <w:sz w:val="22"/>
          <w:szCs w:val="22"/>
        </w:rPr>
        <w:t xml:space="preserve">Rapports de scan complets : screenshots/trivy-fs-report.txt, screenshots/trivy-image-report.txt</w:t>
      </w:r>
    </w:p>
    <w:p>
      <w:pPr>
        <w:pStyle w:val="ListParagraph"/>
        <w:numPr>
          <w:ilvl w:val="0"/>
          <w:numId w:val="2"/>
        </w:numPr>
        <w:spacing w:after="80" w:line="280"/>
        <w:jc w:val="both"/>
      </w:pPr>
      <w:r>
        <w:rPr>
          <w:rFonts w:ascii="Calibri" w:cs="Calibri" w:eastAsia="Calibri" w:hAnsi="Calibri"/>
          <w:sz w:val="22"/>
          <w:szCs w:val="22"/>
        </w:rPr>
        <w:t xml:space="preserve">Documentation Trivy : https://trivy.dev</w:t>
      </w:r>
    </w:p>
    <w:p>
      <w:pPr>
        <w:pStyle w:val="ListParagraph"/>
        <w:numPr>
          <w:ilvl w:val="0"/>
          <w:numId w:val="2"/>
        </w:numPr>
        <w:spacing w:after="80" w:line="280"/>
        <w:jc w:val="both"/>
      </w:pPr>
      <w:r>
        <w:rPr>
          <w:rFonts w:ascii="Calibri" w:cs="Calibri" w:eastAsia="Calibri" w:hAnsi="Calibri"/>
          <w:sz w:val="22"/>
          <w:szCs w:val="22"/>
        </w:rPr>
        <w:t xml:space="preserve">Documentation Conftest : https://www.conftest.dev</w:t>
      </w:r>
    </w:p>
    <w:p>
      <w:pPr>
        <w:pStyle w:val="ListParagraph"/>
        <w:numPr>
          <w:ilvl w:val="0"/>
          <w:numId w:val="2"/>
        </w:numPr>
        <w:spacing w:after="80" w:line="280"/>
        <w:jc w:val="both"/>
      </w:pPr>
      <w:r>
        <w:rPr>
          <w:rFonts w:ascii="Calibri" w:cs="Calibri" w:eastAsia="Calibri" w:hAnsi="Calibri"/>
          <w:sz w:val="22"/>
          <w:szCs w:val="22"/>
        </w:rPr>
        <w:t xml:space="preserve">Documentation GitHub Actions : https://docs.github.com/actions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Calibri" w:cs="Calibri" w:eastAsia="Calibri" w:hAnsi="Calibri"/>
        <w:color w:val="666666"/>
        <w:sz w:val="18"/>
        <w:szCs w:val="18"/>
      </w:rPr>
      <w:t xml:space="preserve">5DVSCOPS — Projet DevSecOps</w:t>
    </w:r>
    <w:r>
      <w:ptab w:alignment="right" w:relativeTo="margin" w:leader="none"/>
    </w:r>
    <w:r>
      <w:rPr>
        <w:rFonts w:ascii="Calibri" w:cs="Calibri" w:eastAsia="Calibri" w:hAnsi="Calibri"/>
        <w:color w:val="666666"/>
        <w:sz w:val="18"/>
        <w:szCs w:val="18"/>
      </w:rPr>
      <w:t xml:space="preserve">ESTIAM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3A5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2026-04-16T18:31:34.510Z</dcterms:created>
  <dcterms:modified xsi:type="dcterms:W3CDTF">2026-04-16T18:31:34.511Z</dcterms:modified>
</cp:coreProperties>
</file>

<file path=docProps/custom.xml><?xml version="1.0" encoding="utf-8"?>
<Properties xmlns="http://schemas.openxmlformats.org/officeDocument/2006/custom-properties" xmlns:vt="http://schemas.openxmlformats.org/officeDocument/2006/docPropsVTypes"/>
</file>