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82" w:rsidRDefault="00295B73" w:rsidP="00295B73">
      <w:pPr>
        <w:pStyle w:val="Paragraphedeliste"/>
        <w:numPr>
          <w:ilvl w:val="0"/>
          <w:numId w:val="1"/>
        </w:numPr>
      </w:pPr>
      <w:r>
        <w:t>Introduction</w:t>
      </w:r>
    </w:p>
    <w:p w:rsidR="00295B73" w:rsidRDefault="00295B73" w:rsidP="00295B73">
      <w:r>
        <w:t>Rappel de L2 : l’évolution de la performance d’sqs :</w:t>
      </w:r>
    </w:p>
    <w:p w:rsidR="00295B73" w:rsidRDefault="00295B73" w:rsidP="00295B73">
      <w:pPr>
        <w:pStyle w:val="Paragraphedeliste"/>
        <w:numPr>
          <w:ilvl w:val="0"/>
          <w:numId w:val="6"/>
        </w:numPr>
      </w:pPr>
      <w:r>
        <w:t>Production</w:t>
      </w:r>
    </w:p>
    <w:p w:rsidR="00295B73" w:rsidRDefault="00295B73" w:rsidP="00295B73">
      <w:pPr>
        <w:pStyle w:val="Paragraphedeliste"/>
        <w:numPr>
          <w:ilvl w:val="0"/>
          <w:numId w:val="6"/>
        </w:numPr>
      </w:pPr>
      <w:r>
        <w:t>Stratégie</w:t>
      </w:r>
    </w:p>
    <w:p w:rsidR="00295B73" w:rsidRDefault="00295B73" w:rsidP="00295B73">
      <w:pPr>
        <w:pStyle w:val="Paragraphedeliste"/>
        <w:numPr>
          <w:ilvl w:val="0"/>
          <w:numId w:val="6"/>
        </w:numPr>
      </w:pPr>
      <w:r>
        <w:t>Homme</w:t>
      </w:r>
    </w:p>
    <w:p w:rsidR="00295B73" w:rsidRDefault="00295B73" w:rsidP="00295B73">
      <w:r>
        <w:t>NB : Intégration contemporaine des sciences de l’homme</w:t>
      </w:r>
    </w:p>
    <w:p w:rsidR="00295B73" w:rsidRDefault="00295B73" w:rsidP="00295B73">
      <w:r>
        <w:t xml:space="preserve">L’évolution des RH en fonction de la performance d’sqs : </w:t>
      </w:r>
    </w:p>
    <w:p w:rsidR="00295B73" w:rsidRDefault="00295B73" w:rsidP="00295B73">
      <w:pPr>
        <w:pStyle w:val="Paragraphedeliste"/>
        <w:numPr>
          <w:ilvl w:val="0"/>
          <w:numId w:val="7"/>
        </w:numPr>
      </w:pPr>
      <w:r>
        <w:t xml:space="preserve">Organisation (modèle Ford) </w:t>
      </w:r>
      <w:r>
        <w:sym w:font="Wingdings" w:char="F0E8"/>
      </w:r>
      <w:r>
        <w:t>emploi</w:t>
      </w:r>
      <w:r>
        <w:sym w:font="Wingdings" w:char="F0E8"/>
      </w:r>
      <w:r>
        <w:t>qualification</w:t>
      </w:r>
      <w:r>
        <w:sym w:font="Wingdings" w:char="F0E8"/>
      </w:r>
      <w:r>
        <w:t xml:space="preserve">Hommes  </w:t>
      </w:r>
    </w:p>
    <w:p w:rsidR="00B50507" w:rsidRDefault="00360ECB" w:rsidP="00B50507">
      <w:r>
        <w:t xml:space="preserve">Début XXème </w:t>
      </w:r>
      <w:r>
        <w:sym w:font="Wingdings" w:char="F0E8"/>
      </w:r>
      <w:r>
        <w:t xml:space="preserve"> mise en place de tests de me</w:t>
      </w:r>
      <w:r w:rsidR="00B50507">
        <w:t>sures de la performance mentale inventés</w:t>
      </w:r>
      <w:r>
        <w:t xml:space="preserve"> par Théodore Binet </w:t>
      </w:r>
      <w:r w:rsidR="00B50507">
        <w:t>(à la demande de BNP Paribas. Celle-ci s’est rendue compte que l’intérêt stimulait la productivité). Orientation &amp; formation professionnelle se sont développées à partir de ces tests de performance mentale outre-Atlantique.</w:t>
      </w:r>
    </w:p>
    <w:p w:rsidR="00360ECB" w:rsidRDefault="00B50507" w:rsidP="00B50507">
      <w:pPr>
        <w:pStyle w:val="Paragraphedeliste"/>
        <w:numPr>
          <w:ilvl w:val="0"/>
          <w:numId w:val="7"/>
        </w:numPr>
      </w:pPr>
      <w:r>
        <w:t xml:space="preserve">Environnement (économique est devenu instable suite à des crises) </w:t>
      </w:r>
      <w:r>
        <w:sym w:font="Wingdings" w:char="F0E8"/>
      </w:r>
      <w:r>
        <w:t xml:space="preserve">stratégie </w:t>
      </w:r>
      <w:r>
        <w:sym w:font="Wingdings" w:char="F0E8"/>
      </w:r>
      <w:r>
        <w:t xml:space="preserve">organisation </w:t>
      </w:r>
    </w:p>
    <w:p w:rsidR="00B50507" w:rsidRDefault="00B50507" w:rsidP="00B50507">
      <w:pPr>
        <w:pStyle w:val="Paragraphedeliste"/>
        <w:numPr>
          <w:ilvl w:val="0"/>
          <w:numId w:val="7"/>
        </w:numPr>
      </w:pPr>
      <w:r>
        <w:t>Depuis 80 </w:t>
      </w:r>
      <w:r>
        <w:sym w:font="Wingdings" w:char="F0E8"/>
      </w:r>
      <w:r>
        <w:t xml:space="preserve"> homme a été placé au centre de la perf</w:t>
      </w:r>
      <w:r w:rsidR="00CE10EF">
        <w:t>ormance (dans le but de la reche</w:t>
      </w:r>
      <w:r>
        <w:t>rche de performance maximale)</w:t>
      </w:r>
    </w:p>
    <w:p w:rsidR="00B1674A" w:rsidRDefault="00B1674A" w:rsidP="00B1674A">
      <w:r>
        <w:t xml:space="preserve">Cf  travaux d’Elton Mayo à la Western Electric (1930) </w:t>
      </w:r>
      <w:r>
        <w:sym w:font="Wingdings" w:char="F0E8"/>
      </w:r>
      <w:r>
        <w:t xml:space="preserve">accroissement considérable de la performance économique (gains de productivité) simplement en observant le personnel travailler </w:t>
      </w:r>
      <w:r>
        <w:sym w:font="Wingdings" w:char="F0E8"/>
      </w:r>
      <w:r>
        <w:t xml:space="preserve"> </w:t>
      </w:r>
      <w:r w:rsidR="00CE10EF">
        <w:t xml:space="preserve">accorder l’importance à l’Homme est un facteur de motivation (valorisation du travail) </w:t>
      </w:r>
      <w:r w:rsidR="00CE10EF">
        <w:sym w:font="Wingdings" w:char="F0E8"/>
      </w:r>
      <w:r w:rsidR="00CE10EF">
        <w:t>a donné lieu à la naissance à un courant de psychologie du travail qui lui-même a donné naissance aux ressources humaines (80 en France environ)</w:t>
      </w:r>
    </w:p>
    <w:p w:rsidR="00CE10EF" w:rsidRDefault="00CE10EF" w:rsidP="00B1674A">
      <w:r>
        <w:t>Performance = motivation + culture + compétences</w:t>
      </w:r>
    </w:p>
    <w:p w:rsidR="00CE10EF" w:rsidRDefault="00CE10EF" w:rsidP="00B1674A">
      <w:r>
        <w:t>Depuis 90, les stratégies ne sont plus définies sans prendre en compte les hommes dans l’sqs (cf GPEC +affect + motivation)</w:t>
      </w:r>
    </w:p>
    <w:p w:rsidR="00295B73" w:rsidRDefault="00295B73" w:rsidP="00295B73">
      <w:pPr>
        <w:pStyle w:val="Paragraphedeliste"/>
        <w:numPr>
          <w:ilvl w:val="0"/>
          <w:numId w:val="2"/>
        </w:numPr>
      </w:pPr>
      <w:r>
        <w:t>Objet et appartenance</w:t>
      </w:r>
    </w:p>
    <w:p w:rsidR="005A2444" w:rsidRDefault="005A2444" w:rsidP="005A2444">
      <w:r>
        <w:t xml:space="preserve">Objet = travaux de </w:t>
      </w:r>
      <w:r w:rsidR="00F75C4A">
        <w:t>Faverge</w:t>
      </w:r>
      <w:r>
        <w:t xml:space="preserve"> (55), </w:t>
      </w:r>
      <w:r w:rsidR="00F75C4A">
        <w:t>Fayol</w:t>
      </w:r>
      <w:r>
        <w:t xml:space="preserve"> (16),</w:t>
      </w:r>
      <w:r w:rsidR="00665305">
        <w:t xml:space="preserve"> </w:t>
      </w:r>
      <w:r w:rsidR="00F75C4A">
        <w:t>L</w:t>
      </w:r>
      <w:r>
        <w:t xml:space="preserve">ahy (43), </w:t>
      </w:r>
      <w:r w:rsidR="00F75C4A">
        <w:t>Meyers</w:t>
      </w:r>
      <w:r>
        <w:t>(25)</w:t>
      </w:r>
    </w:p>
    <w:p w:rsidR="005A2444" w:rsidRDefault="005A2444" w:rsidP="005A2444">
      <w:pPr>
        <w:pStyle w:val="Paragraphedeliste"/>
        <w:numPr>
          <w:ilvl w:val="0"/>
          <w:numId w:val="8"/>
        </w:numPr>
      </w:pPr>
      <w:r>
        <w:t xml:space="preserve">Etude des conduites et comportements de l’homme en </w:t>
      </w:r>
      <w:r w:rsidR="00F75C4A">
        <w:t>société</w:t>
      </w:r>
    </w:p>
    <w:p w:rsidR="005A2444" w:rsidRDefault="005A2444" w:rsidP="005A2444">
      <w:pPr>
        <w:pStyle w:val="Paragraphedeliste"/>
        <w:numPr>
          <w:ilvl w:val="0"/>
          <w:numId w:val="8"/>
        </w:numPr>
      </w:pPr>
      <w:r>
        <w:t xml:space="preserve">Travail : activité </w:t>
      </w:r>
      <w:r w:rsidR="00F75C4A">
        <w:t>professionnelle</w:t>
      </w:r>
      <w:r>
        <w:t xml:space="preserve"> </w:t>
      </w:r>
      <w:r w:rsidR="00F75C4A">
        <w:t>rétribuée</w:t>
      </w:r>
      <w:r>
        <w:t>, organisée à l’</w:t>
      </w:r>
      <w:r w:rsidR="00F75C4A">
        <w:t>intérieur</w:t>
      </w:r>
      <w:r>
        <w:t xml:space="preserve"> d’un groupe social et </w:t>
      </w:r>
      <w:r w:rsidR="00F75C4A">
        <w:t>exercée</w:t>
      </w:r>
      <w:r>
        <w:t xml:space="preserve"> de manière réglée</w:t>
      </w:r>
    </w:p>
    <w:p w:rsidR="00F75C4A" w:rsidRDefault="005A2444" w:rsidP="005A2444">
      <w:r>
        <w:t>Apparte</w:t>
      </w:r>
      <w:r w:rsidR="00F75C4A">
        <w:t>nance :</w:t>
      </w:r>
    </w:p>
    <w:p w:rsidR="00F75C4A" w:rsidRDefault="005A2444" w:rsidP="00F75C4A">
      <w:pPr>
        <w:pStyle w:val="Paragraphedeliste"/>
        <w:numPr>
          <w:ilvl w:val="0"/>
          <w:numId w:val="9"/>
        </w:numPr>
      </w:pPr>
      <w:r>
        <w:t>psychologie (méthode et concepts)</w:t>
      </w:r>
      <w:r w:rsidR="00F75C4A">
        <w:sym w:font="Wingdings" w:char="F0E8"/>
      </w:r>
      <w:r w:rsidR="00F75C4A">
        <w:t>conduites et comportements influent sur environnement</w:t>
      </w:r>
    </w:p>
    <w:p w:rsidR="00F75C4A" w:rsidRDefault="00F75C4A" w:rsidP="00F75C4A">
      <w:pPr>
        <w:pStyle w:val="Paragraphedeliste"/>
        <w:numPr>
          <w:ilvl w:val="0"/>
          <w:numId w:val="9"/>
        </w:numPr>
      </w:pPr>
      <w:r>
        <w:t>ergonomie (différence d’objet)</w:t>
      </w:r>
      <w:r>
        <w:sym w:font="Wingdings" w:char="F0E8"/>
      </w:r>
      <w:r>
        <w:t>environnement influe sur conditions de travail</w:t>
      </w:r>
    </w:p>
    <w:p w:rsidR="00F75C4A" w:rsidRDefault="00F75C4A" w:rsidP="00F75C4A">
      <w:pPr>
        <w:pStyle w:val="Paragraphedeliste"/>
        <w:numPr>
          <w:ilvl w:val="0"/>
          <w:numId w:val="9"/>
        </w:numPr>
      </w:pPr>
      <w:r>
        <w:t>interdisciplinarité</w:t>
      </w:r>
    </w:p>
    <w:p w:rsidR="00295B73" w:rsidRDefault="00295B73" w:rsidP="00295B73">
      <w:pPr>
        <w:pStyle w:val="Paragraphedeliste"/>
        <w:numPr>
          <w:ilvl w:val="0"/>
          <w:numId w:val="2"/>
        </w:numPr>
      </w:pPr>
      <w:r>
        <w:t>Champs d’application</w:t>
      </w:r>
    </w:p>
    <w:p w:rsidR="004D6B8A" w:rsidRDefault="004D6B8A" w:rsidP="004D6B8A">
      <w:pPr>
        <w:pStyle w:val="Paragraphedeliste"/>
        <w:numPr>
          <w:ilvl w:val="0"/>
          <w:numId w:val="10"/>
        </w:numPr>
      </w:pPr>
      <w:r>
        <w:lastRenderedPageBreak/>
        <w:t>Recrutement</w:t>
      </w:r>
    </w:p>
    <w:p w:rsidR="004D6B8A" w:rsidRDefault="004D6B8A" w:rsidP="004D6B8A">
      <w:pPr>
        <w:pStyle w:val="Paragraphedeliste"/>
        <w:numPr>
          <w:ilvl w:val="0"/>
          <w:numId w:val="10"/>
        </w:numPr>
      </w:pPr>
      <w:r>
        <w:t>Formation</w:t>
      </w:r>
    </w:p>
    <w:p w:rsidR="004D6B8A" w:rsidRDefault="004D6B8A" w:rsidP="004D6B8A">
      <w:pPr>
        <w:pStyle w:val="Paragraphedeliste"/>
        <w:numPr>
          <w:ilvl w:val="0"/>
          <w:numId w:val="10"/>
        </w:numPr>
      </w:pPr>
      <w:r>
        <w:t>GPEC – mobilité</w:t>
      </w:r>
      <w:r w:rsidR="009E68FC">
        <w:t xml:space="preserve"> (horizontale ou verticale)</w:t>
      </w:r>
    </w:p>
    <w:p w:rsidR="004D6B8A" w:rsidRDefault="004D6B8A" w:rsidP="004D6B8A">
      <w:pPr>
        <w:pStyle w:val="Paragraphedeliste"/>
        <w:numPr>
          <w:ilvl w:val="0"/>
          <w:numId w:val="10"/>
        </w:numPr>
      </w:pPr>
      <w:r>
        <w:t>Analyse de poste (métier et matériel)</w:t>
      </w:r>
    </w:p>
    <w:p w:rsidR="004D6B8A" w:rsidRDefault="004D6B8A" w:rsidP="004D6B8A">
      <w:pPr>
        <w:pStyle w:val="Paragraphedeliste"/>
        <w:numPr>
          <w:ilvl w:val="0"/>
          <w:numId w:val="10"/>
        </w:numPr>
      </w:pPr>
      <w:r>
        <w:t>Commandement</w:t>
      </w:r>
    </w:p>
    <w:p w:rsidR="004D6B8A" w:rsidRDefault="004D6B8A" w:rsidP="004D6B8A">
      <w:pPr>
        <w:pStyle w:val="Paragraphedeliste"/>
        <w:numPr>
          <w:ilvl w:val="0"/>
          <w:numId w:val="10"/>
        </w:numPr>
      </w:pPr>
      <w:r>
        <w:t>Communication</w:t>
      </w:r>
    </w:p>
    <w:p w:rsidR="004D6B8A" w:rsidRDefault="004D6B8A" w:rsidP="004D6B8A">
      <w:pPr>
        <w:pStyle w:val="Paragraphedeliste"/>
        <w:numPr>
          <w:ilvl w:val="0"/>
          <w:numId w:val="10"/>
        </w:numPr>
      </w:pPr>
      <w:r>
        <w:t>Motivation</w:t>
      </w:r>
    </w:p>
    <w:p w:rsidR="004D6B8A" w:rsidRDefault="004D6B8A" w:rsidP="004D6B8A">
      <w:pPr>
        <w:pStyle w:val="Paragraphedeliste"/>
        <w:numPr>
          <w:ilvl w:val="0"/>
          <w:numId w:val="10"/>
        </w:numPr>
      </w:pPr>
      <w:r>
        <w:t>Rémunération</w:t>
      </w:r>
    </w:p>
    <w:p w:rsidR="004D6B8A" w:rsidRDefault="004D6B8A" w:rsidP="004D6B8A">
      <w:pPr>
        <w:pStyle w:val="Paragraphedeliste"/>
        <w:numPr>
          <w:ilvl w:val="0"/>
          <w:numId w:val="10"/>
        </w:numPr>
      </w:pPr>
      <w:r>
        <w:t xml:space="preserve">Gestion des risques </w:t>
      </w:r>
    </w:p>
    <w:p w:rsidR="004D6B8A" w:rsidRDefault="00E14CB6" w:rsidP="004D6B8A">
      <w:pPr>
        <w:pStyle w:val="Paragraphedeliste"/>
        <w:numPr>
          <w:ilvl w:val="0"/>
          <w:numId w:val="10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501B7" wp14:editId="4E0FA160">
                <wp:simplePos x="0" y="0"/>
                <wp:positionH relativeFrom="column">
                  <wp:posOffset>3459480</wp:posOffset>
                </wp:positionH>
                <wp:positionV relativeFrom="paragraph">
                  <wp:posOffset>128270</wp:posOffset>
                </wp:positionV>
                <wp:extent cx="1860550" cy="350520"/>
                <wp:effectExtent l="0" t="0" r="2540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CB6" w:rsidRDefault="00E14CB6">
                            <w:r>
                              <w:t xml:space="preserve">Conséquences système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72.4pt;margin-top:10.1pt;width:146.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" fillcolor="white [3201]" strokeweight=".5pt">
                <v:textbox>
                  <w:txbxContent>
                    <w:p w:rsidR="00E14CB6" w:rsidRDefault="00E14CB6">
                      <w:r>
                        <w:t xml:space="preserve">Conséquences système </w:t>
                      </w:r>
                    </w:p>
                  </w:txbxContent>
                </v:textbox>
              </v:shape>
            </w:pict>
          </mc:Fallback>
        </mc:AlternateContent>
      </w:r>
      <w:r w:rsidR="004D6B8A">
        <w:t>Evaluation professionnelle</w:t>
      </w:r>
    </w:p>
    <w:p w:rsidR="00295B73" w:rsidRDefault="00E14CB6" w:rsidP="00295B73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3002354</wp:posOffset>
                </wp:positionH>
                <wp:positionV relativeFrom="paragraph">
                  <wp:posOffset>63411</wp:posOffset>
                </wp:positionV>
                <wp:extent cx="457200" cy="212549"/>
                <wp:effectExtent l="0" t="38100" r="57150" b="3556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12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36.4pt;margin-top:5pt;width:36pt;height:1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" strokecolor="black [3040]">
                <v:stroke endarrow="open"/>
              </v:shape>
            </w:pict>
          </mc:Fallback>
        </mc:AlternateContent>
      </w:r>
      <w:r w:rsidR="00295B73">
        <w:t>Niveaux d’analyse</w:t>
      </w:r>
    </w:p>
    <w:p w:rsidR="00E14CB6" w:rsidRDefault="00670529" w:rsidP="001D4C43">
      <w:pPr>
        <w:pStyle w:val="Paragraphedeliste"/>
        <w:numPr>
          <w:ilvl w:val="0"/>
          <w:numId w:val="1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3C484" wp14:editId="0147005B">
                <wp:simplePos x="0" y="0"/>
                <wp:positionH relativeFrom="column">
                  <wp:posOffset>3002280</wp:posOffset>
                </wp:positionH>
                <wp:positionV relativeFrom="paragraph">
                  <wp:posOffset>79375</wp:posOffset>
                </wp:positionV>
                <wp:extent cx="457200" cy="169545"/>
                <wp:effectExtent l="0" t="0" r="76200" b="7810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9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236.4pt;margin-top:6.25pt;width:36pt;height: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E14C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D0170" wp14:editId="600D188D">
                <wp:simplePos x="0" y="0"/>
                <wp:positionH relativeFrom="column">
                  <wp:posOffset>3459554</wp:posOffset>
                </wp:positionH>
                <wp:positionV relativeFrom="paragraph">
                  <wp:posOffset>143643</wp:posOffset>
                </wp:positionV>
                <wp:extent cx="1860550" cy="382772"/>
                <wp:effectExtent l="0" t="0" r="25400" b="1778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CB6" w:rsidRDefault="00E14CB6">
                            <w:r>
                              <w:t>Conséquences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272.4pt;margin-top:11.3pt;width:146.5pt;height:3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" fillcolor="white [3201]" strokeweight=".5pt">
                <v:textbox>
                  <w:txbxContent>
                    <w:p w:rsidR="00E14CB6" w:rsidRDefault="00E14CB6">
                      <w:r>
                        <w:t>Conséquences personnes</w:t>
                      </w:r>
                    </w:p>
                  </w:txbxContent>
                </v:textbox>
              </v:shape>
            </w:pict>
          </mc:Fallback>
        </mc:AlternateContent>
      </w:r>
      <w:r w:rsidR="001D4C43">
        <w:t xml:space="preserve">Conditions de travail </w:t>
      </w:r>
      <w:r w:rsidR="001D4C43">
        <w:sym w:font="Wingdings" w:char="F0E8"/>
      </w:r>
      <w:r w:rsidR="001D4C43">
        <w:t xml:space="preserve"> conduites au travail</w:t>
      </w:r>
    </w:p>
    <w:p w:rsidR="001D4C43" w:rsidRDefault="00AB6DB0" w:rsidP="001D4C43">
      <w:pPr>
        <w:pStyle w:val="Paragraphedeliste"/>
        <w:numPr>
          <w:ilvl w:val="0"/>
          <w:numId w:val="1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D0596" wp14:editId="634C404E">
                <wp:simplePos x="0" y="0"/>
                <wp:positionH relativeFrom="column">
                  <wp:posOffset>578131</wp:posOffset>
                </wp:positionH>
                <wp:positionV relativeFrom="paragraph">
                  <wp:posOffset>152459</wp:posOffset>
                </wp:positionV>
                <wp:extent cx="1360805" cy="190146"/>
                <wp:effectExtent l="0" t="0" r="10795" b="19685"/>
                <wp:wrapNone/>
                <wp:docPr id="7" name="Forme lib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90146"/>
                        </a:xfrm>
                        <a:custGeom>
                          <a:avLst/>
                          <a:gdLst>
                            <a:gd name="connsiteX0" fmla="*/ 0 w 1307804"/>
                            <a:gd name="connsiteY0" fmla="*/ 0 h 212651"/>
                            <a:gd name="connsiteX1" fmla="*/ 180753 w 1307804"/>
                            <a:gd name="connsiteY1" fmla="*/ 180753 h 212651"/>
                            <a:gd name="connsiteX2" fmla="*/ 212651 w 1307804"/>
                            <a:gd name="connsiteY2" fmla="*/ 202019 h 212651"/>
                            <a:gd name="connsiteX3" fmla="*/ 510362 w 1307804"/>
                            <a:gd name="connsiteY3" fmla="*/ 212651 h 212651"/>
                            <a:gd name="connsiteX4" fmla="*/ 903767 w 1307804"/>
                            <a:gd name="connsiteY4" fmla="*/ 180753 h 212651"/>
                            <a:gd name="connsiteX5" fmla="*/ 1180214 w 1307804"/>
                            <a:gd name="connsiteY5" fmla="*/ 148856 h 212651"/>
                            <a:gd name="connsiteX6" fmla="*/ 1212111 w 1307804"/>
                            <a:gd name="connsiteY6" fmla="*/ 116958 h 212651"/>
                            <a:gd name="connsiteX7" fmla="*/ 1244009 w 1307804"/>
                            <a:gd name="connsiteY7" fmla="*/ 95693 h 212651"/>
                            <a:gd name="connsiteX8" fmla="*/ 1297172 w 1307804"/>
                            <a:gd name="connsiteY8" fmla="*/ 31898 h 212651"/>
                            <a:gd name="connsiteX9" fmla="*/ 1307804 w 1307804"/>
                            <a:gd name="connsiteY9" fmla="*/ 31898 h 212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307804" h="212651">
                              <a:moveTo>
                                <a:pt x="0" y="0"/>
                              </a:moveTo>
                              <a:cubicBezTo>
                                <a:pt x="60251" y="60251"/>
                                <a:pt x="118977" y="122066"/>
                                <a:pt x="180753" y="180753"/>
                              </a:cubicBezTo>
                              <a:cubicBezTo>
                                <a:pt x="190018" y="189555"/>
                                <a:pt x="199931" y="200788"/>
                                <a:pt x="212651" y="202019"/>
                              </a:cubicBezTo>
                              <a:cubicBezTo>
                                <a:pt x="311490" y="211584"/>
                                <a:pt x="411125" y="209107"/>
                                <a:pt x="510362" y="212651"/>
                              </a:cubicBezTo>
                              <a:cubicBezTo>
                                <a:pt x="641497" y="202018"/>
                                <a:pt x="777264" y="216897"/>
                                <a:pt x="903767" y="180753"/>
                              </a:cubicBezTo>
                              <a:cubicBezTo>
                                <a:pt x="1043033" y="140963"/>
                                <a:pt x="952429" y="160844"/>
                                <a:pt x="1180214" y="148856"/>
                              </a:cubicBezTo>
                              <a:cubicBezTo>
                                <a:pt x="1190846" y="138223"/>
                                <a:pt x="1200560" y="126584"/>
                                <a:pt x="1212111" y="116958"/>
                              </a:cubicBezTo>
                              <a:cubicBezTo>
                                <a:pt x="1221928" y="108777"/>
                                <a:pt x="1234973" y="104729"/>
                                <a:pt x="1244009" y="95693"/>
                              </a:cubicBezTo>
                              <a:cubicBezTo>
                                <a:pt x="1298043" y="41659"/>
                                <a:pt x="1227494" y="84156"/>
                                <a:pt x="1297172" y="31898"/>
                              </a:cubicBezTo>
                              <a:cubicBezTo>
                                <a:pt x="1300007" y="29772"/>
                                <a:pt x="1304260" y="31898"/>
                                <a:pt x="1307804" y="3189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7" o:spid="_x0000_s1026" style="position:absolute;margin-left:45.5pt;margin-top:12pt;width:107.15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7804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" path="m,c60251,60251,118977,122066,180753,180753v9265,8802,19178,20035,31898,21266c311490,211584,411125,209107,510362,212651v131135,-10633,266902,4246,393405,-31898c1043033,140963,952429,160844,1180214,148856v10632,-10633,20346,-22272,31897,-31898c1221928,108777,1234973,104729,1244009,95693v54034,-54034,-16515,-11537,53163,-63795c1300007,29772,1304260,31898,1307804,31898e" filled="f" strokecolor="black [3040]">
                <v:path arrowok="t" o:connecttype="custom" o:connectlocs="0,0;188078,161624;221269,180639;531045,190146;940394,161624;1228044,133102;1261234,104580;1294425,85566;1349742,28522;1360805,28522" o:connectangles="0,0,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A6AE1" wp14:editId="61D3269B">
                <wp:simplePos x="0" y="0"/>
                <wp:positionH relativeFrom="column">
                  <wp:posOffset>1885596</wp:posOffset>
                </wp:positionH>
                <wp:positionV relativeFrom="paragraph">
                  <wp:posOffset>152459</wp:posOffset>
                </wp:positionV>
                <wp:extent cx="53502" cy="106326"/>
                <wp:effectExtent l="38100" t="38100" r="60960" b="2730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02" cy="1063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148.45pt;margin-top:12pt;width:4.2pt;height:8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 w:rsidR="00E14CB6">
        <w:t xml:space="preserve">Tache </w:t>
      </w:r>
      <w:r w:rsidR="00E14CB6">
        <w:sym w:font="Wingdings" w:char="F0E8"/>
      </w:r>
      <w:r w:rsidR="00E14CB6">
        <w:t>personne</w:t>
      </w:r>
      <w:r w:rsidR="00E14CB6">
        <w:sym w:font="Wingdings" w:char="F0E8"/>
      </w:r>
      <w:r w:rsidR="00E14CB6">
        <w:t>organisation</w:t>
      </w:r>
      <w:r w:rsidR="001D4C43">
        <w:t xml:space="preserve"> </w:t>
      </w:r>
    </w:p>
    <w:p w:rsidR="00E14CB6" w:rsidRDefault="00E14CB6" w:rsidP="00E14CB6">
      <w:r>
        <w:t>Tache= un des éléments constitutifs du travail à accomplir par un opérateur</w:t>
      </w:r>
    </w:p>
    <w:p w:rsidR="00E14CB6" w:rsidRDefault="00E14CB6" w:rsidP="00E14CB6">
      <w:r>
        <w:t>Poste = Ensemble des taches constitutives d’un travail</w:t>
      </w:r>
    </w:p>
    <w:p w:rsidR="00E14CB6" w:rsidRDefault="00E14CB6" w:rsidP="00E14CB6">
      <w:pPr>
        <w:tabs>
          <w:tab w:val="left" w:pos="7568"/>
        </w:tabs>
      </w:pPr>
      <w:r>
        <w:t xml:space="preserve">Emploi = dimension économique du </w:t>
      </w:r>
      <w:r w:rsidR="00474EEA">
        <w:t>poste (</w:t>
      </w:r>
      <w:r>
        <w:t>connaissances &amp; habiletés)</w:t>
      </w:r>
    </w:p>
    <w:p w:rsidR="00E14CB6" w:rsidRDefault="00E14CB6" w:rsidP="00E14CB6">
      <w:r>
        <w:t>Job = dimension instrumentale du travail effectué</w:t>
      </w:r>
    </w:p>
    <w:p w:rsidR="00E14CB6" w:rsidRDefault="00E14CB6" w:rsidP="00E14CB6">
      <w:r>
        <w:t>Métier = dimension professionnelle de l’emploi</w:t>
      </w:r>
    </w:p>
    <w:p w:rsidR="00E14CB6" w:rsidRDefault="00E14CB6" w:rsidP="00E14CB6">
      <w:r>
        <w:t xml:space="preserve">Qualifications = dimension compétences </w:t>
      </w:r>
    </w:p>
    <w:p w:rsidR="00E14CB6" w:rsidRDefault="00474EEA" w:rsidP="00E14CB6">
      <w:pPr>
        <w:pStyle w:val="Paragraphedeliste"/>
        <w:numPr>
          <w:ilvl w:val="0"/>
          <w:numId w:val="11"/>
        </w:numPr>
      </w:pPr>
      <w:r>
        <w:t xml:space="preserve">Personne </w:t>
      </w:r>
      <w:r>
        <w:sym w:font="Wingdings" w:char="F0E8"/>
      </w:r>
      <w:r>
        <w:t xml:space="preserve"> cœur de l’analyse psychologique (quelles activités mettre en œuvre par l’opérateur pour exécuter ses taches dans son environnement de travail ? Quelles conséquences de l’exécution de taches pour l’opérateur dans son environnement de travail ?)</w:t>
      </w:r>
      <w:r w:rsidR="003B4AB3">
        <w:t>. Ex </w:t>
      </w:r>
      <w:r w:rsidR="003B4AB3" w:rsidRPr="003B4AB3">
        <w:rPr>
          <w:b/>
          <w:color w:val="FF0000"/>
        </w:rPr>
        <w:t>: Influence sociale</w:t>
      </w:r>
      <w:r w:rsidR="003B4AB3">
        <w:t xml:space="preserve">, conflits, commandement, normes, rôles, </w:t>
      </w:r>
      <w:r w:rsidR="003B4AB3" w:rsidRPr="00421901">
        <w:rPr>
          <w:b/>
          <w:color w:val="FF0000"/>
        </w:rPr>
        <w:t>cognition</w:t>
      </w:r>
      <w:r w:rsidR="003B4AB3">
        <w:t>, perceptions et représentations,  cognition, représentation de soi, locus of control &amp; dépendance/indépendance,</w:t>
      </w:r>
      <w:r w:rsidR="00705CBB">
        <w:t xml:space="preserve"> </w:t>
      </w:r>
      <w:r w:rsidR="003B4AB3">
        <w:t>motivation</w:t>
      </w:r>
    </w:p>
    <w:p w:rsidR="005545FC" w:rsidRDefault="005545FC" w:rsidP="005545FC">
      <w:r>
        <w:t xml:space="preserve">Exemples de conséquences pour la personne : </w:t>
      </w:r>
    </w:p>
    <w:p w:rsidR="005545FC" w:rsidRDefault="005545FC" w:rsidP="005545FC">
      <w:pPr>
        <w:pStyle w:val="Paragraphedeliste"/>
        <w:numPr>
          <w:ilvl w:val="0"/>
          <w:numId w:val="11"/>
        </w:numPr>
      </w:pPr>
      <w:r>
        <w:t>Charge de travail</w:t>
      </w:r>
    </w:p>
    <w:p w:rsidR="005545FC" w:rsidRDefault="005545FC" w:rsidP="005545FC">
      <w:pPr>
        <w:pStyle w:val="Paragraphedeliste"/>
        <w:numPr>
          <w:ilvl w:val="0"/>
          <w:numId w:val="11"/>
        </w:numPr>
      </w:pPr>
      <w:r>
        <w:t xml:space="preserve">Fatigue </w:t>
      </w:r>
    </w:p>
    <w:p w:rsidR="005545FC" w:rsidRDefault="005545FC" w:rsidP="005545FC">
      <w:pPr>
        <w:pStyle w:val="Paragraphedeliste"/>
        <w:numPr>
          <w:ilvl w:val="0"/>
          <w:numId w:val="11"/>
        </w:numPr>
      </w:pPr>
      <w:r>
        <w:t>Satisfaction</w:t>
      </w:r>
    </w:p>
    <w:p w:rsidR="005545FC" w:rsidRDefault="005545FC" w:rsidP="005545FC">
      <w:pPr>
        <w:pStyle w:val="Paragraphedeliste"/>
        <w:numPr>
          <w:ilvl w:val="0"/>
          <w:numId w:val="11"/>
        </w:numPr>
      </w:pPr>
      <w:r>
        <w:t>Confort</w:t>
      </w:r>
    </w:p>
    <w:p w:rsidR="005545FC" w:rsidRDefault="005545FC" w:rsidP="005545FC">
      <w:pPr>
        <w:pStyle w:val="Paragraphedeliste"/>
        <w:numPr>
          <w:ilvl w:val="0"/>
          <w:numId w:val="11"/>
        </w:numPr>
      </w:pPr>
      <w:r>
        <w:t>Sentiment de monotonie</w:t>
      </w:r>
    </w:p>
    <w:p w:rsidR="005545FC" w:rsidRDefault="005545FC" w:rsidP="005545FC">
      <w:pPr>
        <w:pStyle w:val="Paragraphedeliste"/>
        <w:numPr>
          <w:ilvl w:val="0"/>
          <w:numId w:val="11"/>
        </w:numPr>
      </w:pPr>
      <w:r>
        <w:t>Troubles psychopathologiques</w:t>
      </w:r>
    </w:p>
    <w:p w:rsidR="005545FC" w:rsidRDefault="005545FC" w:rsidP="005545FC">
      <w:pPr>
        <w:pStyle w:val="Paragraphedeliste"/>
        <w:numPr>
          <w:ilvl w:val="0"/>
          <w:numId w:val="11"/>
        </w:numPr>
      </w:pPr>
      <w:r>
        <w:t xml:space="preserve">Accident </w:t>
      </w:r>
    </w:p>
    <w:p w:rsidR="0017298C" w:rsidRDefault="00976851" w:rsidP="0017298C">
      <w:r>
        <w:t xml:space="preserve"> </w:t>
      </w:r>
      <w:r w:rsidR="001A623F">
        <w:t>Niveau organisation : *</w:t>
      </w:r>
    </w:p>
    <w:p w:rsidR="001A623F" w:rsidRDefault="001A623F" w:rsidP="001A623F">
      <w:pPr>
        <w:pStyle w:val="Paragraphedeliste"/>
        <w:numPr>
          <w:ilvl w:val="0"/>
          <w:numId w:val="12"/>
        </w:numPr>
      </w:pPr>
      <w:r>
        <w:t>Degré le pl</w:t>
      </w:r>
      <w:r w:rsidR="008E4F72">
        <w:t>u</w:t>
      </w:r>
      <w:r>
        <w:t xml:space="preserve">s molaire de l’analyse du w </w:t>
      </w:r>
    </w:p>
    <w:p w:rsidR="001A623F" w:rsidRDefault="008E4F72" w:rsidP="001A623F">
      <w:pPr>
        <w:pStyle w:val="Paragraphedeliste"/>
        <w:numPr>
          <w:ilvl w:val="0"/>
          <w:numId w:val="12"/>
        </w:numPr>
      </w:pPr>
      <w:r>
        <w:lastRenderedPageBreak/>
        <w:t>Dépend</w:t>
      </w:r>
      <w:r w:rsidR="001A623F">
        <w:t xml:space="preserve"> des niveaux </w:t>
      </w:r>
      <w:r>
        <w:t>précédents</w:t>
      </w:r>
      <w:r w:rsidR="001A623F">
        <w:t xml:space="preserve"> et les </w:t>
      </w:r>
      <w:r>
        <w:t>déterminent</w:t>
      </w:r>
      <w:r w:rsidR="001A623F">
        <w:t xml:space="preserve"> à son tour : structuration de l’</w:t>
      </w:r>
      <w:r>
        <w:t>organisation</w:t>
      </w:r>
      <w:r w:rsidR="001A623F">
        <w:t xml:space="preserve"> en fonction des personnes et de  la </w:t>
      </w:r>
      <w:r>
        <w:t>stratégie</w:t>
      </w:r>
      <w:r w:rsidR="001A623F">
        <w:t xml:space="preserve"> &amp; incidence de l’organisation sur le fonctionnement des acteurs et</w:t>
      </w:r>
      <w:r>
        <w:t xml:space="preserve"> </w:t>
      </w:r>
      <w:r w:rsidR="001A623F">
        <w:t xml:space="preserve">sur la mise en œuvre de la stratégie </w:t>
      </w:r>
    </w:p>
    <w:p w:rsidR="001A623F" w:rsidRDefault="001A623F" w:rsidP="001A623F">
      <w:pPr>
        <w:pStyle w:val="Paragraphedeliste"/>
        <w:numPr>
          <w:ilvl w:val="0"/>
          <w:numId w:val="12"/>
        </w:numPr>
      </w:pPr>
      <w:r>
        <w:t>Incidence sur la politique RH, intégrati</w:t>
      </w:r>
      <w:r>
        <w:t>on des éléments psychologiques</w:t>
      </w:r>
    </w:p>
    <w:p w:rsidR="00295B73" w:rsidRDefault="00295B73" w:rsidP="00295B73">
      <w:pPr>
        <w:pStyle w:val="Paragraphedeliste"/>
        <w:numPr>
          <w:ilvl w:val="0"/>
          <w:numId w:val="1"/>
        </w:numPr>
      </w:pPr>
      <w:r>
        <w:t>Psychologie du travail et des organisations</w:t>
      </w:r>
    </w:p>
    <w:p w:rsidR="00295B73" w:rsidRDefault="00E14CB6" w:rsidP="00295B73">
      <w:pPr>
        <w:pStyle w:val="Paragraphedeliste"/>
        <w:numPr>
          <w:ilvl w:val="0"/>
          <w:numId w:val="3"/>
        </w:numPr>
      </w:pPr>
      <w:r>
        <w:t>Généralités</w:t>
      </w:r>
    </w:p>
    <w:p w:rsidR="008C3579" w:rsidRDefault="008C3579" w:rsidP="008C3579">
      <w:r>
        <w:t xml:space="preserve">2 grandes approches : </w:t>
      </w:r>
    </w:p>
    <w:p w:rsidR="006C4AFB" w:rsidRDefault="008C3579" w:rsidP="008C3579">
      <w:pPr>
        <w:pStyle w:val="Paragraphedeliste"/>
        <w:numPr>
          <w:ilvl w:val="0"/>
          <w:numId w:val="13"/>
        </w:numPr>
      </w:pPr>
      <w:r>
        <w:t xml:space="preserve">Analyse fonctionnelle : </w:t>
      </w:r>
      <w:r w:rsidR="006C4AFB">
        <w:tab/>
      </w:r>
    </w:p>
    <w:p w:rsidR="006C4AFB" w:rsidRDefault="008C3579" w:rsidP="006C4AFB">
      <w:pPr>
        <w:pStyle w:val="Paragraphedeliste"/>
        <w:numPr>
          <w:ilvl w:val="1"/>
          <w:numId w:val="13"/>
        </w:numPr>
      </w:pPr>
      <w:r>
        <w:t xml:space="preserve">quantité et qualité, </w:t>
      </w:r>
    </w:p>
    <w:p w:rsidR="006C4AFB" w:rsidRDefault="008C3579" w:rsidP="006C4AFB">
      <w:pPr>
        <w:pStyle w:val="Paragraphedeliste"/>
        <w:numPr>
          <w:ilvl w:val="1"/>
          <w:numId w:val="13"/>
        </w:numPr>
      </w:pPr>
      <w:r>
        <w:t xml:space="preserve">vitesse d’exécution, </w:t>
      </w:r>
    </w:p>
    <w:p w:rsidR="006C4AFB" w:rsidRDefault="008C3579" w:rsidP="006C4AFB">
      <w:pPr>
        <w:pStyle w:val="Paragraphedeliste"/>
        <w:numPr>
          <w:ilvl w:val="1"/>
          <w:numId w:val="13"/>
        </w:numPr>
      </w:pPr>
      <w:r>
        <w:t xml:space="preserve">préservation du matériel, </w:t>
      </w:r>
    </w:p>
    <w:p w:rsidR="006C4AFB" w:rsidRDefault="008C3579" w:rsidP="006C4AFB">
      <w:pPr>
        <w:pStyle w:val="Paragraphedeliste"/>
        <w:numPr>
          <w:ilvl w:val="1"/>
          <w:numId w:val="13"/>
        </w:numPr>
      </w:pPr>
      <w:r>
        <w:t xml:space="preserve">absentéisme, </w:t>
      </w:r>
    </w:p>
    <w:p w:rsidR="008C3579" w:rsidRDefault="008C3579" w:rsidP="006C4AFB">
      <w:pPr>
        <w:pStyle w:val="Paragraphedeliste"/>
        <w:numPr>
          <w:ilvl w:val="1"/>
          <w:numId w:val="13"/>
        </w:numPr>
      </w:pPr>
      <w:r>
        <w:t xml:space="preserve">incidents techniques </w:t>
      </w:r>
    </w:p>
    <w:p w:rsidR="006C4AFB" w:rsidRDefault="006C4AFB" w:rsidP="008C3579">
      <w:pPr>
        <w:pStyle w:val="Paragraphedeliste"/>
        <w:numPr>
          <w:ilvl w:val="0"/>
          <w:numId w:val="13"/>
        </w:numPr>
      </w:pPr>
      <w:r>
        <w:t xml:space="preserve">Analyse structurelle : </w:t>
      </w:r>
    </w:p>
    <w:p w:rsidR="006C4AFB" w:rsidRDefault="006C4AFB" w:rsidP="006C4AFB">
      <w:pPr>
        <w:pStyle w:val="Paragraphedeliste"/>
        <w:numPr>
          <w:ilvl w:val="1"/>
          <w:numId w:val="13"/>
        </w:numPr>
      </w:pPr>
      <w:r>
        <w:t>Organigrammes</w:t>
      </w:r>
    </w:p>
    <w:p w:rsidR="006C4AFB" w:rsidRDefault="006C4AFB" w:rsidP="006C4AFB">
      <w:pPr>
        <w:pStyle w:val="Paragraphedeliste"/>
        <w:numPr>
          <w:ilvl w:val="1"/>
          <w:numId w:val="13"/>
        </w:numPr>
      </w:pPr>
      <w:r>
        <w:t>Sectorisation</w:t>
      </w:r>
    </w:p>
    <w:p w:rsidR="004A2CD1" w:rsidRDefault="006C4AFB" w:rsidP="004A2CD1">
      <w:pPr>
        <w:pStyle w:val="Paragraphedeliste"/>
        <w:numPr>
          <w:ilvl w:val="1"/>
          <w:numId w:val="13"/>
        </w:numPr>
      </w:pPr>
      <w:r>
        <w:t xml:space="preserve">Décentralisation-coordination </w:t>
      </w:r>
    </w:p>
    <w:p w:rsidR="00295B73" w:rsidRDefault="00295B73" w:rsidP="00295B73">
      <w:pPr>
        <w:pStyle w:val="Paragraphedeliste"/>
        <w:numPr>
          <w:ilvl w:val="0"/>
          <w:numId w:val="3"/>
        </w:numPr>
      </w:pPr>
      <w:r>
        <w:t>Evolution de la place de l’homme dans l’organisation du travail</w:t>
      </w:r>
    </w:p>
    <w:p w:rsidR="004A2CD1" w:rsidRDefault="004A2CD1" w:rsidP="004A2CD1">
      <w:pPr>
        <w:pStyle w:val="Paragraphedeliste"/>
        <w:numPr>
          <w:ilvl w:val="0"/>
          <w:numId w:val="14"/>
        </w:numPr>
      </w:pPr>
      <w:r>
        <w:t>Ecole classique</w:t>
      </w:r>
    </w:p>
    <w:p w:rsidR="004A2CD1" w:rsidRDefault="004A2CD1" w:rsidP="004A2CD1">
      <w:pPr>
        <w:pStyle w:val="Paragraphedeliste"/>
        <w:numPr>
          <w:ilvl w:val="1"/>
          <w:numId w:val="14"/>
        </w:numPr>
      </w:pPr>
      <w:r>
        <w:t>Auteurs : Taylor, Ford, Weber</w:t>
      </w:r>
    </w:p>
    <w:p w:rsidR="004A2CD1" w:rsidRDefault="004A2CD1" w:rsidP="004A2CD1">
      <w:pPr>
        <w:pStyle w:val="Paragraphedeliste"/>
        <w:numPr>
          <w:ilvl w:val="1"/>
          <w:numId w:val="14"/>
        </w:numPr>
      </w:pPr>
      <w:r>
        <w:t>Théorie du relationnisme économique</w:t>
      </w:r>
    </w:p>
    <w:p w:rsidR="004A2CD1" w:rsidRDefault="004A2CD1" w:rsidP="004A2CD1">
      <w:pPr>
        <w:pStyle w:val="Paragraphedeliste"/>
        <w:numPr>
          <w:ilvl w:val="2"/>
          <w:numId w:val="14"/>
        </w:numPr>
      </w:pPr>
      <w:r>
        <w:t>OST</w:t>
      </w:r>
    </w:p>
    <w:p w:rsidR="004A2CD1" w:rsidRDefault="004A2CD1" w:rsidP="004A2CD1">
      <w:pPr>
        <w:pStyle w:val="Paragraphedeliste"/>
        <w:numPr>
          <w:ilvl w:val="2"/>
          <w:numId w:val="14"/>
        </w:numPr>
      </w:pPr>
      <w:r>
        <w:t xml:space="preserve">Organisation formelle et rationnelle du commandement </w:t>
      </w:r>
    </w:p>
    <w:p w:rsidR="00DB11AB" w:rsidRDefault="00DB11AB" w:rsidP="004A2CD1">
      <w:pPr>
        <w:pStyle w:val="Paragraphedeliste"/>
        <w:numPr>
          <w:ilvl w:val="2"/>
          <w:numId w:val="14"/>
        </w:numPr>
      </w:pPr>
      <w:r>
        <w:t>bureaucratie</w:t>
      </w:r>
    </w:p>
    <w:p w:rsidR="007B6F78" w:rsidRDefault="007B6F78" w:rsidP="007B6F78">
      <w:pPr>
        <w:pStyle w:val="Paragraphedeliste"/>
        <w:ind w:left="2160"/>
      </w:pPr>
    </w:p>
    <w:p w:rsidR="004A2CD1" w:rsidRDefault="004A2CD1" w:rsidP="004A2CD1">
      <w:pPr>
        <w:pStyle w:val="Paragraphedeliste"/>
        <w:numPr>
          <w:ilvl w:val="0"/>
          <w:numId w:val="14"/>
        </w:numPr>
      </w:pPr>
      <w:r>
        <w:t>Ecole relations humaines</w:t>
      </w:r>
    </w:p>
    <w:p w:rsidR="007B6F78" w:rsidRDefault="007B6F78" w:rsidP="007B6F78">
      <w:pPr>
        <w:pStyle w:val="Paragraphedeliste"/>
        <w:numPr>
          <w:ilvl w:val="1"/>
          <w:numId w:val="14"/>
        </w:numPr>
      </w:pPr>
      <w:r>
        <w:t>Auteurs : mayo, Lewin, Maslow</w:t>
      </w:r>
    </w:p>
    <w:p w:rsidR="00BF12FD" w:rsidRDefault="00BF12FD" w:rsidP="007B6F78">
      <w:pPr>
        <w:pStyle w:val="Paragraphedeliste"/>
        <w:numPr>
          <w:ilvl w:val="1"/>
          <w:numId w:val="14"/>
        </w:numPr>
      </w:pPr>
      <w:r>
        <w:t>Théorie motivationnelles :</w:t>
      </w:r>
    </w:p>
    <w:p w:rsidR="00444CFC" w:rsidRDefault="00444CFC" w:rsidP="00444CFC">
      <w:pPr>
        <w:pStyle w:val="Paragraphedeliste"/>
        <w:numPr>
          <w:ilvl w:val="2"/>
          <w:numId w:val="14"/>
        </w:numPr>
      </w:pPr>
      <w:r>
        <w:t>I</w:t>
      </w:r>
      <w:r w:rsidR="00FB20AC">
        <w:t>mpo</w:t>
      </w:r>
      <w:r>
        <w:t>rtance du besoin d’intégration (Mayo)</w:t>
      </w:r>
    </w:p>
    <w:p w:rsidR="00444CFC" w:rsidRDefault="00B93440" w:rsidP="00444CFC">
      <w:pPr>
        <w:pStyle w:val="Paragraphedeliste"/>
        <w:numPr>
          <w:ilvl w:val="2"/>
          <w:numId w:val="14"/>
        </w:numPr>
      </w:pPr>
      <w:r>
        <w:t>Importance du groupe (Mewin)</w:t>
      </w:r>
    </w:p>
    <w:p w:rsidR="00B93440" w:rsidRDefault="00B93440" w:rsidP="00444CFC">
      <w:pPr>
        <w:pStyle w:val="Paragraphedeliste"/>
        <w:numPr>
          <w:ilvl w:val="2"/>
          <w:numId w:val="14"/>
        </w:numPr>
      </w:pPr>
      <w:r>
        <w:t>Importance des besoins (Maslow)</w:t>
      </w:r>
    </w:p>
    <w:p w:rsidR="00725FA4" w:rsidRDefault="00725FA4" w:rsidP="00444CFC">
      <w:pPr>
        <w:pStyle w:val="Paragraphedeliste"/>
        <w:numPr>
          <w:ilvl w:val="2"/>
          <w:numId w:val="14"/>
        </w:numPr>
      </w:pPr>
      <w:r>
        <w:t>Importance des besoins</w:t>
      </w:r>
      <w:r>
        <w:t xml:space="preserve"> supérieurs (Mc Clelland)</w:t>
      </w:r>
    </w:p>
    <w:p w:rsidR="00725FA4" w:rsidRDefault="00725FA4" w:rsidP="00444CFC">
      <w:pPr>
        <w:pStyle w:val="Paragraphedeliste"/>
        <w:numPr>
          <w:ilvl w:val="2"/>
          <w:numId w:val="14"/>
        </w:numPr>
      </w:pPr>
      <w:r>
        <w:t>Facteurs de motivation et hygiène (Herzberg)</w:t>
      </w:r>
    </w:p>
    <w:p w:rsidR="00725FA4" w:rsidRDefault="00725FA4" w:rsidP="00444CFC">
      <w:pPr>
        <w:pStyle w:val="Paragraphedeliste"/>
        <w:numPr>
          <w:ilvl w:val="2"/>
          <w:numId w:val="14"/>
        </w:numPr>
      </w:pPr>
      <w:r>
        <w:t>Besoin d’équité (Festinger)</w:t>
      </w:r>
    </w:p>
    <w:p w:rsidR="00327278" w:rsidRDefault="00327278" w:rsidP="00444CFC">
      <w:pPr>
        <w:pStyle w:val="Paragraphedeliste"/>
        <w:numPr>
          <w:ilvl w:val="2"/>
          <w:numId w:val="14"/>
        </w:numPr>
      </w:pPr>
      <w:r>
        <w:t>Théorie VIE (Vroom)</w:t>
      </w:r>
      <w:bookmarkStart w:id="0" w:name="_GoBack"/>
      <w:bookmarkEnd w:id="0"/>
    </w:p>
    <w:p w:rsidR="004A2CD1" w:rsidRDefault="004A2CD1" w:rsidP="004A2CD1">
      <w:pPr>
        <w:pStyle w:val="Paragraphedeliste"/>
        <w:numPr>
          <w:ilvl w:val="0"/>
          <w:numId w:val="14"/>
        </w:numPr>
      </w:pPr>
      <w:r>
        <w:t xml:space="preserve">Ecole neo classique </w:t>
      </w:r>
    </w:p>
    <w:p w:rsidR="004A2CD1" w:rsidRDefault="004A2CD1" w:rsidP="004A2CD1">
      <w:pPr>
        <w:pStyle w:val="Paragraphedeliste"/>
        <w:numPr>
          <w:ilvl w:val="0"/>
          <w:numId w:val="14"/>
        </w:numPr>
      </w:pPr>
      <w:r>
        <w:t>Ecole sociotechnique</w:t>
      </w:r>
    </w:p>
    <w:p w:rsidR="00295B73" w:rsidRDefault="00295B73" w:rsidP="00295B73">
      <w:pPr>
        <w:pStyle w:val="Paragraphedeliste"/>
        <w:numPr>
          <w:ilvl w:val="0"/>
          <w:numId w:val="3"/>
        </w:numPr>
      </w:pPr>
      <w:r>
        <w:t>Les structures organisationnelles</w:t>
      </w:r>
    </w:p>
    <w:p w:rsidR="00295B73" w:rsidRDefault="00295B73" w:rsidP="00295B73">
      <w:pPr>
        <w:pStyle w:val="Paragraphedeliste"/>
        <w:numPr>
          <w:ilvl w:val="0"/>
          <w:numId w:val="1"/>
        </w:numPr>
      </w:pPr>
      <w:r>
        <w:t>Psychologie du travail et la personne</w:t>
      </w:r>
    </w:p>
    <w:p w:rsidR="00295B73" w:rsidRDefault="008C3579" w:rsidP="00295B73">
      <w:pPr>
        <w:pStyle w:val="Paragraphedeliste"/>
        <w:numPr>
          <w:ilvl w:val="0"/>
          <w:numId w:val="4"/>
        </w:numPr>
      </w:pPr>
      <w:r>
        <w:t>Généralités</w:t>
      </w:r>
    </w:p>
    <w:p w:rsidR="00295B73" w:rsidRDefault="00295B73" w:rsidP="00295B73">
      <w:pPr>
        <w:pStyle w:val="Paragraphedeliste"/>
        <w:numPr>
          <w:ilvl w:val="0"/>
          <w:numId w:val="4"/>
        </w:numPr>
      </w:pPr>
      <w:r>
        <w:t>Influences sociales</w:t>
      </w:r>
    </w:p>
    <w:p w:rsidR="00295B73" w:rsidRDefault="00295B73" w:rsidP="00295B73"/>
    <w:sectPr w:rsidR="00295B7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35F" w:rsidRDefault="0016635F" w:rsidP="00295B73">
      <w:pPr>
        <w:spacing w:after="0" w:line="240" w:lineRule="auto"/>
      </w:pPr>
      <w:r>
        <w:separator/>
      </w:r>
    </w:p>
  </w:endnote>
  <w:endnote w:type="continuationSeparator" w:id="0">
    <w:p w:rsidR="0016635F" w:rsidRDefault="0016635F" w:rsidP="0029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35F" w:rsidRDefault="0016635F" w:rsidP="00295B73">
      <w:pPr>
        <w:spacing w:after="0" w:line="240" w:lineRule="auto"/>
      </w:pPr>
      <w:r>
        <w:separator/>
      </w:r>
    </w:p>
  </w:footnote>
  <w:footnote w:type="continuationSeparator" w:id="0">
    <w:p w:rsidR="0016635F" w:rsidRDefault="0016635F" w:rsidP="00295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B73" w:rsidRPr="00295B73" w:rsidRDefault="00295B73" w:rsidP="00295B73">
    <w:pPr>
      <w:pStyle w:val="En-tte"/>
      <w:jc w:val="center"/>
      <w:rPr>
        <w:b/>
        <w:sz w:val="32"/>
        <w:u w:val="single"/>
      </w:rPr>
    </w:pPr>
    <w:r w:rsidRPr="00295B73">
      <w:rPr>
        <w:b/>
        <w:sz w:val="32"/>
        <w:u w:val="single"/>
      </w:rPr>
      <w:t>Psychologie du 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1805"/>
    <w:multiLevelType w:val="hybridMultilevel"/>
    <w:tmpl w:val="664833B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80EE7"/>
    <w:multiLevelType w:val="hybridMultilevel"/>
    <w:tmpl w:val="413C26F8"/>
    <w:lvl w:ilvl="0" w:tplc="62B8B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24D0B"/>
    <w:multiLevelType w:val="hybridMultilevel"/>
    <w:tmpl w:val="A2F4F764"/>
    <w:lvl w:ilvl="0" w:tplc="C596B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9666F"/>
    <w:multiLevelType w:val="hybridMultilevel"/>
    <w:tmpl w:val="DE8E7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31676"/>
    <w:multiLevelType w:val="hybridMultilevel"/>
    <w:tmpl w:val="44D2B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E2D4B"/>
    <w:multiLevelType w:val="hybridMultilevel"/>
    <w:tmpl w:val="E408C2EE"/>
    <w:lvl w:ilvl="0" w:tplc="C596B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A4181"/>
    <w:multiLevelType w:val="hybridMultilevel"/>
    <w:tmpl w:val="3C00287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21F90"/>
    <w:multiLevelType w:val="hybridMultilevel"/>
    <w:tmpl w:val="24CAC7D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82539"/>
    <w:multiLevelType w:val="hybridMultilevel"/>
    <w:tmpl w:val="21F04A58"/>
    <w:lvl w:ilvl="0" w:tplc="C596B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C29AE"/>
    <w:multiLevelType w:val="hybridMultilevel"/>
    <w:tmpl w:val="9D568D10"/>
    <w:lvl w:ilvl="0" w:tplc="C596B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93E5D"/>
    <w:multiLevelType w:val="hybridMultilevel"/>
    <w:tmpl w:val="704A4266"/>
    <w:lvl w:ilvl="0" w:tplc="C596B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335DD"/>
    <w:multiLevelType w:val="hybridMultilevel"/>
    <w:tmpl w:val="2C2859F8"/>
    <w:lvl w:ilvl="0" w:tplc="C596B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D3563"/>
    <w:multiLevelType w:val="hybridMultilevel"/>
    <w:tmpl w:val="0CDA651E"/>
    <w:lvl w:ilvl="0" w:tplc="C596B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75BB4"/>
    <w:multiLevelType w:val="hybridMultilevel"/>
    <w:tmpl w:val="8FC2A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13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49"/>
    <w:rsid w:val="00040F49"/>
    <w:rsid w:val="0016635F"/>
    <w:rsid w:val="0017298C"/>
    <w:rsid w:val="001A623F"/>
    <w:rsid w:val="001D4C43"/>
    <w:rsid w:val="00295B73"/>
    <w:rsid w:val="00327278"/>
    <w:rsid w:val="00360ECB"/>
    <w:rsid w:val="003B4AB3"/>
    <w:rsid w:val="00421901"/>
    <w:rsid w:val="00444CFC"/>
    <w:rsid w:val="00474EEA"/>
    <w:rsid w:val="004A2CD1"/>
    <w:rsid w:val="004D6B8A"/>
    <w:rsid w:val="005545FC"/>
    <w:rsid w:val="005A2444"/>
    <w:rsid w:val="00665305"/>
    <w:rsid w:val="00670529"/>
    <w:rsid w:val="006C4AFB"/>
    <w:rsid w:val="00705CBB"/>
    <w:rsid w:val="00725FA4"/>
    <w:rsid w:val="007B6F78"/>
    <w:rsid w:val="008C3579"/>
    <w:rsid w:val="008E4F72"/>
    <w:rsid w:val="00976851"/>
    <w:rsid w:val="009E68FC"/>
    <w:rsid w:val="00A223DC"/>
    <w:rsid w:val="00AB6DB0"/>
    <w:rsid w:val="00B1674A"/>
    <w:rsid w:val="00B50507"/>
    <w:rsid w:val="00B93440"/>
    <w:rsid w:val="00B97548"/>
    <w:rsid w:val="00BF12FD"/>
    <w:rsid w:val="00CE10EF"/>
    <w:rsid w:val="00DB11AB"/>
    <w:rsid w:val="00E14CB6"/>
    <w:rsid w:val="00F75C4A"/>
    <w:rsid w:val="00FB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5B7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95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5B73"/>
  </w:style>
  <w:style w:type="paragraph" w:styleId="Pieddepage">
    <w:name w:val="footer"/>
    <w:basedOn w:val="Normal"/>
    <w:link w:val="PieddepageCar"/>
    <w:uiPriority w:val="99"/>
    <w:unhideWhenUsed/>
    <w:rsid w:val="00295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5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5B7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95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5B73"/>
  </w:style>
  <w:style w:type="paragraph" w:styleId="Pieddepage">
    <w:name w:val="footer"/>
    <w:basedOn w:val="Normal"/>
    <w:link w:val="PieddepageCar"/>
    <w:uiPriority w:val="99"/>
    <w:unhideWhenUsed/>
    <w:rsid w:val="00295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</dc:creator>
  <cp:lastModifiedBy>RP</cp:lastModifiedBy>
  <cp:revision>36</cp:revision>
  <dcterms:created xsi:type="dcterms:W3CDTF">2015-09-17T06:33:00Z</dcterms:created>
  <dcterms:modified xsi:type="dcterms:W3CDTF">2015-09-17T08:26:00Z</dcterms:modified>
</cp:coreProperties>
</file>