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779CE" w14:textId="77777777" w:rsidR="0089742A" w:rsidRPr="00FD11A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 w:rsidRPr="00192742">
        <w:rPr>
          <w:sz w:val="24"/>
          <w:szCs w:val="24"/>
        </w:rPr>
        <w:t>Import des données (Date, Close)</w:t>
      </w:r>
    </w:p>
    <w:p w14:paraId="1AD8ABCE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Analyse préalable et nettoyage si nécessaire (valeurs NaN)</w:t>
      </w:r>
    </w:p>
    <w:p w14:paraId="0543BAC2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Calcul du log-</w:t>
      </w:r>
      <w:proofErr w:type="spellStart"/>
      <w:r>
        <w:rPr>
          <w:sz w:val="24"/>
          <w:szCs w:val="24"/>
          <w:lang w:val="es-ES"/>
        </w:rPr>
        <w:t>rendement</w:t>
      </w:r>
      <w:proofErr w:type="spellEnd"/>
    </w:p>
    <w:p w14:paraId="12604B71" w14:textId="77777777" w:rsidR="0089742A" w:rsidRPr="00B849F7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 w:rsidRPr="00192742">
        <w:rPr>
          <w:sz w:val="24"/>
          <w:szCs w:val="24"/>
        </w:rPr>
        <w:t>Graphique : y1 – cours &amp; y2 – log-rendement v</w:t>
      </w:r>
      <w:r>
        <w:rPr>
          <w:sz w:val="24"/>
          <w:szCs w:val="24"/>
        </w:rPr>
        <w:t>S x – Date</w:t>
      </w:r>
    </w:p>
    <w:p w14:paraId="133AF2EA" w14:textId="77777777" w:rsidR="0089742A" w:rsidRPr="00B849F7" w:rsidRDefault="0089742A" w:rsidP="0089742A">
      <w:pPr>
        <w:jc w:val="both"/>
        <w:rPr>
          <w:b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7262DC5" wp14:editId="3EB6D1CE">
            <wp:extent cx="5760720" cy="310388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97A3" w14:textId="709E24B0" w:rsidR="00370FCD" w:rsidRPr="00370FCD" w:rsidRDefault="00370FCD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Proposer une méthode permettant d’identifier automatiquement des périodes de forte volatilité sur la série de données.</w:t>
      </w:r>
    </w:p>
    <w:p w14:paraId="34E58586" w14:textId="77777777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Je veux une fonction du type </w:t>
      </w:r>
      <w:proofErr w:type="spellStart"/>
      <w:r>
        <w:rPr>
          <w:i/>
          <w:iCs/>
          <w:sz w:val="24"/>
          <w:szCs w:val="24"/>
        </w:rPr>
        <w:t>Identification_Periode_Volatilite</w:t>
      </w:r>
      <w:proofErr w:type="spellEnd"/>
      <w:r>
        <w:rPr>
          <w:i/>
          <w:iCs/>
          <w:sz w:val="24"/>
          <w:szCs w:val="24"/>
        </w:rPr>
        <w:t>(série)</w:t>
      </w:r>
      <w:r>
        <w:rPr>
          <w:sz w:val="24"/>
          <w:szCs w:val="24"/>
        </w:rPr>
        <w:t xml:space="preserve"> qui renvoie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minima :</w:t>
      </w:r>
    </w:p>
    <w:p w14:paraId="2E0A9114" w14:textId="77777777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Période de forte volatilité n°1 : du XX/XX/XXXX au XX/XX/XXXX</w:t>
      </w:r>
    </w:p>
    <w:p w14:paraId="30E733C8" w14:textId="57EEBB79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 w:rsidRPr="00370FCD">
        <w:rPr>
          <w:sz w:val="24"/>
          <w:szCs w:val="24"/>
        </w:rPr>
        <w:t>Période de forte volatilité n°</w:t>
      </w:r>
      <w:r>
        <w:rPr>
          <w:sz w:val="24"/>
          <w:szCs w:val="24"/>
        </w:rPr>
        <w:t>2</w:t>
      </w:r>
      <w:r w:rsidRPr="00370FCD">
        <w:rPr>
          <w:sz w:val="24"/>
          <w:szCs w:val="24"/>
        </w:rPr>
        <w:t> : du XX/XX/XXXX au XX/XX/XXXX</w:t>
      </w:r>
    </w:p>
    <w:p w14:paraId="7C9AF3B6" w14:textId="7F3E6276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…</w:t>
      </w:r>
      <w:r w:rsidR="00956088">
        <w:rPr>
          <w:sz w:val="24"/>
          <w:szCs w:val="24"/>
        </w:rPr>
        <w:br/>
        <w:t>Expliquer la démarche.</w:t>
      </w:r>
    </w:p>
    <w:p w14:paraId="175435BE" w14:textId="060CC6F4" w:rsidR="00956088" w:rsidRDefault="00956088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Commenter les résultats.</w:t>
      </w:r>
    </w:p>
    <w:p w14:paraId="3C3C22F2" w14:textId="77777777" w:rsidR="008E278F" w:rsidRPr="00370FCD" w:rsidRDefault="008E278F" w:rsidP="008E278F">
      <w:pPr>
        <w:pStyle w:val="Paragraphedeliste"/>
        <w:numPr>
          <w:ilvl w:val="1"/>
          <w:numId w:val="1"/>
        </w:numPr>
        <w:jc w:val="both"/>
        <w:rPr>
          <w:b/>
          <w:sz w:val="28"/>
          <w:szCs w:val="28"/>
        </w:rPr>
      </w:pPr>
      <w:r w:rsidRPr="00370FCD">
        <w:rPr>
          <w:sz w:val="24"/>
          <w:szCs w:val="24"/>
        </w:rPr>
        <w:t>Découpage Apprentissage / Test :</w:t>
      </w:r>
    </w:p>
    <w:p w14:paraId="4F1ECB7A" w14:textId="35E7299D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 w:rsidRPr="00370FCD">
        <w:rPr>
          <w:sz w:val="24"/>
          <w:szCs w:val="24"/>
        </w:rPr>
        <w:t>Définissez une période de test</w:t>
      </w:r>
      <w:r>
        <w:rPr>
          <w:sz w:val="24"/>
          <w:szCs w:val="24"/>
        </w:rPr>
        <w:t xml:space="preserve"> telle que :</w:t>
      </w:r>
    </w:p>
    <w:p w14:paraId="003449C6" w14:textId="2EED92FA" w:rsidR="008E278F" w:rsidRDefault="008E278F" w:rsidP="008E278F">
      <w:pPr>
        <w:pStyle w:val="Paragraphedeliste"/>
        <w:numPr>
          <w:ilvl w:val="3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Cette période est identifiée comme période de forte volatilité par le programme précédent ;</w:t>
      </w:r>
    </w:p>
    <w:p w14:paraId="37BBFB3C" w14:textId="66FB31DA" w:rsidR="008E278F" w:rsidRDefault="008E278F" w:rsidP="008E278F">
      <w:pPr>
        <w:pStyle w:val="Paragraphedeliste"/>
        <w:numPr>
          <w:ilvl w:val="3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Cette période de forte volatilité contient au moins 60 observations ;</w:t>
      </w:r>
    </w:p>
    <w:p w14:paraId="4DB5C8D6" w14:textId="45967C4D" w:rsidR="008E278F" w:rsidRDefault="008E278F" w:rsidP="008E278F">
      <w:pPr>
        <w:pStyle w:val="Paragraphedeliste"/>
        <w:numPr>
          <w:ilvl w:val="3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période directement antérieure de « faible » volatilité contient au moins 250 observations</w:t>
      </w:r>
    </w:p>
    <w:p w14:paraId="02D18207" w14:textId="77777777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Exemple :</w:t>
      </w:r>
    </w:p>
    <w:p w14:paraId="473D98D5" w14:textId="6A667D1C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Période de forte volatilité n°1 : du 01/01/2002 au 30/06/2004</w:t>
      </w:r>
    </w:p>
    <w:p w14:paraId="211D0BC2" w14:textId="1B935ACC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 w:rsidRPr="00370FCD">
        <w:rPr>
          <w:sz w:val="24"/>
          <w:szCs w:val="24"/>
        </w:rPr>
        <w:t>Période de forte volatilité n°</w:t>
      </w:r>
      <w:r>
        <w:rPr>
          <w:sz w:val="24"/>
          <w:szCs w:val="24"/>
        </w:rPr>
        <w:t>2</w:t>
      </w:r>
      <w:r w:rsidRPr="00370FCD">
        <w:rPr>
          <w:sz w:val="24"/>
          <w:szCs w:val="24"/>
        </w:rPr>
        <w:t xml:space="preserve"> : du 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2008</w:t>
      </w:r>
      <w:r w:rsidRPr="00370FCD">
        <w:rPr>
          <w:sz w:val="24"/>
          <w:szCs w:val="24"/>
        </w:rPr>
        <w:t xml:space="preserve"> au </w:t>
      </w:r>
      <w:r>
        <w:rPr>
          <w:sz w:val="24"/>
          <w:szCs w:val="24"/>
        </w:rPr>
        <w:t>31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12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2009</w:t>
      </w:r>
    </w:p>
    <w:p w14:paraId="5ACBE613" w14:textId="1567ECF3" w:rsidR="008E278F" w:rsidRDefault="008E278F" w:rsidP="008E278F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Période de test : </w:t>
      </w:r>
      <w:r w:rsidRPr="00370FCD">
        <w:rPr>
          <w:sz w:val="24"/>
          <w:szCs w:val="24"/>
        </w:rPr>
        <w:t xml:space="preserve">du 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2008</w:t>
      </w:r>
      <w:r w:rsidRPr="00370FCD">
        <w:rPr>
          <w:sz w:val="24"/>
          <w:szCs w:val="24"/>
        </w:rPr>
        <w:t xml:space="preserve"> au </w:t>
      </w:r>
      <w:r>
        <w:rPr>
          <w:sz w:val="24"/>
          <w:szCs w:val="24"/>
        </w:rPr>
        <w:t>31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12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2009</w:t>
      </w:r>
    </w:p>
    <w:p w14:paraId="5317CAB8" w14:textId="4EF9EC7C" w:rsidR="008E278F" w:rsidRDefault="008E278F" w:rsidP="008E278F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Période d’apprentissage : du 01/07/2004 au 31/12/2007</w:t>
      </w:r>
    </w:p>
    <w:p w14:paraId="3CAB303B" w14:textId="2FB56335" w:rsidR="008E278F" w:rsidRDefault="008E278F" w:rsidP="008E278F">
      <w:pPr>
        <w:ind w:left="141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Si la question </w:t>
      </w:r>
      <w:r w:rsidRPr="008E278F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n’est pas traitée, ou si les périodes identifiées par le programme ne permettent de trouver un découpage Apprentissage / Test répondant aux 3 critères, définir ce découpage manuellement en</w:t>
      </w:r>
    </w:p>
    <w:p w14:paraId="5CABA65E" w14:textId="1277B9CE" w:rsidR="008E278F" w:rsidRDefault="008E278F" w:rsidP="008E278F">
      <w:pPr>
        <w:pStyle w:val="Paragraphedelist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Identifiant graphiquement une période de test correspondant à une période de forte volatilité ;</w:t>
      </w:r>
    </w:p>
    <w:p w14:paraId="19BF5466" w14:textId="1C24C5B3" w:rsidR="00956088" w:rsidRPr="00956088" w:rsidRDefault="00956088" w:rsidP="00956088">
      <w:pPr>
        <w:pStyle w:val="Paragraphedeliste"/>
        <w:numPr>
          <w:ilvl w:val="0"/>
          <w:numId w:val="3"/>
        </w:numPr>
        <w:jc w:val="both"/>
        <w:rPr>
          <w:sz w:val="24"/>
          <w:szCs w:val="24"/>
        </w:rPr>
      </w:pPr>
      <w:r w:rsidRPr="00956088">
        <w:rPr>
          <w:sz w:val="24"/>
          <w:szCs w:val="24"/>
        </w:rPr>
        <w:t>Identifiant graphiquement une période d’apprentissage comme la période de stabilité directement antérieure à la période de test.</w:t>
      </w:r>
    </w:p>
    <w:p w14:paraId="1C816A13" w14:textId="77777777" w:rsidR="008E278F" w:rsidRPr="00370FCD" w:rsidRDefault="008E278F" w:rsidP="008E278F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Statistiques descriptives sur les 2 jeux de données</w:t>
      </w:r>
    </w:p>
    <w:p w14:paraId="4E80BF6A" w14:textId="77777777" w:rsidR="008E278F" w:rsidRPr="00370FCD" w:rsidRDefault="008E278F" w:rsidP="00370FCD">
      <w:pPr>
        <w:pStyle w:val="Paragraphedeliste"/>
        <w:ind w:left="1440"/>
        <w:jc w:val="both"/>
        <w:rPr>
          <w:b/>
          <w:sz w:val="24"/>
          <w:szCs w:val="24"/>
        </w:rPr>
      </w:pPr>
    </w:p>
    <w:p w14:paraId="15EC8548" w14:textId="0D4DBFF6" w:rsidR="0089742A" w:rsidRDefault="0089742A" w:rsidP="00370FCD">
      <w:pPr>
        <w:pStyle w:val="Paragraphedeliste"/>
        <w:ind w:left="1440"/>
        <w:jc w:val="both"/>
      </w:pPr>
    </w:p>
    <w:p w14:paraId="2DC1E244" w14:textId="77777777" w:rsidR="0089742A" w:rsidRDefault="0089742A" w:rsidP="0089742A">
      <w:pPr>
        <w:pStyle w:val="Paragraphedeliste"/>
        <w:numPr>
          <w:ilvl w:val="0"/>
          <w:numId w:val="1"/>
        </w:numPr>
        <w:jc w:val="both"/>
        <w:rPr>
          <w:b/>
          <w:sz w:val="32"/>
          <w:lang w:val="es-ES"/>
        </w:rPr>
      </w:pPr>
      <w:r>
        <w:rPr>
          <w:b/>
          <w:sz w:val="32"/>
          <w:lang w:val="es-ES"/>
        </w:rPr>
        <w:t>VaR non paramétrique</w:t>
      </w:r>
    </w:p>
    <w:p w14:paraId="02120CA5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calculant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historique d’un ensemble de log-rendements</w:t>
      </w:r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proofErr w:type="spellStart"/>
      <w:r w:rsidRPr="00884C9F">
        <w:rPr>
          <w:i/>
          <w:sz w:val="24"/>
          <w:szCs w:val="24"/>
        </w:rPr>
        <w:t>VaR_Hist</w:t>
      </w:r>
      <w:proofErr w:type="spellEnd"/>
      <w:r w:rsidRPr="00884C9F">
        <w:rPr>
          <w:i/>
          <w:sz w:val="24"/>
          <w:szCs w:val="24"/>
        </w:rPr>
        <w:t>(x, alpha)</w:t>
      </w:r>
    </w:p>
    <w:p w14:paraId="097BC36D" w14:textId="77777777" w:rsidR="0089742A" w:rsidRPr="00884C9F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historique sur base d’apprentissage pour alpha = 99%.</w:t>
      </w:r>
    </w:p>
    <w:p w14:paraId="6C04E9E4" w14:textId="77777777" w:rsidR="0089742A" w:rsidRPr="00884C9F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calculant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historique </w:t>
      </w:r>
      <w:proofErr w:type="spellStart"/>
      <w:r>
        <w:rPr>
          <w:sz w:val="24"/>
          <w:szCs w:val="24"/>
        </w:rPr>
        <w:t>bootstrap</w:t>
      </w:r>
      <w:proofErr w:type="spellEnd"/>
      <w:r>
        <w:rPr>
          <w:sz w:val="24"/>
          <w:szCs w:val="24"/>
        </w:rPr>
        <w:t xml:space="preserve"> d’un ensemble de log-rendements et donnant un IC de niveau </w:t>
      </w:r>
      <w:proofErr w:type="spellStart"/>
      <w:r>
        <w:rPr>
          <w:sz w:val="24"/>
          <w:szCs w:val="24"/>
        </w:rPr>
        <w:t>alpha_IC</w:t>
      </w:r>
      <w:proofErr w:type="spellEnd"/>
      <w:r>
        <w:rPr>
          <w:sz w:val="24"/>
          <w:szCs w:val="24"/>
        </w:rPr>
        <w:t xml:space="preserve"> de cette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proofErr w:type="spellStart"/>
      <w:r w:rsidRPr="00884C9F">
        <w:rPr>
          <w:i/>
          <w:sz w:val="24"/>
          <w:szCs w:val="24"/>
        </w:rPr>
        <w:t>VaR_Hist_Bootstrap</w:t>
      </w:r>
      <w:proofErr w:type="spellEnd"/>
      <w:r w:rsidRPr="00884C9F">
        <w:rPr>
          <w:i/>
          <w:sz w:val="24"/>
          <w:szCs w:val="24"/>
        </w:rPr>
        <w:t>(x, alpha, B</w:t>
      </w:r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alpha_IC</w:t>
      </w:r>
      <w:proofErr w:type="spellEnd"/>
      <w:r w:rsidRPr="00884C9F">
        <w:rPr>
          <w:i/>
          <w:sz w:val="24"/>
          <w:szCs w:val="24"/>
        </w:rPr>
        <w:t>)</w:t>
      </w:r>
    </w:p>
    <w:p w14:paraId="138DB0A1" w14:textId="77777777" w:rsidR="0089742A" w:rsidRPr="009E52D0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historique </w:t>
      </w:r>
      <w:proofErr w:type="spellStart"/>
      <w:r>
        <w:rPr>
          <w:sz w:val="24"/>
          <w:szCs w:val="24"/>
        </w:rPr>
        <w:t>bootstrap</w:t>
      </w:r>
      <w:proofErr w:type="spellEnd"/>
      <w:r>
        <w:rPr>
          <w:sz w:val="24"/>
          <w:szCs w:val="24"/>
        </w:rPr>
        <w:t xml:space="preserve"> et l’IC associé à 90% sur base d’apprentissage pour alpha = 99%.</w:t>
      </w:r>
    </w:p>
    <w:p w14:paraId="3DBDCEE7" w14:textId="77777777" w:rsidR="0089742A" w:rsidRPr="004A17D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le nombre d’exceptions sur base de test associées à la VaR historique calculée en 1.b.</w:t>
      </w:r>
    </w:p>
    <w:p w14:paraId="35B75986" w14:textId="77777777" w:rsidR="0089742A" w:rsidRPr="004A17D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Comparer </w:t>
      </w:r>
      <w:r w:rsidRPr="00E91A15">
        <w:rPr>
          <w:b/>
          <w:sz w:val="24"/>
          <w:szCs w:val="24"/>
          <w:u w:val="single"/>
        </w:rPr>
        <w:t>statistiquement</w:t>
      </w:r>
      <w:r>
        <w:rPr>
          <w:sz w:val="24"/>
          <w:szCs w:val="24"/>
        </w:rPr>
        <w:t xml:space="preserve"> ce % d’exceptions avec le niveau de risque attendu. (</w:t>
      </w:r>
      <w:r>
        <w:rPr>
          <w:i/>
          <w:sz w:val="24"/>
          <w:szCs w:val="24"/>
        </w:rPr>
        <w:t>Aide : on pourra par exemple passer par un IC de binomiale)</w:t>
      </w:r>
    </w:p>
    <w:p w14:paraId="55F228D8" w14:textId="77777777" w:rsidR="0089742A" w:rsidRDefault="0089742A" w:rsidP="0089742A">
      <w:pPr>
        <w:jc w:val="both"/>
      </w:pPr>
    </w:p>
    <w:p w14:paraId="4615C507" w14:textId="77777777" w:rsidR="0089742A" w:rsidRPr="00884C9F" w:rsidRDefault="0089742A" w:rsidP="0089742A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r w:rsidRPr="00884C9F">
        <w:rPr>
          <w:b/>
          <w:sz w:val="32"/>
        </w:rPr>
        <w:t>VaR gaussienne</w:t>
      </w:r>
    </w:p>
    <w:p w14:paraId="4C348039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calculant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gaussienne d’un ensemble de log-rendements</w:t>
      </w:r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proofErr w:type="spellStart"/>
      <w:r w:rsidRPr="00884C9F">
        <w:rPr>
          <w:i/>
          <w:sz w:val="24"/>
          <w:szCs w:val="24"/>
        </w:rPr>
        <w:t>VaR_</w:t>
      </w:r>
      <w:r>
        <w:rPr>
          <w:i/>
          <w:sz w:val="24"/>
          <w:szCs w:val="24"/>
        </w:rPr>
        <w:t>Gauss</w:t>
      </w:r>
      <w:proofErr w:type="spellEnd"/>
      <w:r w:rsidRPr="00884C9F">
        <w:rPr>
          <w:i/>
          <w:sz w:val="24"/>
          <w:szCs w:val="24"/>
        </w:rPr>
        <w:t>(x, alpha)</w:t>
      </w:r>
    </w:p>
    <w:p w14:paraId="1527ED04" w14:textId="77777777" w:rsidR="0089742A" w:rsidRPr="00217F8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gaussienne sur base d’apprentissage pour alpha = 99%.</w:t>
      </w:r>
    </w:p>
    <w:p w14:paraId="37BC71EB" w14:textId="77777777" w:rsidR="0089742A" w:rsidRPr="00DA7DC8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Faire une validation ex-ante (analyses graphiques, QQ-plot, etc.)</w:t>
      </w:r>
    </w:p>
    <w:p w14:paraId="536B1871" w14:textId="77777777" w:rsidR="0089742A" w:rsidRPr="00FD11A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la VaR gaussienne à 10j par la méthode du </w:t>
      </w:r>
      <w:proofErr w:type="spellStart"/>
      <w:r>
        <w:rPr>
          <w:sz w:val="24"/>
          <w:szCs w:val="24"/>
        </w:rPr>
        <w:t>scaling</w:t>
      </w:r>
      <w:proofErr w:type="spellEnd"/>
    </w:p>
    <w:p w14:paraId="4E95793F" w14:textId="77777777" w:rsidR="0089742A" w:rsidRPr="006C2A30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gaussienne à 10j par méthode de diffusion d’un actif.</w:t>
      </w:r>
      <w:r>
        <w:rPr>
          <w:sz w:val="24"/>
          <w:szCs w:val="24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dS=S.μ.dt + S.σ.Z.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dt</m:t>
              </m:r>
            </m:e>
          </m:ra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   </m:t>
          </m:r>
          <m:r>
            <w:rPr>
              <w:rFonts w:ascii="Cambria Math" w:hAnsi="Cambria Math"/>
              <w:sz w:val="24"/>
              <w:szCs w:val="24"/>
            </w:rPr>
            <m:t>avec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  Z ~N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0,1</m:t>
              </m:r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</m:oMathPara>
      <w:r>
        <w:rPr>
          <w:rFonts w:eastAsiaTheme="minorEastAsia"/>
          <w:sz w:val="24"/>
          <w:szCs w:val="24"/>
        </w:rPr>
        <w:t>On pourra considérer :</w:t>
      </w:r>
    </w:p>
    <w:p w14:paraId="575949B1" w14:textId="77777777" w:rsidR="0089742A" w:rsidRPr="006C2A30" w:rsidRDefault="00EB1060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="0089742A" w:rsidRPr="006C2A30">
        <w:rPr>
          <w:rFonts w:eastAsiaTheme="minorEastAsia"/>
          <w:sz w:val="24"/>
          <w:szCs w:val="24"/>
        </w:rPr>
        <w:t xml:space="preserve"> </w:t>
      </w:r>
      <w:proofErr w:type="gramStart"/>
      <w:r w:rsidR="0089742A" w:rsidRPr="006C2A30">
        <w:rPr>
          <w:rFonts w:eastAsiaTheme="minorEastAsia"/>
          <w:sz w:val="24"/>
          <w:szCs w:val="24"/>
        </w:rPr>
        <w:t>comme</w:t>
      </w:r>
      <w:proofErr w:type="gramEnd"/>
      <w:r w:rsidR="0089742A" w:rsidRPr="006C2A30">
        <w:rPr>
          <w:rFonts w:eastAsiaTheme="minorEastAsia"/>
          <w:sz w:val="24"/>
          <w:szCs w:val="24"/>
        </w:rPr>
        <w:t xml:space="preserve"> la valeur du cours de clôture à la dernière date de l’échantillon d’apprentissage</w:t>
      </w:r>
    </w:p>
    <w:p w14:paraId="176CE30B" w14:textId="77777777" w:rsidR="0089742A" w:rsidRPr="006C2A30" w:rsidRDefault="0089742A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dt=1jour</m:t>
        </m:r>
      </m:oMath>
    </w:p>
    <w:p w14:paraId="474EEB5F" w14:textId="77777777" w:rsidR="0089742A" w:rsidRPr="007D3D5A" w:rsidRDefault="0089742A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μ</m:t>
        </m:r>
      </m:oMath>
      <w:r w:rsidRPr="006C2A30">
        <w:rPr>
          <w:rFonts w:eastAsiaTheme="minorEastAsia"/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σ</m:t>
        </m:r>
      </m:oMath>
      <w:r w:rsidRPr="006C2A30">
        <w:rPr>
          <w:rFonts w:eastAsiaTheme="minorEastAsia"/>
          <w:sz w:val="24"/>
          <w:szCs w:val="24"/>
        </w:rPr>
        <w:t xml:space="preserve"> les paramètres estimés en 2.b</w:t>
      </w:r>
    </w:p>
    <w:p w14:paraId="39A87534" w14:textId="77777777" w:rsidR="0089742A" w:rsidRPr="00A434F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calculant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gaussienne à 1j d’un ensemble de log-rendements en surpondérant les observations les plus récentes selon la </w:t>
      </w:r>
      <w:r>
        <w:rPr>
          <w:sz w:val="24"/>
          <w:szCs w:val="24"/>
        </w:rPr>
        <w:lastRenderedPageBreak/>
        <w:t>méthode EWMA (</w:t>
      </w:r>
      <w:proofErr w:type="spellStart"/>
      <w:r>
        <w:rPr>
          <w:sz w:val="24"/>
          <w:szCs w:val="24"/>
        </w:rPr>
        <w:t>Exponential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Weighting</w:t>
      </w:r>
      <w:proofErr w:type="spellEnd"/>
      <w:r>
        <w:rPr>
          <w:sz w:val="24"/>
          <w:szCs w:val="24"/>
        </w:rPr>
        <w:t xml:space="preserve"> Moving </w:t>
      </w:r>
      <w:proofErr w:type="spellStart"/>
      <w:r>
        <w:rPr>
          <w:sz w:val="24"/>
          <w:szCs w:val="24"/>
        </w:rPr>
        <w:t>Average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proofErr w:type="spellStart"/>
      <w:r w:rsidRPr="00884C9F">
        <w:rPr>
          <w:i/>
          <w:sz w:val="24"/>
          <w:szCs w:val="24"/>
        </w:rPr>
        <w:t>VaR_</w:t>
      </w:r>
      <w:r>
        <w:rPr>
          <w:i/>
          <w:sz w:val="24"/>
          <w:szCs w:val="24"/>
        </w:rPr>
        <w:t>Gauss_EWMA</w:t>
      </w:r>
      <w:proofErr w:type="spellEnd"/>
      <w:r w:rsidRPr="00884C9F">
        <w:rPr>
          <w:i/>
          <w:sz w:val="24"/>
          <w:szCs w:val="24"/>
        </w:rPr>
        <w:t>(x, alpha</w:t>
      </w:r>
      <w:r>
        <w:rPr>
          <w:i/>
          <w:sz w:val="24"/>
          <w:szCs w:val="24"/>
        </w:rPr>
        <w:t>, lambda</w:t>
      </w:r>
      <w:r w:rsidRPr="00884C9F">
        <w:rPr>
          <w:i/>
          <w:sz w:val="24"/>
          <w:szCs w:val="24"/>
        </w:rPr>
        <w:t>)</w:t>
      </w:r>
      <w:r>
        <w:rPr>
          <w:i/>
          <w:sz w:val="24"/>
          <w:szCs w:val="24"/>
        </w:rPr>
        <w:br/>
      </w:r>
      <w:r>
        <w:rPr>
          <w:b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poids :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1-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poids normalisés :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type m:val="lin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e>
              </m:d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acc>
            <m:acc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</m:acc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i=0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T-i</m:t>
                  </m:r>
                </m:sub>
              </m:sSub>
            </m:e>
          </m:nary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</m:acc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i=0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T-i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- 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μ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λ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0EA50FA1" w14:textId="77777777" w:rsidR="0089742A" w:rsidRPr="00A434F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Pour </w:t>
      </w:r>
      <w:proofErr w:type="spellStart"/>
      <w:r>
        <w:rPr>
          <w:sz w:val="24"/>
          <w:szCs w:val="24"/>
        </w:rPr>
        <w:t>lamba</w:t>
      </w:r>
      <w:proofErr w:type="spellEnd"/>
      <w:r>
        <w:rPr>
          <w:sz w:val="24"/>
          <w:szCs w:val="24"/>
        </w:rPr>
        <w:t xml:space="preserve"> = 0.9, 0.95 et 0.99 :</w:t>
      </w:r>
    </w:p>
    <w:p w14:paraId="6D554EC1" w14:textId="77777777" w:rsidR="0089742A" w:rsidRPr="00E91A15" w:rsidRDefault="0089742A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w:r w:rsidRPr="00E91A15">
        <w:rPr>
          <w:sz w:val="24"/>
          <w:szCs w:val="24"/>
        </w:rPr>
        <w:t xml:space="preserve">Calculer </w:t>
      </w:r>
      <w:r>
        <w:rPr>
          <w:sz w:val="24"/>
          <w:szCs w:val="24"/>
        </w:rPr>
        <w:t>les paramètres</w:t>
      </w:r>
      <w:r w:rsidRPr="00E91A15">
        <w:rPr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</m:acc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</m:d>
      </m:oMath>
      <w:r w:rsidRPr="00E91A15">
        <w:rPr>
          <w:rFonts w:eastAsiaTheme="minorEastAsia"/>
          <w:sz w:val="24"/>
          <w:szCs w:val="24"/>
        </w:rPr>
        <w:t xml:space="preserve"> et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</m:d>
      </m:oMath>
    </w:p>
    <w:p w14:paraId="7CBB35F3" w14:textId="77777777" w:rsidR="0089742A" w:rsidRPr="00A434FA" w:rsidRDefault="0089742A" w:rsidP="0089742A">
      <w:pPr>
        <w:pStyle w:val="Paragraphedeliste"/>
        <w:numPr>
          <w:ilvl w:val="2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les VaR </w:t>
      </w:r>
      <w:r w:rsidRPr="00A434FA">
        <w:rPr>
          <w:sz w:val="24"/>
          <w:szCs w:val="24"/>
        </w:rPr>
        <w:t>gaussienne</w:t>
      </w:r>
      <w:r>
        <w:rPr>
          <w:sz w:val="24"/>
          <w:szCs w:val="24"/>
        </w:rPr>
        <w:t xml:space="preserve"> EWMA sur base d’apprentissage pour alpha = 99%.</w:t>
      </w:r>
    </w:p>
    <w:p w14:paraId="3511A496" w14:textId="77777777" w:rsidR="0089742A" w:rsidRPr="003B14E3" w:rsidRDefault="0089742A" w:rsidP="0089742A">
      <w:pPr>
        <w:pStyle w:val="Paragraphedeliste"/>
        <w:numPr>
          <w:ilvl w:val="2"/>
          <w:numId w:val="1"/>
        </w:numPr>
        <w:jc w:val="both"/>
        <w:rPr>
          <w:i/>
        </w:rPr>
      </w:pPr>
      <w:r w:rsidRPr="00427271">
        <w:rPr>
          <w:sz w:val="24"/>
          <w:szCs w:val="24"/>
        </w:rPr>
        <w:t>Calculer le nombre d’exceptions</w:t>
      </w:r>
      <w:r>
        <w:rPr>
          <w:sz w:val="24"/>
          <w:szCs w:val="24"/>
        </w:rPr>
        <w:t xml:space="preserve"> sur base de test.</w:t>
      </w:r>
    </w:p>
    <w:p w14:paraId="00E3EB55" w14:textId="77777777" w:rsidR="0089742A" w:rsidRPr="003B14E3" w:rsidRDefault="0089742A" w:rsidP="0089742A">
      <w:pPr>
        <w:jc w:val="both"/>
        <w:rPr>
          <w:i/>
        </w:rPr>
      </w:pPr>
    </w:p>
    <w:p w14:paraId="42C7D161" w14:textId="77777777" w:rsidR="0089742A" w:rsidRPr="00884C9F" w:rsidRDefault="0089742A" w:rsidP="0089742A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proofErr w:type="spellStart"/>
      <w:r w:rsidRPr="00884C9F">
        <w:rPr>
          <w:b/>
          <w:sz w:val="32"/>
        </w:rPr>
        <w:t>VaR</w:t>
      </w:r>
      <w:proofErr w:type="spellEnd"/>
      <w:r w:rsidRPr="00884C9F">
        <w:rPr>
          <w:b/>
          <w:sz w:val="32"/>
        </w:rPr>
        <w:t xml:space="preserve"> </w:t>
      </w:r>
      <w:proofErr w:type="spellStart"/>
      <w:r w:rsidRPr="00884C9F">
        <w:rPr>
          <w:b/>
          <w:sz w:val="32"/>
        </w:rPr>
        <w:t>skew-Student</w:t>
      </w:r>
      <w:proofErr w:type="spellEnd"/>
    </w:p>
    <w:p w14:paraId="06B8443E" w14:textId="77777777" w:rsidR="0089742A" w:rsidRPr="007D3D5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permettant d’estimer les paramètres d’une loi de </w:t>
      </w:r>
      <w:proofErr w:type="spellStart"/>
      <w:r>
        <w:rPr>
          <w:sz w:val="24"/>
          <w:szCs w:val="24"/>
        </w:rPr>
        <w:t>Skew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par maximum de vraisemblance.</w:t>
      </w:r>
    </w:p>
    <w:p w14:paraId="661EC0D5" w14:textId="77777777" w:rsidR="0089742A" w:rsidRDefault="0089742A" w:rsidP="0089742A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On procédera par étapes : fonction de densité, fonction de log-vraisemblance, fonction d’optimisation.</w:t>
      </w:r>
    </w:p>
    <w:p w14:paraId="44D8A211" w14:textId="77777777" w:rsidR="0089742A" w:rsidRPr="0089742A" w:rsidRDefault="0089742A" w:rsidP="0089742A">
      <w:pPr>
        <w:pStyle w:val="Paragraphedeliste"/>
        <w:ind w:left="1440"/>
        <w:jc w:val="both"/>
        <w:rPr>
          <w:sz w:val="24"/>
          <w:szCs w:val="24"/>
        </w:rPr>
      </w:pPr>
      <w:r w:rsidRPr="0089742A">
        <w:rPr>
          <w:sz w:val="24"/>
          <w:szCs w:val="24"/>
        </w:rPr>
        <w:t xml:space="preserve">On pourra utiliser le package </w:t>
      </w:r>
      <w:proofErr w:type="spellStart"/>
      <w:proofErr w:type="gramStart"/>
      <w:r w:rsidRPr="0089742A">
        <w:rPr>
          <w:i/>
          <w:sz w:val="24"/>
          <w:szCs w:val="24"/>
        </w:rPr>
        <w:t>scipy.optimize</w:t>
      </w:r>
      <w:proofErr w:type="spellEnd"/>
      <w:proofErr w:type="gramEnd"/>
      <w:r w:rsidRPr="0089742A">
        <w:rPr>
          <w:sz w:val="24"/>
          <w:szCs w:val="24"/>
        </w:rPr>
        <w:t xml:space="preserve"> et la fonction </w:t>
      </w:r>
      <w:proofErr w:type="spellStart"/>
      <w:r w:rsidRPr="0089742A">
        <w:rPr>
          <w:i/>
          <w:sz w:val="24"/>
          <w:szCs w:val="24"/>
        </w:rPr>
        <w:t>minimize</w:t>
      </w:r>
      <w:proofErr w:type="spellEnd"/>
      <w:r w:rsidRPr="0089742A">
        <w:rPr>
          <w:sz w:val="24"/>
          <w:szCs w:val="24"/>
        </w:rPr>
        <w:t>.</w:t>
      </w:r>
    </w:p>
    <w:p w14:paraId="45CE353A" w14:textId="77777777" w:rsidR="0089742A" w:rsidRPr="007D3D5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 w:rsidRPr="007D3D5A">
        <w:rPr>
          <w:sz w:val="24"/>
          <w:szCs w:val="24"/>
        </w:rPr>
        <w:t>Est</w:t>
      </w:r>
      <w:r>
        <w:rPr>
          <w:sz w:val="24"/>
          <w:szCs w:val="24"/>
        </w:rPr>
        <w:t xml:space="preserve">imer les paramètres de loi </w:t>
      </w:r>
      <w:proofErr w:type="spellStart"/>
      <w:r>
        <w:rPr>
          <w:sz w:val="24"/>
          <w:szCs w:val="24"/>
        </w:rPr>
        <w:t>Skew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sur base d’apprentissage.</w:t>
      </w:r>
    </w:p>
    <w:p w14:paraId="12DCBDC0" w14:textId="77777777" w:rsidR="0089742A" w:rsidRPr="00CD54AE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Faire une validation ex-ante par QQ-plot.</w:t>
      </w:r>
    </w:p>
    <w:p w14:paraId="396833C2" w14:textId="77777777" w:rsidR="0089742A" w:rsidRPr="00CD54AE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Comparer </w:t>
      </w:r>
      <w:r w:rsidRPr="00CD54AE">
        <w:rPr>
          <w:sz w:val="24"/>
          <w:szCs w:val="24"/>
        </w:rPr>
        <w:t xml:space="preserve">la qualité de fit entre loi gaussienne et loi de </w:t>
      </w:r>
      <w:proofErr w:type="spellStart"/>
      <w:r w:rsidRPr="00CD54AE">
        <w:rPr>
          <w:sz w:val="24"/>
          <w:szCs w:val="24"/>
        </w:rPr>
        <w:t>skew</w:t>
      </w:r>
      <w:proofErr w:type="spellEnd"/>
      <w:r w:rsidRPr="00CD54AE">
        <w:rPr>
          <w:sz w:val="24"/>
          <w:szCs w:val="24"/>
        </w:rPr>
        <w:t xml:space="preserve"> </w:t>
      </w:r>
      <w:proofErr w:type="spellStart"/>
      <w:r w:rsidRPr="00CD54AE">
        <w:rPr>
          <w:sz w:val="24"/>
          <w:szCs w:val="24"/>
        </w:rPr>
        <w:t>Student</w:t>
      </w:r>
      <w:proofErr w:type="spellEnd"/>
      <w:r w:rsidRPr="00CD54AE">
        <w:rPr>
          <w:sz w:val="24"/>
          <w:szCs w:val="24"/>
        </w:rPr>
        <w:t xml:space="preserve"> par analyse graphique.</w:t>
      </w:r>
    </w:p>
    <w:p w14:paraId="6D967E7A" w14:textId="2BAE69D3" w:rsidR="0089742A" w:rsidRPr="00F87DAE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sur base d’apprentissage pour alpha = 99%.</w:t>
      </w:r>
    </w:p>
    <w:p w14:paraId="037418AF" w14:textId="77777777" w:rsidR="00F87DAE" w:rsidRDefault="00F87DAE" w:rsidP="00F87DAE">
      <w:pPr>
        <w:ind w:left="360"/>
        <w:jc w:val="both"/>
        <w:rPr>
          <w:b/>
          <w:sz w:val="24"/>
          <w:szCs w:val="24"/>
        </w:rPr>
      </w:pPr>
    </w:p>
    <w:p w14:paraId="7C028866" w14:textId="5CD0D924" w:rsidR="00BA766E" w:rsidRDefault="00F87DAE" w:rsidP="009D1ECF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r>
        <w:rPr>
          <w:b/>
          <w:sz w:val="32"/>
        </w:rPr>
        <w:t xml:space="preserve">Protocole de </w:t>
      </w:r>
      <w:r w:rsidR="00BA766E">
        <w:rPr>
          <w:b/>
          <w:sz w:val="32"/>
        </w:rPr>
        <w:t>recalibrag</w:t>
      </w:r>
      <w:r w:rsidR="009D1ECF">
        <w:rPr>
          <w:b/>
          <w:sz w:val="32"/>
        </w:rPr>
        <w:t>e</w:t>
      </w:r>
    </w:p>
    <w:p w14:paraId="53272467" w14:textId="2A655CDA" w:rsidR="009D1ECF" w:rsidRPr="009D1ECF" w:rsidRDefault="009D1ECF" w:rsidP="009D1ECF">
      <w:pPr>
        <w:pStyle w:val="Paragraphedeliste"/>
        <w:jc w:val="both"/>
        <w:rPr>
          <w:bCs/>
          <w:sz w:val="24"/>
          <w:szCs w:val="18"/>
        </w:rPr>
      </w:pPr>
      <w:r w:rsidRPr="009D1ECF">
        <w:rPr>
          <w:bCs/>
          <w:sz w:val="24"/>
          <w:szCs w:val="18"/>
        </w:rPr>
        <w:t xml:space="preserve">Vous </w:t>
      </w:r>
      <w:r>
        <w:rPr>
          <w:bCs/>
          <w:sz w:val="24"/>
          <w:szCs w:val="18"/>
        </w:rPr>
        <w:t>êtes en poste, et votre responsable vous dresse ce cahier des charges :</w:t>
      </w:r>
    </w:p>
    <w:p w14:paraId="7845C168" w14:textId="3F9FDB85" w:rsidR="009D1ECF" w:rsidRDefault="009D1ECF" w:rsidP="009D1ECF">
      <w:pPr>
        <w:pStyle w:val="Paragraphedeliste"/>
        <w:numPr>
          <w:ilvl w:val="1"/>
          <w:numId w:val="6"/>
        </w:num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nous faut un modèle de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calibré initialement sur la période d’apprentissage ;</w:t>
      </w:r>
    </w:p>
    <w:p w14:paraId="72B546F8" w14:textId="68DB5781" w:rsidR="009D1ECF" w:rsidRDefault="009D1ECF" w:rsidP="009D1ECF">
      <w:pPr>
        <w:pStyle w:val="Paragraphedeliste"/>
        <w:numPr>
          <w:ilvl w:val="1"/>
          <w:numId w:val="6"/>
        </w:num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faut ensuite que nous le </w:t>
      </w:r>
      <w:proofErr w:type="spellStart"/>
      <w:r>
        <w:rPr>
          <w:sz w:val="24"/>
          <w:szCs w:val="24"/>
        </w:rPr>
        <w:t>backtestions</w:t>
      </w:r>
      <w:proofErr w:type="spellEnd"/>
      <w:r>
        <w:rPr>
          <w:sz w:val="24"/>
          <w:szCs w:val="24"/>
        </w:rPr>
        <w:t xml:space="preserve"> </w:t>
      </w:r>
      <w:r w:rsidR="00CE60FB">
        <w:rPr>
          <w:sz w:val="24"/>
          <w:szCs w:val="24"/>
        </w:rPr>
        <w:t>de manière quotidienne</w:t>
      </w:r>
      <w:r>
        <w:rPr>
          <w:sz w:val="24"/>
          <w:szCs w:val="24"/>
        </w:rPr>
        <w:t xml:space="preserve"> ;</w:t>
      </w:r>
    </w:p>
    <w:p w14:paraId="06D5F7B4" w14:textId="0D2E270A" w:rsidR="009D1ECF" w:rsidRDefault="009D1ECF" w:rsidP="009D1ECF">
      <w:pPr>
        <w:pStyle w:val="Paragraphedeliste"/>
        <w:numPr>
          <w:ilvl w:val="1"/>
          <w:numId w:val="6"/>
        </w:num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Il faut que nous arrivions à évaluer le moment où nous avons besoin de le recalibrer, en considérant que</w:t>
      </w:r>
    </w:p>
    <w:p w14:paraId="727E098D" w14:textId="524FE5B7" w:rsidR="009D1ECF" w:rsidRDefault="009D1ECF" w:rsidP="009D1ECF">
      <w:pPr>
        <w:pStyle w:val="Paragraphedeliste"/>
        <w:numPr>
          <w:ilvl w:val="2"/>
          <w:numId w:val="6"/>
        </w:num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recalibrage doit être justifié par un modèle inadapté </w:t>
      </w:r>
      <w:r w:rsidR="0037597E">
        <w:rPr>
          <w:sz w:val="24"/>
          <w:szCs w:val="24"/>
        </w:rPr>
        <w:t>aux données récentes ;</w:t>
      </w:r>
    </w:p>
    <w:p w14:paraId="40E4F0E8" w14:textId="5E2C8481" w:rsidR="009D1ECF" w:rsidRDefault="009D1ECF" w:rsidP="009D1ECF">
      <w:pPr>
        <w:pStyle w:val="Paragraphedeliste"/>
        <w:numPr>
          <w:ilvl w:val="2"/>
          <w:numId w:val="6"/>
        </w:num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Un recalibrage trop fréquent n’est pas particulièrement souhaitable</w:t>
      </w:r>
      <w:r w:rsidR="0037597E">
        <w:rPr>
          <w:sz w:val="24"/>
          <w:szCs w:val="24"/>
        </w:rPr>
        <w:t>.</w:t>
      </w:r>
    </w:p>
    <w:p w14:paraId="76955529" w14:textId="1713119A" w:rsidR="0037597E" w:rsidRPr="0037597E" w:rsidRDefault="0037597E" w:rsidP="0037597E">
      <w:pPr>
        <w:spacing w:line="256" w:lineRule="auto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Proposer un protocole permettant de répondre à ces exigences, expliquer les choix retenus, et le mettre en place.</w:t>
      </w:r>
    </w:p>
    <w:p w14:paraId="5C5E7874" w14:textId="77777777" w:rsidR="00F87DAE" w:rsidRDefault="00F87DAE" w:rsidP="00F87DAE">
      <w:pPr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Attention : la TVE s’intéresse aux queues de distribution droites (maximum, excès par valeurs supérieures). Penser à convertir les données avant de débuter.</w:t>
      </w:r>
    </w:p>
    <w:p w14:paraId="2F3FD1BC" w14:textId="77777777" w:rsidR="00F87DAE" w:rsidRDefault="00F87DAE" w:rsidP="00F87DAE">
      <w:pPr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On pourra utiliser pour les </w:t>
      </w:r>
      <w:proofErr w:type="spellStart"/>
      <w:r>
        <w:rPr>
          <w:b/>
          <w:sz w:val="24"/>
          <w:szCs w:val="24"/>
        </w:rPr>
        <w:t>VaR</w:t>
      </w:r>
      <w:proofErr w:type="spellEnd"/>
      <w:r>
        <w:rPr>
          <w:b/>
          <w:sz w:val="24"/>
          <w:szCs w:val="24"/>
        </w:rPr>
        <w:t xml:space="preserve"> TVE les lois </w:t>
      </w:r>
      <w:proofErr w:type="spellStart"/>
      <w:r>
        <w:rPr>
          <w:b/>
          <w:i/>
          <w:sz w:val="24"/>
          <w:szCs w:val="24"/>
        </w:rPr>
        <w:t>genextreme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i/>
          <w:sz w:val="24"/>
          <w:szCs w:val="24"/>
        </w:rPr>
        <w:t>gumbel_r</w:t>
      </w:r>
      <w:proofErr w:type="spellEnd"/>
      <w:r>
        <w:rPr>
          <w:b/>
          <w:sz w:val="24"/>
          <w:szCs w:val="24"/>
        </w:rPr>
        <w:t xml:space="preserve"> et </w:t>
      </w:r>
      <w:proofErr w:type="spellStart"/>
      <w:r>
        <w:rPr>
          <w:b/>
          <w:i/>
          <w:sz w:val="24"/>
          <w:szCs w:val="24"/>
        </w:rPr>
        <w:t>genpareto</w:t>
      </w:r>
      <w:proofErr w:type="spellEnd"/>
      <w:r>
        <w:rPr>
          <w:b/>
          <w:sz w:val="24"/>
          <w:szCs w:val="24"/>
        </w:rPr>
        <w:t xml:space="preserve"> du package </w:t>
      </w:r>
      <w:proofErr w:type="spellStart"/>
      <w:proofErr w:type="gramStart"/>
      <w:r>
        <w:rPr>
          <w:b/>
          <w:i/>
          <w:sz w:val="24"/>
          <w:szCs w:val="24"/>
        </w:rPr>
        <w:t>scipy.stats</w:t>
      </w:r>
      <w:proofErr w:type="spellEnd"/>
      <w:proofErr w:type="gramEnd"/>
      <w:r>
        <w:rPr>
          <w:b/>
          <w:sz w:val="24"/>
          <w:szCs w:val="24"/>
        </w:rPr>
        <w:t xml:space="preserve"> et les méthodes </w:t>
      </w:r>
      <w:r>
        <w:rPr>
          <w:b/>
          <w:i/>
          <w:sz w:val="24"/>
          <w:szCs w:val="24"/>
        </w:rPr>
        <w:t>fit</w:t>
      </w:r>
      <w:r>
        <w:rPr>
          <w:b/>
          <w:sz w:val="24"/>
          <w:szCs w:val="24"/>
        </w:rPr>
        <w:t xml:space="preserve">, </w:t>
      </w:r>
      <w:proofErr w:type="spellStart"/>
      <w:r>
        <w:rPr>
          <w:b/>
          <w:i/>
          <w:sz w:val="24"/>
          <w:szCs w:val="24"/>
        </w:rPr>
        <w:t>pdf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i/>
          <w:sz w:val="24"/>
          <w:szCs w:val="24"/>
        </w:rPr>
        <w:t>ppf</w:t>
      </w:r>
      <w:proofErr w:type="spellEnd"/>
      <w:r>
        <w:rPr>
          <w:b/>
          <w:sz w:val="24"/>
          <w:szCs w:val="24"/>
        </w:rPr>
        <w:t>.</w:t>
      </w:r>
    </w:p>
    <w:p w14:paraId="3E5DD9BC" w14:textId="77777777" w:rsidR="00F87DAE" w:rsidRDefault="00F87DAE" w:rsidP="00F87DAE">
      <w:pPr>
        <w:ind w:left="360"/>
        <w:jc w:val="both"/>
        <w:rPr>
          <w:b/>
          <w:sz w:val="24"/>
          <w:szCs w:val="24"/>
        </w:rPr>
      </w:pPr>
    </w:p>
    <w:p w14:paraId="3176E33B" w14:textId="77777777" w:rsidR="00F87DAE" w:rsidRDefault="00F87DAE" w:rsidP="00F87DAE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proofErr w:type="spellStart"/>
      <w:r>
        <w:rPr>
          <w:b/>
          <w:sz w:val="32"/>
        </w:rPr>
        <w:t>VaR</w:t>
      </w:r>
      <w:proofErr w:type="spellEnd"/>
      <w:r>
        <w:rPr>
          <w:b/>
          <w:sz w:val="32"/>
        </w:rPr>
        <w:t xml:space="preserve"> TVE : Approche Maxima par bloc</w:t>
      </w:r>
    </w:p>
    <w:p w14:paraId="38F8116C" w14:textId="77777777" w:rsidR="00F87DAE" w:rsidRDefault="00F87DA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Déterminer une taille de bloc 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 xml:space="preserve"> et construire un échantillon de maxima sur la base d’apprentissage.</w:t>
      </w:r>
    </w:p>
    <w:p w14:paraId="1FC11E8C" w14:textId="77777777" w:rsidR="00F87DAE" w:rsidRDefault="00F87DA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Tracer le </w:t>
      </w:r>
      <w:proofErr w:type="spellStart"/>
      <w:r>
        <w:rPr>
          <w:sz w:val="24"/>
          <w:szCs w:val="24"/>
        </w:rPr>
        <w:t>Gumbel</w:t>
      </w:r>
      <w:proofErr w:type="spellEnd"/>
      <w:r>
        <w:rPr>
          <w:sz w:val="24"/>
          <w:szCs w:val="24"/>
        </w:rPr>
        <w:t xml:space="preserve"> plot pour juger de l’hypothèse </w:t>
      </w:r>
      <m:oMath>
        <m:r>
          <w:rPr>
            <w:rFonts w:ascii="Cambria Math" w:hAnsi="Cambria Math"/>
            <w:sz w:val="24"/>
            <w:szCs w:val="24"/>
          </w:rPr>
          <m:t>ξ=0</m:t>
        </m:r>
      </m:oMath>
      <w:r>
        <w:rPr>
          <w:rFonts w:eastAsiaTheme="minorEastAsia"/>
          <w:sz w:val="24"/>
          <w:szCs w:val="24"/>
        </w:rPr>
        <w:t xml:space="preserve"> (i.e. GEV vs EV).</w:t>
      </w:r>
    </w:p>
    <w:p w14:paraId="4EBDB12F" w14:textId="77777777" w:rsidR="00F87DAE" w:rsidRDefault="00F87DA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>Estimer les paramètres de loi GEV (ou EV si pertinent).</w:t>
      </w:r>
    </w:p>
    <w:p w14:paraId="5E43271F" w14:textId="77777777" w:rsidR="00F87DAE" w:rsidRDefault="00F87DA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Faire une validation ex-ante (analyses graphiques, QQ-plot, etc.).</w:t>
      </w:r>
    </w:p>
    <w:p w14:paraId="5140C24D" w14:textId="5196F672" w:rsidR="00F87DAE" w:rsidRPr="0037597E" w:rsidRDefault="00F87DA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TVE par MB sur base d’apprentissage pour alpha = 99%.</w:t>
      </w:r>
    </w:p>
    <w:p w14:paraId="2779416B" w14:textId="2FA14E5C" w:rsidR="0037597E" w:rsidRDefault="0037597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Proposer un protocole permettant de trouver une taille de bloc optimale (le qualificatif « optimal » étant subjectif, à vous d’en donner une définition), et le mettre en œuvre.</w:t>
      </w:r>
    </w:p>
    <w:p w14:paraId="3C6AEF58" w14:textId="77777777" w:rsidR="00F87DAE" w:rsidRPr="00EB1060" w:rsidRDefault="00F87DAE" w:rsidP="00EB1060">
      <w:pPr>
        <w:ind w:left="360"/>
        <w:jc w:val="both"/>
        <w:rPr>
          <w:b/>
          <w:sz w:val="24"/>
          <w:szCs w:val="24"/>
        </w:rPr>
      </w:pPr>
    </w:p>
    <w:p w14:paraId="6D6CE7F8" w14:textId="77777777" w:rsidR="00F87DAE" w:rsidRPr="00F87DAE" w:rsidRDefault="00F87DAE" w:rsidP="00F87DAE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proofErr w:type="spellStart"/>
      <w:r w:rsidRPr="00F87DAE">
        <w:rPr>
          <w:b/>
          <w:sz w:val="32"/>
        </w:rPr>
        <w:t>VaR</w:t>
      </w:r>
      <w:proofErr w:type="spellEnd"/>
      <w:r w:rsidRPr="00F87DAE">
        <w:rPr>
          <w:b/>
          <w:sz w:val="32"/>
        </w:rPr>
        <w:t xml:space="preserve"> </w:t>
      </w:r>
      <w:proofErr w:type="gramStart"/>
      <w:r w:rsidRPr="00F87DAE">
        <w:rPr>
          <w:b/>
          <w:sz w:val="32"/>
        </w:rPr>
        <w:t>TVE :</w:t>
      </w:r>
      <w:proofErr w:type="gramEnd"/>
      <w:r w:rsidRPr="00F87DAE">
        <w:rPr>
          <w:b/>
          <w:sz w:val="32"/>
        </w:rPr>
        <w:t xml:space="preserve"> </w:t>
      </w:r>
      <w:proofErr w:type="spellStart"/>
      <w:r w:rsidRPr="00F87DAE">
        <w:rPr>
          <w:b/>
          <w:sz w:val="32"/>
        </w:rPr>
        <w:t>Approche</w:t>
      </w:r>
      <w:proofErr w:type="spellEnd"/>
      <w:r w:rsidRPr="00F87DAE">
        <w:rPr>
          <w:b/>
          <w:sz w:val="32"/>
        </w:rPr>
        <w:t xml:space="preserve"> Peak over threshold</w:t>
      </w:r>
    </w:p>
    <w:p w14:paraId="060C0F9B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permettant d’obtenir le </w:t>
      </w:r>
      <w:proofErr w:type="spellStart"/>
      <w:r>
        <w:rPr>
          <w:i/>
          <w:sz w:val="24"/>
          <w:szCs w:val="24"/>
        </w:rPr>
        <w:t>mean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excess</w:t>
      </w:r>
      <w:proofErr w:type="spellEnd"/>
      <w:r>
        <w:rPr>
          <w:sz w:val="24"/>
          <w:szCs w:val="24"/>
        </w:rPr>
        <w:t xml:space="preserve"> plot.</w:t>
      </w:r>
    </w:p>
    <w:p w14:paraId="17BF6030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Déterminer </w:t>
      </w:r>
      <w:r>
        <w:rPr>
          <w:i/>
          <w:sz w:val="24"/>
          <w:szCs w:val="24"/>
        </w:rPr>
        <w:t xml:space="preserve">u </w:t>
      </w:r>
      <w:r>
        <w:rPr>
          <w:sz w:val="24"/>
          <w:szCs w:val="24"/>
        </w:rPr>
        <w:t>par analyse graphique.</w:t>
      </w:r>
    </w:p>
    <w:p w14:paraId="23D9D1BA" w14:textId="77777777" w:rsidR="00F87DAE" w:rsidRDefault="00F87DAE" w:rsidP="00F87DAE">
      <w:pPr>
        <w:pStyle w:val="Paragraphedeliste"/>
        <w:ind w:left="1440"/>
        <w:jc w:val="both"/>
        <w:rPr>
          <w:b/>
          <w:i/>
          <w:sz w:val="24"/>
          <w:szCs w:val="24"/>
        </w:rPr>
      </w:pPr>
      <w:r>
        <w:rPr>
          <w:i/>
          <w:sz w:val="24"/>
          <w:szCs w:val="24"/>
        </w:rPr>
        <w:t>Attention : ne pas considérer ni les valeurs négatives de u, ni les valeurs trop extrêmes, au risque d’écraser l’échelle visuelle du graphique.</w:t>
      </w:r>
    </w:p>
    <w:p w14:paraId="764FA090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Estimer les paramètres de loi GPD.</w:t>
      </w:r>
    </w:p>
    <w:p w14:paraId="67CFA5E7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Faire une validation ex-ante (</w:t>
      </w:r>
      <w:proofErr w:type="gramStart"/>
      <w:r>
        <w:rPr>
          <w:sz w:val="24"/>
          <w:szCs w:val="24"/>
        </w:rPr>
        <w:t>analyse graphiques</w:t>
      </w:r>
      <w:proofErr w:type="gramEnd"/>
      <w:r>
        <w:rPr>
          <w:sz w:val="24"/>
          <w:szCs w:val="24"/>
        </w:rPr>
        <w:t>, QQ-plot, etc.).</w:t>
      </w:r>
    </w:p>
    <w:p w14:paraId="241C76D8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la 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 xml:space="preserve"> TVE par </w:t>
      </w:r>
      <w:proofErr w:type="spellStart"/>
      <w:r>
        <w:rPr>
          <w:sz w:val="24"/>
          <w:szCs w:val="24"/>
        </w:rPr>
        <w:t>PoT</w:t>
      </w:r>
      <w:proofErr w:type="spellEnd"/>
      <w:r>
        <w:rPr>
          <w:sz w:val="24"/>
          <w:szCs w:val="24"/>
        </w:rPr>
        <w:t xml:space="preserve"> sur base d’apprentissage pour alpha = 99%.</w:t>
      </w:r>
    </w:p>
    <w:p w14:paraId="730813D5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Proposer un protocole permettant de calibrer </w:t>
      </w:r>
      <w:r>
        <w:rPr>
          <w:i/>
          <w:sz w:val="24"/>
          <w:szCs w:val="24"/>
        </w:rPr>
        <w:t>u</w:t>
      </w:r>
      <w:r>
        <w:rPr>
          <w:sz w:val="24"/>
          <w:szCs w:val="24"/>
        </w:rPr>
        <w:t xml:space="preserve"> de manière automatique, et le mettre en œuvre.</w:t>
      </w:r>
    </w:p>
    <w:p w14:paraId="17EDCAA4" w14:textId="77777777" w:rsidR="00F87DAE" w:rsidRDefault="00F87DAE" w:rsidP="00F87DAE"/>
    <w:p w14:paraId="5D1E91E0" w14:textId="77777777" w:rsidR="00F87DAE" w:rsidRPr="00F87DAE" w:rsidRDefault="00F87DAE" w:rsidP="00F87DAE">
      <w:pPr>
        <w:jc w:val="both"/>
        <w:rPr>
          <w:b/>
          <w:sz w:val="24"/>
          <w:szCs w:val="24"/>
        </w:rPr>
      </w:pPr>
    </w:p>
    <w:sectPr w:rsidR="00F87DAE" w:rsidRPr="00F87D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F76BA" w14:textId="77777777" w:rsidR="00956088" w:rsidRDefault="00956088" w:rsidP="00956088">
      <w:pPr>
        <w:spacing w:after="0" w:line="240" w:lineRule="auto"/>
      </w:pPr>
      <w:r>
        <w:separator/>
      </w:r>
    </w:p>
  </w:endnote>
  <w:endnote w:type="continuationSeparator" w:id="0">
    <w:p w14:paraId="3E134CF2" w14:textId="77777777" w:rsidR="00956088" w:rsidRDefault="00956088" w:rsidP="00956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2C1CB" w14:textId="77777777" w:rsidR="00956088" w:rsidRDefault="00956088" w:rsidP="00956088">
      <w:pPr>
        <w:spacing w:after="0" w:line="240" w:lineRule="auto"/>
      </w:pPr>
      <w:r>
        <w:separator/>
      </w:r>
    </w:p>
  </w:footnote>
  <w:footnote w:type="continuationSeparator" w:id="0">
    <w:p w14:paraId="2E01437B" w14:textId="77777777" w:rsidR="00956088" w:rsidRDefault="00956088" w:rsidP="00956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127B"/>
    <w:multiLevelType w:val="hybridMultilevel"/>
    <w:tmpl w:val="4E9E9A3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6D7DCB"/>
    <w:multiLevelType w:val="hybridMultilevel"/>
    <w:tmpl w:val="16E6F228"/>
    <w:lvl w:ilvl="0" w:tplc="ED988F1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76E8C"/>
    <w:multiLevelType w:val="hybridMultilevel"/>
    <w:tmpl w:val="9690B35A"/>
    <w:lvl w:ilvl="0" w:tplc="32D0DBC2">
      <w:start w:val="1"/>
      <w:numFmt w:val="lowerRoman"/>
      <w:lvlText w:val="%1)"/>
      <w:lvlJc w:val="left"/>
      <w:pPr>
        <w:ind w:left="32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76B2A"/>
    <w:multiLevelType w:val="hybridMultilevel"/>
    <w:tmpl w:val="F0AC798A"/>
    <w:lvl w:ilvl="0" w:tplc="ED988F1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32D0DBC2">
      <w:start w:val="1"/>
      <w:numFmt w:val="lowerRoman"/>
      <w:lvlText w:val="%4)"/>
      <w:lvlJc w:val="left"/>
      <w:pPr>
        <w:ind w:left="3240" w:hanging="720"/>
      </w:pPr>
      <w:rPr>
        <w:rFonts w:hint="default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1970CE"/>
    <w:multiLevelType w:val="hybridMultilevel"/>
    <w:tmpl w:val="39DAD38C"/>
    <w:lvl w:ilvl="0" w:tplc="130CF47E">
      <w:start w:val="1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C076638"/>
    <w:multiLevelType w:val="hybridMultilevel"/>
    <w:tmpl w:val="8E9ECE82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42A"/>
    <w:rsid w:val="00370FCD"/>
    <w:rsid w:val="0037597E"/>
    <w:rsid w:val="005B184B"/>
    <w:rsid w:val="005B3FAA"/>
    <w:rsid w:val="0089742A"/>
    <w:rsid w:val="008E278F"/>
    <w:rsid w:val="00956088"/>
    <w:rsid w:val="009D1ECF"/>
    <w:rsid w:val="00BA766E"/>
    <w:rsid w:val="00CE60FB"/>
    <w:rsid w:val="00EB1060"/>
    <w:rsid w:val="00F8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65778"/>
  <w15:chartTrackingRefBased/>
  <w15:docId w15:val="{0705D2C1-3528-44B9-ADF7-E71D35C7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4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9742A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9742A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956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6088"/>
  </w:style>
  <w:style w:type="paragraph" w:styleId="Pieddepage">
    <w:name w:val="footer"/>
    <w:basedOn w:val="Normal"/>
    <w:link w:val="PieddepageCar"/>
    <w:uiPriority w:val="99"/>
    <w:unhideWhenUsed/>
    <w:rsid w:val="00956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6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958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JEANNELLE Nicolas</dc:creator>
  <cp:keywords/>
  <dc:description/>
  <cp:lastModifiedBy>JEANNELLE Nicolas</cp:lastModifiedBy>
  <cp:revision>5</cp:revision>
  <dcterms:created xsi:type="dcterms:W3CDTF">2026-02-04T06:20:00Z</dcterms:created>
  <dcterms:modified xsi:type="dcterms:W3CDTF">2026-02-04T06:39:00Z</dcterms:modified>
</cp:coreProperties>
</file>