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PROJET DASHBOARD DE TLWM</w:t>
      </w:r>
    </w:p>
    <w:p w:rsidR="00000000" w:rsidDel="00000000" w:rsidP="00000000" w:rsidRDefault="00000000" w:rsidRPr="00000000" w14:paraId="00000002">
      <w:pPr>
        <w:pStyle w:val="Heading2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1. DOCUMENT OFFICIEL DU PROJET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Objectif : Mettre en place un dashboard pour suivre les activités de l’église (culte, prière, école de base, mission, séminaires, urgences) au niveau Assemblée, District et National.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Durée : 6 mois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Résultats attendus :</w:t>
        <w:br w:type="textWrapping"/>
        <w:t xml:space="preserve">- Suivi structuré des activités</w:t>
        <w:br w:type="textWrapping"/>
        <w:t xml:space="preserve">- Meilleure prise de décision</w:t>
        <w:br w:type="textWrapping"/>
        <w:t xml:space="preserve">- Transparence des données</w:t>
        <w:br w:type="textWrapping"/>
        <w:t xml:space="preserve">- Organisation moderne et efficace</w:t>
        <w:br w:type="textWrapping"/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2. PLANNING DÉTAILLÉ SEMAINE PAR SEMAINE</w:t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spacing w:after="0" w:afterAutospacing="0"/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Semaine 02 – 08/02/2026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Analyse des besoins et définition des indicateurs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Semaine 09 – 15/02/2026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Création du modèle Excel et validation du modèle</w:t>
        <w:br w:type="textWrapping"/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(ce modèle subira des améliorations jusqu’à la livraison de la version V2)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; proposition de design du dashboard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(facultative)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Semaine 16/02 – 08/03/2026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Début de la collecte pilote et saisie des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Semaine 09/03 – 22/03/2026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Suivi de la collecte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Semaine 23/03 – 29/03/2026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Correction du modèle définitif (Excel)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Semaine 30/03 – 12/04/2026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Consolidation des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Semaine 13/04 – 26/04/2026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Création des graphiques (V1)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Semaine 27/04 – 16/05/2026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Ajout des filtres, et définir un tableau récapitulatif validé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Semaine 17/05 – 24/05/2026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Tests du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Semaine 25/05 – 06/06/2026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Amélioration du design du tableau de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1"/>
        </w:numPr>
        <w:spacing w:before="0" w:beforeAutospacing="0"/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Semaine 07/06 – 21/06/2026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Intégrations,suivi et prise de décision pour la version V2</w:t>
      </w:r>
    </w:p>
    <w:sectPr>
      <w:head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5095875</wp:posOffset>
              </wp:positionH>
              <wp:positionV relativeFrom="paragraph">
                <wp:posOffset>-314324</wp:posOffset>
              </wp:positionV>
              <wp:extent cx="760070" cy="607034"/>
              <wp:wrapNone/>
              <wp:docPr id="1305906658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070" cy="607034"/>
                      </a:xfrm>
                      <a:prstGeom prst="rect">
                        <a:avLst/>
                      </a:prstGeom>
                      <a:noFill/>
                      <a:ln cap="flat" cmpd="sng" w="9525" algn="ctr">
                        <a:noFill/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20EBC" w:rsidDel="00000000" w:rsidP="00820EBC" w:rsidRDefault="00820EBC" w:rsidRPr="00000000" w14:paraId="276798C4" w14:textId="77777777">
                          <w:pPr>
                            <w:jc w:val="center"/>
                          </w:pPr>
                          <w:r w:rsidDel="00000000" w:rsidR="00000000" w:rsidRPr="00000000">
                            <w:rPr>
                              <w:noProof w:val="1"/>
                            </w:rPr>
                            <w:drawing>
                              <wp:inline distB="0" distT="0" distL="0" distR="0">
                                <wp:extent cx="621792" cy="621792"/>
                                <wp:effectExtent b="0" l="0" r="0" t="0"/>
                                <wp:docPr id="183892629" name="Image 3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70263395" name="Image 3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23317" cy="62331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5095875</wp:posOffset>
              </wp:positionH>
              <wp:positionV relativeFrom="paragraph">
                <wp:posOffset>-314324</wp:posOffset>
              </wp:positionV>
              <wp:extent cx="760070" cy="607034"/>
              <wp:effectExtent b="0" l="0" r="0" t="0"/>
              <wp:wrapNone/>
              <wp:docPr id="130590665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0070" cy="60703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 w:val="1"/>
    <w:rsid w:val="00FC693F"/>
    <w:pPr>
      <w:spacing w:after="0" w:line="240" w:lineRule="auto"/>
    </w:pPr>
  </w:style>
  <w:style w:type="character" w:styleId="Titre1Car" w:customStyle="1">
    <w:name w:val="Titre 1 Car"/>
    <w:basedOn w:val="Policepardfaut"/>
    <w:link w:val="Titre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itre2Car" w:customStyle="1">
    <w:name w:val="Titre 2 Car"/>
    <w:basedOn w:val="Policepardfaut"/>
    <w:link w:val="Titre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itre3Car" w:customStyle="1">
    <w:name w:val="Titre 3 Car"/>
    <w:basedOn w:val="Policepardfaut"/>
    <w:link w:val="Titre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reCar" w:customStyle="1">
    <w:name w:val="Titre Car"/>
    <w:basedOn w:val="Policepardfaut"/>
    <w:link w:val="Titr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ous-titreCar" w:customStyle="1">
    <w:name w:val="Sous-titre Car"/>
    <w:basedOn w:val="Policepardfaut"/>
    <w:link w:val="Sous-titr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sdetexte">
    <w:name w:val="Body Text"/>
    <w:basedOn w:val="Normal"/>
    <w:link w:val="CorpsdetexteCar"/>
    <w:uiPriority w:val="99"/>
    <w:unhideWhenUsed w:val="1"/>
    <w:rsid w:val="00AA1D8D"/>
    <w:pPr>
      <w:spacing w:after="120"/>
    </w:pPr>
  </w:style>
  <w:style w:type="character" w:styleId="CorpsdetexteCar" w:customStyle="1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 w:val="1"/>
    <w:rsid w:val="00AA1D8D"/>
    <w:pPr>
      <w:spacing w:after="120" w:line="480" w:lineRule="auto"/>
    </w:pPr>
  </w:style>
  <w:style w:type="character" w:styleId="Corpsdetexte2Car" w:customStyle="1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sdetexte3Car" w:customStyle="1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e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e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epuc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epuc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epuc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enum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enum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enum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e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e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e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edemacro">
    <w:name w:val="macro"/>
    <w:link w:val="Textede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edemacroCar" w:customStyle="1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tionCar" w:customStyle="1">
    <w:name w:val="Citation Car"/>
    <w:basedOn w:val="Policepardfaut"/>
    <w:link w:val="Citation"/>
    <w:uiPriority w:val="29"/>
    <w:rsid w:val="00FC693F"/>
    <w:rPr>
      <w:i w:val="1"/>
      <w:iCs w:val="1"/>
      <w:color w:val="000000" w:themeColor="text1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gende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 w:val="1"/>
    <w:rsid w:val="00FC693F"/>
    <w:rPr>
      <w:b w:val="1"/>
      <w:bCs w:val="1"/>
    </w:rPr>
  </w:style>
  <w:style w:type="character" w:styleId="Accentuation">
    <w:name w:val="Emphasis"/>
    <w:basedOn w:val="Policepardfaut"/>
    <w:uiPriority w:val="20"/>
    <w:qFormat w:val="1"/>
    <w:rsid w:val="00FC693F"/>
    <w:rPr>
      <w:i w:val="1"/>
      <w:iCs w:val="1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ccentuationlgre">
    <w:name w:val="Subtle Emphasis"/>
    <w:basedOn w:val="Policepardfau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ccentuationintense">
    <w:name w:val="Intense Emphasis"/>
    <w:basedOn w:val="Policepardfau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frencelgre">
    <w:name w:val="Subtle Reference"/>
    <w:basedOn w:val="Policepardfau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En-ttedetabledesmatires">
    <w:name w:val="TOC Heading"/>
    <w:basedOn w:val="Titre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J51RUWPx0Uqz1zOOQ8CTU7o/dQ==">CgMxLjA4AHIhMTNiWXR1eFA0UGNNQVBJY3FzbXZISkFWd2hLMEdPeUJV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