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proofErr w:type="spellStart"/>
      <w:r w:rsidRPr="009F224C">
        <w:rPr>
          <w:rFonts w:ascii="Times" w:eastAsia="Times New Roman" w:hAnsi="Times" w:cs="Times"/>
          <w:color w:val="000000"/>
          <w:sz w:val="72"/>
          <w:szCs w:val="72"/>
          <w:lang w:eastAsia="fr-FR"/>
        </w:rPr>
        <w:t>Revolut</w:t>
      </w:r>
      <w:proofErr w:type="spellEnd"/>
      <w:r w:rsidRPr="009F224C">
        <w:rPr>
          <w:rFonts w:ascii="Times" w:eastAsia="Times New Roman" w:hAnsi="Times" w:cs="Times"/>
          <w:color w:val="000000"/>
          <w:sz w:val="72"/>
          <w:szCs w:val="72"/>
          <w:lang w:eastAsia="fr-FR"/>
        </w:rPr>
        <w:t xml:space="preserve"> </w:t>
      </w:r>
      <w:proofErr w:type="spellStart"/>
      <w:r w:rsidRPr="009F224C">
        <w:rPr>
          <w:rFonts w:ascii="Times" w:eastAsia="Times New Roman" w:hAnsi="Times" w:cs="Times"/>
          <w:color w:val="000000"/>
          <w:sz w:val="72"/>
          <w:szCs w:val="72"/>
          <w:lang w:eastAsia="fr-FR"/>
        </w:rPr>
        <w:t>Miage</w:t>
      </w:r>
      <w:proofErr w:type="spellEnd"/>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4BB08CBF"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 xml:space="preserve">inscrits de gérer un compte bancaire, à la façon de </w:t>
      </w:r>
      <w:proofErr w:type="spellStart"/>
      <w:r w:rsidR="00770A12" w:rsidRPr="00770A12">
        <w:rPr>
          <w:sz w:val="24"/>
          <w:szCs w:val="24"/>
        </w:rPr>
        <w:t>Revolut</w:t>
      </w:r>
      <w:proofErr w:type="spellEnd"/>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w:t>
      </w:r>
      <w:proofErr w:type="spellStart"/>
      <w:r w:rsidR="009F4ED7">
        <w:rPr>
          <w:sz w:val="24"/>
          <w:szCs w:val="24"/>
        </w:rPr>
        <w:t>se</w:t>
      </w:r>
      <w:proofErr w:type="spellEnd"/>
      <w:r w:rsidR="009F4ED7">
        <w:rPr>
          <w:sz w:val="24"/>
          <w:szCs w:val="24"/>
        </w:rPr>
        <w:t xml:space="preserv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w:t>
      </w:r>
      <w:proofErr w:type="spellStart"/>
      <w:r w:rsidR="00BF068E">
        <w:rPr>
          <w:sz w:val="24"/>
          <w:szCs w:val="24"/>
        </w:rPr>
        <w:t>c.f</w:t>
      </w:r>
      <w:proofErr w:type="spellEnd"/>
      <w:r w:rsidR="00BF068E">
        <w:rPr>
          <w:sz w:val="24"/>
          <w:szCs w:val="24"/>
        </w:rPr>
        <w:t xml:space="preserve">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w:t>
      </w:r>
      <w:proofErr w:type="spellStart"/>
      <w:r w:rsidR="009A1A20">
        <w:rPr>
          <w:sz w:val="24"/>
          <w:szCs w:val="24"/>
        </w:rPr>
        <w:t>token</w:t>
      </w:r>
      <w:proofErr w:type="spellEnd"/>
      <w:r w:rsidR="009A1A20">
        <w:rPr>
          <w:sz w:val="24"/>
          <w:szCs w:val="24"/>
        </w:rPr>
        <w:t xml:space="preserve">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712FDB17" w:rsidR="009A1A20" w:rsidRP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9" w:history="1">
        <w:r w:rsidR="00764FFC" w:rsidRPr="00ED4137">
          <w:rPr>
            <w:rStyle w:val="Lienhypertexte"/>
            <w:sz w:val="24"/>
            <w:szCs w:val="24"/>
          </w:rPr>
          <w:t>https://trello.com/b/HGPKFkNT/revolutmiage</w:t>
        </w:r>
      </w:hyperlink>
      <w:r w:rsidR="00764FFC">
        <w:rPr>
          <w:sz w:val="24"/>
          <w:szCs w:val="24"/>
        </w:rPr>
        <w:t xml:space="preserve"> </w:t>
      </w:r>
    </w:p>
    <w:p w14:paraId="76861AC5" w14:textId="69958BEF" w:rsidR="009A1A20" w:rsidRDefault="009A1A20" w:rsidP="00C30AFE">
      <w:pPr>
        <w:rPr>
          <w:sz w:val="24"/>
          <w:szCs w:val="24"/>
        </w:rPr>
      </w:pP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 xml:space="preserve">Spring </w:t>
      </w:r>
      <w:proofErr w:type="spellStart"/>
      <w:r w:rsidRPr="00557804">
        <w:rPr>
          <w:sz w:val="24"/>
          <w:szCs w:val="24"/>
        </w:rPr>
        <w:t>Initializr</w:t>
      </w:r>
      <w:proofErr w:type="spellEnd"/>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w:t>
      </w:r>
      <w:proofErr w:type="spellStart"/>
      <w:r w:rsidR="003E04FF">
        <w:rPr>
          <w:sz w:val="24"/>
          <w:szCs w:val="24"/>
        </w:rPr>
        <w:t>Hateoas</w:t>
      </w:r>
      <w:proofErr w:type="spellEnd"/>
      <w:r w:rsidR="003E04FF">
        <w:rPr>
          <w:sz w:val="24"/>
          <w:szCs w:val="24"/>
        </w:rPr>
        <w:t>)</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w:t>
      </w:r>
      <w:proofErr w:type="spellStart"/>
      <w:r w:rsidR="0021333B">
        <w:rPr>
          <w:sz w:val="24"/>
          <w:szCs w:val="24"/>
        </w:rPr>
        <w:t>resources</w:t>
      </w:r>
      <w:proofErr w:type="spellEnd"/>
      <w:r w:rsidR="0021333B">
        <w:rPr>
          <w:sz w:val="24"/>
          <w:szCs w:val="24"/>
        </w:rPr>
        <w:t>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w:t>
      </w:r>
      <w:proofErr w:type="spellStart"/>
      <w:r w:rsidR="00A92839">
        <w:rPr>
          <w:sz w:val="24"/>
          <w:szCs w:val="24"/>
        </w:rPr>
        <w:t>catalog</w:t>
      </w:r>
      <w:proofErr w:type="spellEnd"/>
      <w:r w:rsidR="00A92839">
        <w:rPr>
          <w:sz w:val="24"/>
          <w:szCs w:val="24"/>
        </w:rPr>
        <w:t>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w:t>
      </w:r>
      <w:proofErr w:type="spellStart"/>
      <w:r w:rsidR="00732690" w:rsidRPr="0059742E">
        <w:rPr>
          <w:sz w:val="24"/>
          <w:szCs w:val="24"/>
        </w:rPr>
        <w:t>dateDeNaissance</w:t>
      </w:r>
      <w:proofErr w:type="spellEnd"/>
      <w:r w:rsidR="00732690" w:rsidRPr="0059742E">
        <w:rPr>
          <w:sz w:val="24"/>
          <w:szCs w:val="24"/>
        </w:rPr>
        <w:t> » avec un type « </w:t>
      </w:r>
      <w:proofErr w:type="spellStart"/>
      <w:r w:rsidRPr="0059742E">
        <w:rPr>
          <w:sz w:val="24"/>
          <w:szCs w:val="24"/>
        </w:rPr>
        <w:t>LocalDate</w:t>
      </w:r>
      <w:proofErr w:type="spellEnd"/>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proofErr w:type="spellStart"/>
      <w:r w:rsidR="002E5E6D">
        <w:rPr>
          <w:sz w:val="24"/>
          <w:szCs w:val="24"/>
        </w:rPr>
        <w:t>MapStruct</w:t>
      </w:r>
      <w:proofErr w:type="spellEnd"/>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7"/>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w:t>
      </w:r>
      <w:proofErr w:type="spellStart"/>
      <w:proofErr w:type="gramStart"/>
      <w:r w:rsidR="007D35BB">
        <w:rPr>
          <w:sz w:val="24"/>
          <w:szCs w:val="24"/>
        </w:rPr>
        <w:t>a</w:t>
      </w:r>
      <w:proofErr w:type="spellEnd"/>
      <w:proofErr w:type="gramEnd"/>
      <w:r w:rsidR="007D35BB">
        <w:rPr>
          <w:sz w:val="24"/>
          <w:szCs w:val="24"/>
        </w:rPr>
        <w:t xml:space="preserve">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w:t>
      </w:r>
      <w:proofErr w:type="spellStart"/>
      <w:r>
        <w:rPr>
          <w:sz w:val="24"/>
          <w:szCs w:val="24"/>
        </w:rPr>
        <w:t>UpdateUtilisateur</w:t>
      </w:r>
      <w:proofErr w:type="spellEnd"/>
      <w:r>
        <w:rPr>
          <w:sz w:val="24"/>
          <w:szCs w:val="24"/>
        </w:rPr>
        <w:t xml:space="preserve">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Dans la classe qui hérite de « </w:t>
      </w:r>
      <w:proofErr w:type="spellStart"/>
      <w:r>
        <w:rPr>
          <w:sz w:val="24"/>
          <w:szCs w:val="24"/>
        </w:rPr>
        <w:t>DefaultValidator</w:t>
      </w:r>
      <w:proofErr w:type="spellEnd"/>
      <w:r>
        <w:rPr>
          <w:sz w:val="24"/>
          <w:szCs w:val="24"/>
        </w:rPr>
        <w:t xml:space="preserve">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w:t>
      </w:r>
      <w:proofErr w:type="spellStart"/>
      <w:r w:rsidR="004947D3">
        <w:rPr>
          <w:sz w:val="24"/>
          <w:szCs w:val="24"/>
        </w:rPr>
        <w:t>entrain</w:t>
      </w:r>
      <w:proofErr w:type="spellEnd"/>
      <w:r w:rsidR="004947D3">
        <w:rPr>
          <w:sz w:val="24"/>
          <w:szCs w:val="24"/>
        </w:rPr>
        <w:t xml:space="preserve"> de créer l’utilisateur, alors je vérifie si le numéro de passeport renseigné n’existe pas déjà. Si c’est le cas alors j’ajoute une description du problème dans la </w:t>
      </w:r>
      <w:proofErr w:type="spellStart"/>
      <w:r w:rsidR="004947D3">
        <w:rPr>
          <w:sz w:val="24"/>
          <w:szCs w:val="24"/>
        </w:rPr>
        <w:t>Map</w:t>
      </w:r>
      <w:proofErr w:type="spellEnd"/>
      <w:r w:rsidR="004947D3">
        <w:rPr>
          <w:sz w:val="24"/>
          <w:szCs w:val="24"/>
        </w:rPr>
        <w:t xml:space="preserve">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7"/>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8"/>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xml:space="preserve">: Classe de configuration de </w:t>
      </w:r>
      <w:proofErr w:type="spellStart"/>
      <w:r>
        <w:rPr>
          <w:i/>
          <w:iCs/>
          <w:sz w:val="20"/>
          <w:szCs w:val="20"/>
        </w:rPr>
        <w:t>spring-security</w:t>
      </w:r>
      <w:proofErr w:type="spellEnd"/>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w:t>
      </w:r>
      <w:proofErr w:type="spellStart"/>
      <w:r>
        <w:rPr>
          <w:sz w:val="24"/>
          <w:szCs w:val="24"/>
        </w:rPr>
        <w:t>authenticate</w:t>
      </w:r>
      <w:proofErr w:type="spellEnd"/>
      <w:r>
        <w:rPr>
          <w:sz w:val="24"/>
          <w:szCs w:val="24"/>
        </w:rPr>
        <w:t> »</w:t>
      </w:r>
      <w:r w:rsidR="00EF4F36">
        <w:rPr>
          <w:sz w:val="24"/>
          <w:szCs w:val="24"/>
        </w:rPr>
        <w:t>. Si tout est bon</w:t>
      </w:r>
      <w:r w:rsidR="00944CCF">
        <w:rPr>
          <w:sz w:val="24"/>
          <w:szCs w:val="24"/>
        </w:rPr>
        <w:t xml:space="preserve">, l’application retourne un </w:t>
      </w:r>
      <w:proofErr w:type="spellStart"/>
      <w:r w:rsidR="00944CCF">
        <w:rPr>
          <w:sz w:val="24"/>
          <w:szCs w:val="24"/>
        </w:rPr>
        <w:t>token</w:t>
      </w:r>
      <w:proofErr w:type="spellEnd"/>
      <w:r w:rsidR="00944CCF">
        <w:rPr>
          <w:sz w:val="24"/>
          <w:szCs w:val="24"/>
        </w:rPr>
        <w:t xml:space="preserve"> JWT à l’utilisateur. Il lui suffit ensuite pour chaque route, d’ajouter ce </w:t>
      </w:r>
      <w:proofErr w:type="spellStart"/>
      <w:r w:rsidR="00944CCF">
        <w:rPr>
          <w:sz w:val="24"/>
          <w:szCs w:val="24"/>
        </w:rPr>
        <w:t>token</w:t>
      </w:r>
      <w:proofErr w:type="spellEnd"/>
      <w:r w:rsidR="00944CCF">
        <w:rPr>
          <w:sz w:val="24"/>
          <w:szCs w:val="24"/>
        </w:rPr>
        <w:t xml:space="preserve"> dans le header. Initialement, je voulais utiliser l’Identity Provider</w:t>
      </w:r>
      <w:r w:rsidR="006663CD">
        <w:rPr>
          <w:sz w:val="24"/>
          <w:szCs w:val="24"/>
        </w:rPr>
        <w:t xml:space="preserve"> </w:t>
      </w:r>
      <w:proofErr w:type="spellStart"/>
      <w:r w:rsidR="006663CD">
        <w:rPr>
          <w:sz w:val="24"/>
          <w:szCs w:val="24"/>
        </w:rPr>
        <w:t>Keycloak</w:t>
      </w:r>
      <w:proofErr w:type="spellEnd"/>
      <w:r w:rsidR="006663CD">
        <w:rPr>
          <w:sz w:val="24"/>
          <w:szCs w:val="24"/>
        </w:rPr>
        <w:t xml:space="preserve">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w:t>
      </w:r>
      <w:proofErr w:type="spellStart"/>
      <w:r w:rsidR="005D1462">
        <w:rPr>
          <w:sz w:val="24"/>
          <w:szCs w:val="24"/>
        </w:rPr>
        <w:t>token</w:t>
      </w:r>
      <w:proofErr w:type="spellEnd"/>
      <w:r w:rsidR="005D1462">
        <w:rPr>
          <w:sz w:val="24"/>
          <w:szCs w:val="24"/>
        </w:rPr>
        <w:t xml:space="preserve">,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proofErr w:type="spellStart"/>
      <w:r>
        <w:rPr>
          <w:sz w:val="24"/>
          <w:szCs w:val="24"/>
        </w:rPr>
        <w:t>Hateoas</w:t>
      </w:r>
      <w:proofErr w:type="spellEnd"/>
    </w:p>
    <w:p w14:paraId="1EF45C96" w14:textId="19DD4B12" w:rsidR="0046378C" w:rsidRPr="0046378C" w:rsidRDefault="0046378C" w:rsidP="0046378C">
      <w:pPr>
        <w:ind w:firstLine="708"/>
        <w:rPr>
          <w:sz w:val="24"/>
          <w:szCs w:val="24"/>
        </w:rPr>
      </w:pPr>
      <w:r>
        <w:rPr>
          <w:sz w:val="24"/>
          <w:szCs w:val="24"/>
        </w:rPr>
        <w:t xml:space="preserve">J’ai ajouté </w:t>
      </w:r>
      <w:proofErr w:type="spellStart"/>
      <w:r>
        <w:rPr>
          <w:sz w:val="24"/>
          <w:szCs w:val="24"/>
        </w:rPr>
        <w:t>Hateoas</w:t>
      </w:r>
      <w:proofErr w:type="spellEnd"/>
      <w:r>
        <w:rPr>
          <w:sz w:val="24"/>
          <w:szCs w:val="24"/>
        </w:rPr>
        <w:t xml:space="preserve"> au projet pour que les utilisateurs de l’API puissent facilement retrouver les requêtes qui sont possibles de faire.</w:t>
      </w:r>
      <w:r w:rsidR="00A655D2">
        <w:rPr>
          <w:sz w:val="24"/>
          <w:szCs w:val="24"/>
        </w:rPr>
        <w:t xml:space="preserve"> Les liens apparaissent uniquement dans des requêtes de type GET car les autres n’ont pas d’intérêt.</w:t>
      </w:r>
    </w:p>
    <w:p w14:paraId="7292B71D" w14:textId="0187C548" w:rsidR="0046378C" w:rsidRDefault="00697B00" w:rsidP="00697B00">
      <w:pPr>
        <w:rPr>
          <w:sz w:val="24"/>
          <w:szCs w:val="24"/>
        </w:rPr>
      </w:pPr>
      <w:r>
        <w:rPr>
          <w:sz w:val="24"/>
          <w:szCs w:val="24"/>
        </w:rPr>
        <w:br w:type="page"/>
      </w:r>
    </w:p>
    <w:p w14:paraId="3028C6CE" w14:textId="0A111BF7" w:rsidR="008558DF" w:rsidRDefault="008558DF" w:rsidP="008558DF">
      <w:pPr>
        <w:pStyle w:val="Paragraphedeliste"/>
        <w:numPr>
          <w:ilvl w:val="0"/>
          <w:numId w:val="2"/>
        </w:numPr>
        <w:rPr>
          <w:sz w:val="24"/>
          <w:szCs w:val="24"/>
        </w:rPr>
      </w:pPr>
      <w:r>
        <w:rPr>
          <w:sz w:val="24"/>
          <w:szCs w:val="24"/>
        </w:rPr>
        <w:lastRenderedPageBreak/>
        <w:t>Application qui communique avec la banque</w:t>
      </w:r>
    </w:p>
    <w:p w14:paraId="4D6A9651" w14:textId="2FE25FCA" w:rsid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r w:rsidR="00697B00">
        <w:rPr>
          <w:sz w:val="24"/>
          <w:szCs w:val="24"/>
        </w:rPr>
        <w:t xml:space="preserve"> Je l’ai représenté de façon simple : le numéro de la carte, le code ou le sans contact, le montant sont les seules infos à transmettre quand un fait une requête avec l’API des ventes.</w:t>
      </w:r>
    </w:p>
    <w:p w14:paraId="1A81915E" w14:textId="4E1BDA55" w:rsidR="00697B00" w:rsidRDefault="00697B00" w:rsidP="00697B00">
      <w:pPr>
        <w:spacing w:after="0"/>
        <w:jc w:val="center"/>
        <w:rPr>
          <w:sz w:val="24"/>
          <w:szCs w:val="24"/>
        </w:rPr>
      </w:pPr>
      <w:r>
        <w:rPr>
          <w:noProof/>
        </w:rPr>
        <w:drawing>
          <wp:inline distT="0" distB="0" distL="0" distR="0" wp14:anchorId="6581B4D5" wp14:editId="19FCA9C8">
            <wp:extent cx="3600000" cy="1501588"/>
            <wp:effectExtent l="190500" t="190500" r="191135" b="1943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0"/>
                    <a:stretch>
                      <a:fillRect/>
                    </a:stretch>
                  </pic:blipFill>
                  <pic:spPr>
                    <a:xfrm>
                      <a:off x="0" y="0"/>
                      <a:ext cx="3600000" cy="1501588"/>
                    </a:xfrm>
                    <a:prstGeom prst="rect">
                      <a:avLst/>
                    </a:prstGeom>
                    <a:ln>
                      <a:noFill/>
                    </a:ln>
                    <a:effectLst>
                      <a:outerShdw blurRad="190500" algn="tl" rotWithShape="0">
                        <a:srgbClr val="000000">
                          <a:alpha val="70000"/>
                        </a:srgbClr>
                      </a:outerShdw>
                    </a:effectLst>
                  </pic:spPr>
                </pic:pic>
              </a:graphicData>
            </a:graphic>
          </wp:inline>
        </w:drawing>
      </w:r>
    </w:p>
    <w:p w14:paraId="3E474D58" w14:textId="17310F36" w:rsidR="00697B00" w:rsidRDefault="00697B00" w:rsidP="00697B00">
      <w:pPr>
        <w:jc w:val="center"/>
        <w:rPr>
          <w:sz w:val="20"/>
          <w:szCs w:val="20"/>
        </w:rPr>
      </w:pPr>
      <w:r>
        <w:rPr>
          <w:i/>
          <w:iCs/>
          <w:sz w:val="20"/>
          <w:szCs w:val="20"/>
        </w:rPr>
        <w:t xml:space="preserve">Figure </w:t>
      </w:r>
      <w:r w:rsidR="00E57A3E">
        <w:rPr>
          <w:i/>
          <w:iCs/>
          <w:sz w:val="20"/>
          <w:szCs w:val="20"/>
        </w:rPr>
        <w:t>20</w:t>
      </w:r>
      <w:r>
        <w:rPr>
          <w:i/>
          <w:iCs/>
          <w:sz w:val="20"/>
          <w:szCs w:val="20"/>
        </w:rPr>
        <w:t xml:space="preserve"> : </w:t>
      </w:r>
      <w:r>
        <w:rPr>
          <w:i/>
          <w:iCs/>
          <w:sz w:val="20"/>
          <w:szCs w:val="20"/>
        </w:rPr>
        <w:t>Appel de l’API des ventes pour faire une opération</w:t>
      </w:r>
    </w:p>
    <w:p w14:paraId="1D93C99F" w14:textId="77777777" w:rsidR="00697B00" w:rsidRDefault="00697B00" w:rsidP="00697B00">
      <w:pPr>
        <w:spacing w:after="0"/>
        <w:jc w:val="center"/>
        <w:rPr>
          <w:sz w:val="24"/>
          <w:szCs w:val="24"/>
        </w:rPr>
      </w:pPr>
    </w:p>
    <w:p w14:paraId="131B0EB5" w14:textId="06D0F01A" w:rsidR="00697B00" w:rsidRDefault="00697B00" w:rsidP="00697B00">
      <w:pPr>
        <w:ind w:firstLine="708"/>
        <w:rPr>
          <w:sz w:val="24"/>
          <w:szCs w:val="24"/>
        </w:rPr>
      </w:pPr>
      <w:r>
        <w:rPr>
          <w:sz w:val="24"/>
          <w:szCs w:val="24"/>
        </w:rPr>
        <w:t xml:space="preserve">Cette route n’est pas sécurité par un </w:t>
      </w:r>
      <w:proofErr w:type="spellStart"/>
      <w:r>
        <w:rPr>
          <w:sz w:val="24"/>
          <w:szCs w:val="24"/>
        </w:rPr>
        <w:t>token</w:t>
      </w:r>
      <w:proofErr w:type="spellEnd"/>
      <w:r>
        <w:rPr>
          <w:sz w:val="24"/>
          <w:szCs w:val="24"/>
        </w:rPr>
        <w:t xml:space="preserve"> car elle doit permettre à des commerces de s’y connecter. Il serait judicieux de leurs fournir un </w:t>
      </w:r>
      <w:proofErr w:type="spellStart"/>
      <w:r>
        <w:rPr>
          <w:sz w:val="24"/>
          <w:szCs w:val="24"/>
        </w:rPr>
        <w:t>token</w:t>
      </w:r>
      <w:proofErr w:type="spellEnd"/>
      <w:r>
        <w:rPr>
          <w:sz w:val="24"/>
          <w:szCs w:val="24"/>
        </w:rPr>
        <w:t xml:space="preserve"> pour des raisons de sécurité mais je n’ai pas eu le temps de le faire. </w:t>
      </w:r>
      <w:r w:rsidR="001B34E7">
        <w:rPr>
          <w:sz w:val="24"/>
          <w:szCs w:val="24"/>
        </w:rPr>
        <w:t xml:space="preserve">La validation est toujours présente et permet s’il y a </w:t>
      </w:r>
      <w:r w:rsidR="00D72EE2">
        <w:rPr>
          <w:sz w:val="24"/>
          <w:szCs w:val="24"/>
        </w:rPr>
        <w:t>le moindre souci</w:t>
      </w:r>
      <w:r w:rsidR="001B34E7">
        <w:rPr>
          <w:sz w:val="24"/>
          <w:szCs w:val="24"/>
        </w:rPr>
        <w:t xml:space="preserve"> avec le paiement de donner l’information au commerce de la même manière que le fait la banque API avec ces utilisateurs.</w:t>
      </w:r>
    </w:p>
    <w:p w14:paraId="7D6AFE8A" w14:textId="0CB4001A" w:rsidR="00455A2F" w:rsidRDefault="00455A2F" w:rsidP="00455A2F">
      <w:pPr>
        <w:rPr>
          <w:sz w:val="24"/>
          <w:szCs w:val="24"/>
        </w:rPr>
      </w:pPr>
    </w:p>
    <w:p w14:paraId="45DBD33B" w14:textId="3C636F64" w:rsidR="00455A2F" w:rsidRDefault="00455A2F" w:rsidP="00455A2F">
      <w:pPr>
        <w:pStyle w:val="Paragraphedeliste"/>
        <w:numPr>
          <w:ilvl w:val="0"/>
          <w:numId w:val="2"/>
        </w:numPr>
        <w:rPr>
          <w:sz w:val="24"/>
          <w:szCs w:val="24"/>
        </w:rPr>
      </w:pPr>
      <w:r>
        <w:rPr>
          <w:sz w:val="24"/>
          <w:szCs w:val="24"/>
        </w:rPr>
        <w:t xml:space="preserve">Scalabilité </w:t>
      </w:r>
    </w:p>
    <w:p w14:paraId="4DB523D9" w14:textId="5FB79EC9" w:rsidR="006C071E" w:rsidRPr="006C071E" w:rsidRDefault="006C071E" w:rsidP="006C071E">
      <w:pPr>
        <w:ind w:firstLine="708"/>
        <w:rPr>
          <w:sz w:val="24"/>
          <w:szCs w:val="24"/>
        </w:rPr>
      </w:pPr>
      <w:r>
        <w:rPr>
          <w:sz w:val="24"/>
          <w:szCs w:val="24"/>
        </w:rPr>
        <w:t>Je n’ai pas eu le temps d’intégrer cette fonctionnalité dans mon projet.</w:t>
      </w:r>
    </w:p>
    <w:p w14:paraId="7074A49B" w14:textId="182F04A1" w:rsidR="00455A2F" w:rsidRDefault="00455A2F" w:rsidP="00455A2F">
      <w:pPr>
        <w:rPr>
          <w:sz w:val="24"/>
          <w:szCs w:val="24"/>
        </w:rPr>
      </w:pPr>
    </w:p>
    <w:p w14:paraId="5ED14677" w14:textId="752B5B6A" w:rsidR="00455A2F" w:rsidRDefault="00455A2F" w:rsidP="00455A2F">
      <w:pPr>
        <w:pStyle w:val="Paragraphedeliste"/>
        <w:numPr>
          <w:ilvl w:val="0"/>
          <w:numId w:val="2"/>
        </w:numPr>
        <w:rPr>
          <w:sz w:val="24"/>
          <w:szCs w:val="24"/>
        </w:rPr>
      </w:pPr>
      <w:r>
        <w:rPr>
          <w:sz w:val="24"/>
          <w:szCs w:val="24"/>
        </w:rPr>
        <w:t>Dockerisation</w:t>
      </w:r>
    </w:p>
    <w:p w14:paraId="1C015827" w14:textId="77777777" w:rsidR="006C071E" w:rsidRPr="006C071E" w:rsidRDefault="006C071E" w:rsidP="006C071E">
      <w:pPr>
        <w:ind w:firstLine="708"/>
        <w:rPr>
          <w:sz w:val="24"/>
          <w:szCs w:val="24"/>
        </w:rPr>
      </w:pPr>
      <w:r w:rsidRPr="006C071E">
        <w:rPr>
          <w:sz w:val="24"/>
          <w:szCs w:val="24"/>
        </w:rPr>
        <w:t>Je n’ai pas eu le temps d’intégrer cette fonctionnalité dans mon projet.</w:t>
      </w:r>
    </w:p>
    <w:p w14:paraId="531B575E" w14:textId="5AF39CF8" w:rsidR="00455A2F" w:rsidRDefault="00455A2F" w:rsidP="00455A2F">
      <w:pPr>
        <w:rPr>
          <w:sz w:val="24"/>
          <w:szCs w:val="24"/>
        </w:rPr>
      </w:pPr>
    </w:p>
    <w:p w14:paraId="126FBC48" w14:textId="5D9ECB77" w:rsidR="00455A2F" w:rsidRDefault="00455A2F" w:rsidP="00455A2F">
      <w:pPr>
        <w:pStyle w:val="Paragraphedeliste"/>
        <w:numPr>
          <w:ilvl w:val="0"/>
          <w:numId w:val="2"/>
        </w:numPr>
        <w:rPr>
          <w:sz w:val="24"/>
          <w:szCs w:val="24"/>
        </w:rPr>
      </w:pPr>
      <w:r>
        <w:rPr>
          <w:sz w:val="24"/>
          <w:szCs w:val="24"/>
        </w:rPr>
        <w:t>Circuit Breaker</w:t>
      </w:r>
      <w:r>
        <w:rPr>
          <w:sz w:val="24"/>
          <w:szCs w:val="24"/>
        </w:rPr>
        <w:t xml:space="preserve"> </w:t>
      </w:r>
    </w:p>
    <w:p w14:paraId="2CBD3678" w14:textId="77777777" w:rsidR="006C071E" w:rsidRPr="006C071E" w:rsidRDefault="006C071E" w:rsidP="006C071E">
      <w:pPr>
        <w:ind w:firstLine="708"/>
        <w:rPr>
          <w:sz w:val="24"/>
          <w:szCs w:val="24"/>
        </w:rPr>
      </w:pPr>
      <w:r w:rsidRPr="006C071E">
        <w:rPr>
          <w:sz w:val="24"/>
          <w:szCs w:val="24"/>
        </w:rPr>
        <w:t>Je n’ai pas eu le temps d’intégrer cette fonctionnalité dans mon projet.</w:t>
      </w:r>
    </w:p>
    <w:p w14:paraId="4ED9BE8B" w14:textId="77777777" w:rsidR="00455A2F" w:rsidRPr="008558DF" w:rsidRDefault="00455A2F" w:rsidP="00455A2F">
      <w:pPr>
        <w:rPr>
          <w:sz w:val="24"/>
          <w:szCs w:val="24"/>
        </w:rPr>
      </w:pPr>
    </w:p>
    <w:sectPr w:rsidR="00455A2F" w:rsidRPr="008558DF" w:rsidSect="000F351C">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67382" w14:textId="77777777" w:rsidR="00D25B03" w:rsidRDefault="00D25B03" w:rsidP="0090743A">
      <w:pPr>
        <w:spacing w:after="0" w:line="240" w:lineRule="auto"/>
      </w:pPr>
      <w:r>
        <w:separator/>
      </w:r>
    </w:p>
  </w:endnote>
  <w:endnote w:type="continuationSeparator" w:id="0">
    <w:p w14:paraId="60BC5F5F" w14:textId="77777777" w:rsidR="00D25B03" w:rsidRDefault="00D25B03"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3453"/>
      <w:docPartObj>
        <w:docPartGallery w:val="Page Numbers (Bottom of Page)"/>
        <w:docPartUnique/>
      </w:docPartObj>
    </w:sdtPr>
    <w:sdtContent>
      <w:p w14:paraId="7FC9573C" w14:textId="160089ED" w:rsidR="00A21269" w:rsidRDefault="00A21269">
        <w:pPr>
          <w:pStyle w:val="Pieddepage"/>
          <w:jc w:val="right"/>
        </w:pPr>
        <w:r>
          <w:fldChar w:fldCharType="begin"/>
        </w:r>
        <w:r>
          <w:instrText>PAGE   \* MERGEFORMAT</w:instrText>
        </w:r>
        <w:r>
          <w:fldChar w:fldCharType="separate"/>
        </w:r>
        <w:r>
          <w:t>2</w:t>
        </w:r>
        <w:r>
          <w:fldChar w:fldCharType="end"/>
        </w:r>
      </w:p>
    </w:sdtContent>
  </w:sdt>
  <w:p w14:paraId="6895465D" w14:textId="77777777" w:rsidR="00A21269" w:rsidRDefault="00A212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43CD" w14:textId="77777777" w:rsidR="00D25B03" w:rsidRDefault="00D25B03" w:rsidP="0090743A">
      <w:pPr>
        <w:spacing w:after="0" w:line="240" w:lineRule="auto"/>
      </w:pPr>
      <w:r>
        <w:separator/>
      </w:r>
    </w:p>
  </w:footnote>
  <w:footnote w:type="continuationSeparator" w:id="0">
    <w:p w14:paraId="55DDC391" w14:textId="77777777" w:rsidR="00D25B03" w:rsidRDefault="00D25B03"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774CFBD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31B1AEC"/>
    <w:multiLevelType w:val="hybridMultilevel"/>
    <w:tmpl w:val="66F440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B4E29"/>
    <w:rsid w:val="000C4C3A"/>
    <w:rsid w:val="000F351C"/>
    <w:rsid w:val="00110A47"/>
    <w:rsid w:val="00141E5B"/>
    <w:rsid w:val="00150B14"/>
    <w:rsid w:val="00185169"/>
    <w:rsid w:val="00187479"/>
    <w:rsid w:val="001954A7"/>
    <w:rsid w:val="001B34E7"/>
    <w:rsid w:val="001C5AE0"/>
    <w:rsid w:val="001D43E2"/>
    <w:rsid w:val="0021333B"/>
    <w:rsid w:val="0024357B"/>
    <w:rsid w:val="002544D9"/>
    <w:rsid w:val="002A52E2"/>
    <w:rsid w:val="002C789C"/>
    <w:rsid w:val="002D2BEC"/>
    <w:rsid w:val="002E3D82"/>
    <w:rsid w:val="002E5E6D"/>
    <w:rsid w:val="00320392"/>
    <w:rsid w:val="003862D1"/>
    <w:rsid w:val="003B35A3"/>
    <w:rsid w:val="003D4183"/>
    <w:rsid w:val="003E04FF"/>
    <w:rsid w:val="003F512B"/>
    <w:rsid w:val="0041090C"/>
    <w:rsid w:val="004203F6"/>
    <w:rsid w:val="00427E04"/>
    <w:rsid w:val="00436CB5"/>
    <w:rsid w:val="00445391"/>
    <w:rsid w:val="00453469"/>
    <w:rsid w:val="00455A2F"/>
    <w:rsid w:val="004624EC"/>
    <w:rsid w:val="0046378C"/>
    <w:rsid w:val="0046386D"/>
    <w:rsid w:val="004730C0"/>
    <w:rsid w:val="0048385E"/>
    <w:rsid w:val="00486907"/>
    <w:rsid w:val="004947D3"/>
    <w:rsid w:val="004D2386"/>
    <w:rsid w:val="00507D5C"/>
    <w:rsid w:val="005253AD"/>
    <w:rsid w:val="005310C6"/>
    <w:rsid w:val="0054247F"/>
    <w:rsid w:val="00557804"/>
    <w:rsid w:val="00571D15"/>
    <w:rsid w:val="00595D24"/>
    <w:rsid w:val="0059742E"/>
    <w:rsid w:val="005A518F"/>
    <w:rsid w:val="005D0EB5"/>
    <w:rsid w:val="005D1462"/>
    <w:rsid w:val="005D3D79"/>
    <w:rsid w:val="005E12FF"/>
    <w:rsid w:val="006039B9"/>
    <w:rsid w:val="006263A5"/>
    <w:rsid w:val="00646D78"/>
    <w:rsid w:val="006663CD"/>
    <w:rsid w:val="00697B00"/>
    <w:rsid w:val="006A3B89"/>
    <w:rsid w:val="006A6049"/>
    <w:rsid w:val="006C071E"/>
    <w:rsid w:val="006F3C65"/>
    <w:rsid w:val="00730855"/>
    <w:rsid w:val="00732690"/>
    <w:rsid w:val="0074702E"/>
    <w:rsid w:val="007533F4"/>
    <w:rsid w:val="00764FFC"/>
    <w:rsid w:val="00770946"/>
    <w:rsid w:val="00770A12"/>
    <w:rsid w:val="007761FB"/>
    <w:rsid w:val="0079748E"/>
    <w:rsid w:val="007A0307"/>
    <w:rsid w:val="007D35BB"/>
    <w:rsid w:val="007F3B04"/>
    <w:rsid w:val="0081399E"/>
    <w:rsid w:val="0081399F"/>
    <w:rsid w:val="00836811"/>
    <w:rsid w:val="008401AA"/>
    <w:rsid w:val="00841ED6"/>
    <w:rsid w:val="00852B8A"/>
    <w:rsid w:val="008558DF"/>
    <w:rsid w:val="00856D36"/>
    <w:rsid w:val="0089252C"/>
    <w:rsid w:val="008A0151"/>
    <w:rsid w:val="008E4C71"/>
    <w:rsid w:val="008E6E4B"/>
    <w:rsid w:val="009072E5"/>
    <w:rsid w:val="0090743A"/>
    <w:rsid w:val="009200DB"/>
    <w:rsid w:val="009432D3"/>
    <w:rsid w:val="00944CCF"/>
    <w:rsid w:val="00956534"/>
    <w:rsid w:val="00967F19"/>
    <w:rsid w:val="00971AAB"/>
    <w:rsid w:val="00976D31"/>
    <w:rsid w:val="009A1A20"/>
    <w:rsid w:val="009C34D5"/>
    <w:rsid w:val="009F224C"/>
    <w:rsid w:val="009F4433"/>
    <w:rsid w:val="009F4ED7"/>
    <w:rsid w:val="00A03EFF"/>
    <w:rsid w:val="00A11E80"/>
    <w:rsid w:val="00A15578"/>
    <w:rsid w:val="00A21269"/>
    <w:rsid w:val="00A27F3E"/>
    <w:rsid w:val="00A655D2"/>
    <w:rsid w:val="00A81D35"/>
    <w:rsid w:val="00A81E77"/>
    <w:rsid w:val="00A92839"/>
    <w:rsid w:val="00A964F5"/>
    <w:rsid w:val="00B0216C"/>
    <w:rsid w:val="00B16DCA"/>
    <w:rsid w:val="00B20A5D"/>
    <w:rsid w:val="00B33B94"/>
    <w:rsid w:val="00B44B60"/>
    <w:rsid w:val="00B45268"/>
    <w:rsid w:val="00B53D9C"/>
    <w:rsid w:val="00B64A14"/>
    <w:rsid w:val="00B87EA2"/>
    <w:rsid w:val="00BC2F58"/>
    <w:rsid w:val="00BE47DB"/>
    <w:rsid w:val="00BF068E"/>
    <w:rsid w:val="00C0571B"/>
    <w:rsid w:val="00C30AFE"/>
    <w:rsid w:val="00C367B5"/>
    <w:rsid w:val="00C42910"/>
    <w:rsid w:val="00C65B0D"/>
    <w:rsid w:val="00C8107B"/>
    <w:rsid w:val="00C93249"/>
    <w:rsid w:val="00CD25B1"/>
    <w:rsid w:val="00CD4BFC"/>
    <w:rsid w:val="00CF6850"/>
    <w:rsid w:val="00D05B00"/>
    <w:rsid w:val="00D25B03"/>
    <w:rsid w:val="00D408E0"/>
    <w:rsid w:val="00D56093"/>
    <w:rsid w:val="00D578DF"/>
    <w:rsid w:val="00D63CC4"/>
    <w:rsid w:val="00D6419B"/>
    <w:rsid w:val="00D72EE2"/>
    <w:rsid w:val="00D74040"/>
    <w:rsid w:val="00DC1F7D"/>
    <w:rsid w:val="00DE3413"/>
    <w:rsid w:val="00E224DC"/>
    <w:rsid w:val="00E4284E"/>
    <w:rsid w:val="00E57A3E"/>
    <w:rsid w:val="00E76C0B"/>
    <w:rsid w:val="00E92F46"/>
    <w:rsid w:val="00EF1275"/>
    <w:rsid w:val="00EF4F36"/>
    <w:rsid w:val="00F516FB"/>
    <w:rsid w:val="00F54CB2"/>
    <w:rsid w:val="00F6671B"/>
    <w:rsid w:val="00F932FC"/>
    <w:rsid w:val="00FA2297"/>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rello.com/b/HGPKFkNT/revolutmia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17</Pages>
  <Words>2590</Words>
  <Characters>14251</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148</cp:revision>
  <dcterms:created xsi:type="dcterms:W3CDTF">2021-12-29T08:27:00Z</dcterms:created>
  <dcterms:modified xsi:type="dcterms:W3CDTF">2022-01-06T17:05:00Z</dcterms:modified>
</cp:coreProperties>
</file>