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30B8" w:rsidRDefault="00C830B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tbl>
      <w:tblPr>
        <w:tblStyle w:val="a"/>
        <w:tblW w:w="97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635"/>
        <w:gridCol w:w="1625"/>
        <w:gridCol w:w="2685"/>
        <w:gridCol w:w="2175"/>
      </w:tblGrid>
      <w:tr w:rsidR="00C830B8">
        <w:trPr>
          <w:trHeight w:val="440"/>
        </w:trPr>
        <w:tc>
          <w:tcPr>
            <w:tcW w:w="4865" w:type="dxa"/>
            <w:gridSpan w:val="3"/>
            <w:shd w:val="clear" w:color="auto" w:fill="C9DAF8"/>
          </w:tcPr>
          <w:p w:rsidR="00C830B8" w:rsidRDefault="00EF1A91">
            <w:pPr>
              <w:tabs>
                <w:tab w:val="left" w:pos="1296"/>
                <w:tab w:val="left" w:pos="4176"/>
              </w:tabs>
              <w:rPr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b/>
                <w:sz w:val="24"/>
                <w:szCs w:val="24"/>
              </w:rPr>
              <w:t>Piano di gestione degli approvvigionamenti</w:t>
            </w:r>
          </w:p>
        </w:tc>
        <w:tc>
          <w:tcPr>
            <w:tcW w:w="2685" w:type="dxa"/>
            <w:shd w:val="clear" w:color="auto" w:fill="C9DAF8"/>
          </w:tcPr>
          <w:p w:rsidR="00C830B8" w:rsidRDefault="00EF1A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Codice</w:t>
            </w:r>
          </w:p>
          <w:p w:rsidR="00C830B8" w:rsidRDefault="00EF1A9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2175" w:type="dxa"/>
            <w:tcBorders>
              <w:bottom w:val="single" w:sz="4" w:space="0" w:color="000000"/>
            </w:tcBorders>
          </w:tcPr>
          <w:p w:rsidR="00C830B8" w:rsidRDefault="00C830B8">
            <w:pPr>
              <w:rPr>
                <w:sz w:val="24"/>
                <w:szCs w:val="24"/>
              </w:rPr>
            </w:pPr>
            <w:bookmarkStart w:id="1" w:name="_GoBack"/>
            <w:bookmarkEnd w:id="1"/>
          </w:p>
        </w:tc>
      </w:tr>
      <w:tr w:rsidR="00C830B8">
        <w:trPr>
          <w:trHeight w:val="440"/>
        </w:trPr>
        <w:tc>
          <w:tcPr>
            <w:tcW w:w="1605" w:type="dxa"/>
            <w:shd w:val="clear" w:color="auto" w:fill="F2F2F2"/>
          </w:tcPr>
          <w:p w:rsidR="00C830B8" w:rsidRDefault="00EF1A91">
            <w:pPr>
              <w:jc w:val="center"/>
              <w:rPr>
                <w:b/>
              </w:rPr>
            </w:pPr>
            <w:r>
              <w:rPr>
                <w:b/>
              </w:rPr>
              <w:t>Processo</w:t>
            </w:r>
          </w:p>
        </w:tc>
        <w:tc>
          <w:tcPr>
            <w:tcW w:w="1635" w:type="dxa"/>
            <w:shd w:val="clear" w:color="auto" w:fill="F2F2F2"/>
          </w:tcPr>
          <w:p w:rsidR="00C830B8" w:rsidRDefault="00EF1A91">
            <w:pPr>
              <w:jc w:val="center"/>
              <w:rPr>
                <w:b/>
              </w:rPr>
            </w:pPr>
            <w:r>
              <w:rPr>
                <w:b/>
              </w:rPr>
              <w:t>Azioni</w:t>
            </w:r>
          </w:p>
        </w:tc>
        <w:tc>
          <w:tcPr>
            <w:tcW w:w="1625" w:type="dxa"/>
            <w:shd w:val="clear" w:color="auto" w:fill="F2F2F2"/>
          </w:tcPr>
          <w:p w:rsidR="00C830B8" w:rsidRDefault="00EF1A91">
            <w:pPr>
              <w:jc w:val="center"/>
              <w:rPr>
                <w:b/>
              </w:rPr>
            </w:pPr>
            <w:r>
              <w:rPr>
                <w:b/>
              </w:rPr>
              <w:t>Stakeholder</w:t>
            </w:r>
          </w:p>
          <w:p w:rsidR="00C830B8" w:rsidRDefault="00EF1A91">
            <w:pPr>
              <w:jc w:val="center"/>
              <w:rPr>
                <w:b/>
              </w:rPr>
            </w:pPr>
            <w:r>
              <w:rPr>
                <w:b/>
              </w:rPr>
              <w:t>coinvolti</w:t>
            </w:r>
          </w:p>
        </w:tc>
        <w:tc>
          <w:tcPr>
            <w:tcW w:w="2685" w:type="dxa"/>
            <w:shd w:val="clear" w:color="auto" w:fill="F2F2F2"/>
          </w:tcPr>
          <w:p w:rsidR="00C830B8" w:rsidRDefault="00EF1A91">
            <w:pPr>
              <w:jc w:val="center"/>
              <w:rPr>
                <w:b/>
              </w:rPr>
            </w:pPr>
            <w:r>
              <w:rPr>
                <w:b/>
              </w:rPr>
              <w:t>Metodi e</w:t>
            </w:r>
          </w:p>
          <w:p w:rsidR="00C830B8" w:rsidRDefault="00EF1A91">
            <w:pPr>
              <w:jc w:val="center"/>
              <w:rPr>
                <w:b/>
              </w:rPr>
            </w:pPr>
            <w:r>
              <w:rPr>
                <w:b/>
              </w:rPr>
              <w:t>Approcci</w:t>
            </w:r>
          </w:p>
        </w:tc>
        <w:tc>
          <w:tcPr>
            <w:tcW w:w="2175" w:type="dxa"/>
            <w:shd w:val="clear" w:color="auto" w:fill="F2F2F2"/>
          </w:tcPr>
          <w:p w:rsidR="00C830B8" w:rsidRDefault="00EF1A91">
            <w:pPr>
              <w:jc w:val="center"/>
              <w:rPr>
                <w:b/>
              </w:rPr>
            </w:pPr>
            <w:r>
              <w:rPr>
                <w:b/>
              </w:rPr>
              <w:t>Template</w:t>
            </w:r>
          </w:p>
        </w:tc>
      </w:tr>
      <w:tr w:rsidR="00C830B8">
        <w:trPr>
          <w:trHeight w:val="440"/>
        </w:trPr>
        <w:tc>
          <w:tcPr>
            <w:tcW w:w="1605" w:type="dxa"/>
            <w:vMerge w:val="restart"/>
          </w:tcPr>
          <w:p w:rsidR="00C830B8" w:rsidRDefault="00C830B8"/>
        </w:tc>
        <w:tc>
          <w:tcPr>
            <w:tcW w:w="1635" w:type="dxa"/>
          </w:tcPr>
          <w:p w:rsidR="00C830B8" w:rsidRDefault="00C830B8"/>
        </w:tc>
        <w:tc>
          <w:tcPr>
            <w:tcW w:w="1625" w:type="dxa"/>
          </w:tcPr>
          <w:p w:rsidR="00C830B8" w:rsidRDefault="00C830B8"/>
        </w:tc>
        <w:tc>
          <w:tcPr>
            <w:tcW w:w="2685" w:type="dxa"/>
          </w:tcPr>
          <w:p w:rsidR="00C830B8" w:rsidRDefault="00C830B8"/>
        </w:tc>
        <w:tc>
          <w:tcPr>
            <w:tcW w:w="2175" w:type="dxa"/>
          </w:tcPr>
          <w:p w:rsidR="00C830B8" w:rsidRDefault="00C830B8"/>
        </w:tc>
      </w:tr>
      <w:tr w:rsidR="00C830B8">
        <w:trPr>
          <w:trHeight w:val="440"/>
        </w:trPr>
        <w:tc>
          <w:tcPr>
            <w:tcW w:w="1605" w:type="dxa"/>
            <w:vMerge/>
          </w:tcPr>
          <w:p w:rsidR="00C830B8" w:rsidRDefault="00C830B8"/>
        </w:tc>
        <w:tc>
          <w:tcPr>
            <w:tcW w:w="1635" w:type="dxa"/>
          </w:tcPr>
          <w:p w:rsidR="00C830B8" w:rsidRDefault="00C830B8">
            <w:pPr>
              <w:rPr>
                <w:i/>
              </w:rPr>
            </w:pPr>
          </w:p>
        </w:tc>
        <w:tc>
          <w:tcPr>
            <w:tcW w:w="1625" w:type="dxa"/>
          </w:tcPr>
          <w:p w:rsidR="00C830B8" w:rsidRDefault="00C830B8"/>
        </w:tc>
        <w:tc>
          <w:tcPr>
            <w:tcW w:w="2685" w:type="dxa"/>
          </w:tcPr>
          <w:p w:rsidR="00C830B8" w:rsidRDefault="00C830B8"/>
        </w:tc>
        <w:tc>
          <w:tcPr>
            <w:tcW w:w="2175" w:type="dxa"/>
            <w:vMerge w:val="restart"/>
          </w:tcPr>
          <w:p w:rsidR="00C830B8" w:rsidRDefault="00C830B8"/>
        </w:tc>
      </w:tr>
      <w:tr w:rsidR="00C830B8">
        <w:trPr>
          <w:trHeight w:val="440"/>
        </w:trPr>
        <w:tc>
          <w:tcPr>
            <w:tcW w:w="1605" w:type="dxa"/>
            <w:vMerge/>
          </w:tcPr>
          <w:p w:rsidR="00C830B8" w:rsidRDefault="00C830B8"/>
        </w:tc>
        <w:tc>
          <w:tcPr>
            <w:tcW w:w="1635" w:type="dxa"/>
          </w:tcPr>
          <w:p w:rsidR="00C830B8" w:rsidRDefault="00C830B8"/>
        </w:tc>
        <w:tc>
          <w:tcPr>
            <w:tcW w:w="1625" w:type="dxa"/>
          </w:tcPr>
          <w:p w:rsidR="00C830B8" w:rsidRDefault="00C830B8"/>
        </w:tc>
        <w:tc>
          <w:tcPr>
            <w:tcW w:w="2685" w:type="dxa"/>
          </w:tcPr>
          <w:p w:rsidR="00C830B8" w:rsidRDefault="00C830B8"/>
        </w:tc>
        <w:tc>
          <w:tcPr>
            <w:tcW w:w="2175" w:type="dxa"/>
            <w:vMerge/>
          </w:tcPr>
          <w:p w:rsidR="00C830B8" w:rsidRDefault="00C830B8"/>
        </w:tc>
      </w:tr>
      <w:tr w:rsidR="00C830B8">
        <w:trPr>
          <w:trHeight w:val="440"/>
        </w:trPr>
        <w:tc>
          <w:tcPr>
            <w:tcW w:w="1605" w:type="dxa"/>
            <w:vMerge/>
          </w:tcPr>
          <w:p w:rsidR="00C830B8" w:rsidRDefault="00C830B8"/>
        </w:tc>
        <w:tc>
          <w:tcPr>
            <w:tcW w:w="1635" w:type="dxa"/>
          </w:tcPr>
          <w:p w:rsidR="00C830B8" w:rsidRDefault="00C830B8"/>
        </w:tc>
        <w:tc>
          <w:tcPr>
            <w:tcW w:w="1625" w:type="dxa"/>
          </w:tcPr>
          <w:p w:rsidR="00C830B8" w:rsidRDefault="00C830B8"/>
        </w:tc>
        <w:tc>
          <w:tcPr>
            <w:tcW w:w="2685" w:type="dxa"/>
          </w:tcPr>
          <w:p w:rsidR="00C830B8" w:rsidRDefault="00C830B8"/>
        </w:tc>
        <w:tc>
          <w:tcPr>
            <w:tcW w:w="2175" w:type="dxa"/>
            <w:vMerge/>
          </w:tcPr>
          <w:p w:rsidR="00C830B8" w:rsidRDefault="00C830B8"/>
        </w:tc>
      </w:tr>
      <w:tr w:rsidR="00C830B8">
        <w:trPr>
          <w:trHeight w:val="440"/>
        </w:trPr>
        <w:tc>
          <w:tcPr>
            <w:tcW w:w="1605" w:type="dxa"/>
            <w:vMerge w:val="restart"/>
          </w:tcPr>
          <w:p w:rsidR="00C830B8" w:rsidRDefault="00C830B8"/>
        </w:tc>
        <w:tc>
          <w:tcPr>
            <w:tcW w:w="1635" w:type="dxa"/>
          </w:tcPr>
          <w:p w:rsidR="00C830B8" w:rsidRDefault="00C830B8"/>
        </w:tc>
        <w:tc>
          <w:tcPr>
            <w:tcW w:w="1625" w:type="dxa"/>
          </w:tcPr>
          <w:p w:rsidR="00C830B8" w:rsidRDefault="00C830B8"/>
        </w:tc>
        <w:tc>
          <w:tcPr>
            <w:tcW w:w="2685" w:type="dxa"/>
          </w:tcPr>
          <w:p w:rsidR="00C830B8" w:rsidRDefault="00C830B8"/>
        </w:tc>
        <w:tc>
          <w:tcPr>
            <w:tcW w:w="2175" w:type="dxa"/>
            <w:vMerge w:val="restart"/>
          </w:tcPr>
          <w:p w:rsidR="00C830B8" w:rsidRDefault="00C830B8"/>
        </w:tc>
      </w:tr>
      <w:tr w:rsidR="00C830B8">
        <w:trPr>
          <w:trHeight w:val="440"/>
        </w:trPr>
        <w:tc>
          <w:tcPr>
            <w:tcW w:w="1605" w:type="dxa"/>
            <w:vMerge/>
          </w:tcPr>
          <w:p w:rsidR="00C830B8" w:rsidRDefault="00C830B8"/>
        </w:tc>
        <w:tc>
          <w:tcPr>
            <w:tcW w:w="1635" w:type="dxa"/>
          </w:tcPr>
          <w:p w:rsidR="00C830B8" w:rsidRDefault="00C830B8"/>
        </w:tc>
        <w:tc>
          <w:tcPr>
            <w:tcW w:w="1625" w:type="dxa"/>
          </w:tcPr>
          <w:p w:rsidR="00C830B8" w:rsidRDefault="00C830B8"/>
        </w:tc>
        <w:tc>
          <w:tcPr>
            <w:tcW w:w="2685" w:type="dxa"/>
          </w:tcPr>
          <w:p w:rsidR="00C830B8" w:rsidRDefault="00C830B8"/>
        </w:tc>
        <w:tc>
          <w:tcPr>
            <w:tcW w:w="2175" w:type="dxa"/>
            <w:vMerge/>
          </w:tcPr>
          <w:p w:rsidR="00C830B8" w:rsidRDefault="00C830B8"/>
        </w:tc>
      </w:tr>
      <w:tr w:rsidR="00C830B8">
        <w:trPr>
          <w:trHeight w:val="440"/>
        </w:trPr>
        <w:tc>
          <w:tcPr>
            <w:tcW w:w="1605" w:type="dxa"/>
            <w:vMerge w:val="restart"/>
          </w:tcPr>
          <w:p w:rsidR="00C830B8" w:rsidRDefault="00C830B8"/>
        </w:tc>
        <w:tc>
          <w:tcPr>
            <w:tcW w:w="1635" w:type="dxa"/>
          </w:tcPr>
          <w:p w:rsidR="00C830B8" w:rsidRDefault="00C830B8"/>
        </w:tc>
        <w:tc>
          <w:tcPr>
            <w:tcW w:w="1625" w:type="dxa"/>
          </w:tcPr>
          <w:p w:rsidR="00C830B8" w:rsidRDefault="00C830B8"/>
        </w:tc>
        <w:tc>
          <w:tcPr>
            <w:tcW w:w="2685" w:type="dxa"/>
          </w:tcPr>
          <w:p w:rsidR="00C830B8" w:rsidRDefault="00C830B8"/>
        </w:tc>
        <w:tc>
          <w:tcPr>
            <w:tcW w:w="2175" w:type="dxa"/>
            <w:vMerge w:val="restart"/>
          </w:tcPr>
          <w:p w:rsidR="00C830B8" w:rsidRDefault="00C830B8"/>
        </w:tc>
      </w:tr>
      <w:tr w:rsidR="00C830B8">
        <w:trPr>
          <w:trHeight w:val="440"/>
        </w:trPr>
        <w:tc>
          <w:tcPr>
            <w:tcW w:w="1605" w:type="dxa"/>
            <w:vMerge/>
          </w:tcPr>
          <w:p w:rsidR="00C830B8" w:rsidRDefault="00C830B8"/>
        </w:tc>
        <w:tc>
          <w:tcPr>
            <w:tcW w:w="1635" w:type="dxa"/>
          </w:tcPr>
          <w:p w:rsidR="00C830B8" w:rsidRDefault="00C830B8"/>
        </w:tc>
        <w:tc>
          <w:tcPr>
            <w:tcW w:w="1625" w:type="dxa"/>
          </w:tcPr>
          <w:p w:rsidR="00C830B8" w:rsidRDefault="00C830B8"/>
        </w:tc>
        <w:tc>
          <w:tcPr>
            <w:tcW w:w="2685" w:type="dxa"/>
          </w:tcPr>
          <w:p w:rsidR="00C830B8" w:rsidRDefault="00C830B8"/>
        </w:tc>
        <w:tc>
          <w:tcPr>
            <w:tcW w:w="2175" w:type="dxa"/>
            <w:vMerge/>
          </w:tcPr>
          <w:p w:rsidR="00C830B8" w:rsidRDefault="00C830B8"/>
        </w:tc>
      </w:tr>
      <w:tr w:rsidR="00C830B8">
        <w:trPr>
          <w:trHeight w:val="440"/>
        </w:trPr>
        <w:tc>
          <w:tcPr>
            <w:tcW w:w="1605" w:type="dxa"/>
            <w:vMerge/>
          </w:tcPr>
          <w:p w:rsidR="00C830B8" w:rsidRDefault="00C830B8"/>
        </w:tc>
        <w:tc>
          <w:tcPr>
            <w:tcW w:w="1635" w:type="dxa"/>
          </w:tcPr>
          <w:p w:rsidR="00C830B8" w:rsidRDefault="00C830B8"/>
        </w:tc>
        <w:tc>
          <w:tcPr>
            <w:tcW w:w="1625" w:type="dxa"/>
          </w:tcPr>
          <w:p w:rsidR="00C830B8" w:rsidRDefault="00C830B8"/>
        </w:tc>
        <w:tc>
          <w:tcPr>
            <w:tcW w:w="2685" w:type="dxa"/>
          </w:tcPr>
          <w:p w:rsidR="00C830B8" w:rsidRDefault="00C830B8"/>
        </w:tc>
        <w:tc>
          <w:tcPr>
            <w:tcW w:w="2175" w:type="dxa"/>
            <w:vMerge/>
          </w:tcPr>
          <w:p w:rsidR="00C830B8" w:rsidRDefault="00C830B8"/>
        </w:tc>
      </w:tr>
      <w:tr w:rsidR="00C830B8">
        <w:trPr>
          <w:trHeight w:val="440"/>
        </w:trPr>
        <w:tc>
          <w:tcPr>
            <w:tcW w:w="1605" w:type="dxa"/>
            <w:vMerge/>
          </w:tcPr>
          <w:p w:rsidR="00C830B8" w:rsidRDefault="00C830B8"/>
        </w:tc>
        <w:tc>
          <w:tcPr>
            <w:tcW w:w="1635" w:type="dxa"/>
          </w:tcPr>
          <w:p w:rsidR="00C830B8" w:rsidRDefault="00C830B8"/>
        </w:tc>
        <w:tc>
          <w:tcPr>
            <w:tcW w:w="1625" w:type="dxa"/>
          </w:tcPr>
          <w:p w:rsidR="00C830B8" w:rsidRDefault="00C830B8"/>
        </w:tc>
        <w:tc>
          <w:tcPr>
            <w:tcW w:w="2685" w:type="dxa"/>
          </w:tcPr>
          <w:p w:rsidR="00C830B8" w:rsidRDefault="00C830B8"/>
        </w:tc>
        <w:tc>
          <w:tcPr>
            <w:tcW w:w="2175" w:type="dxa"/>
            <w:vMerge/>
          </w:tcPr>
          <w:p w:rsidR="00C830B8" w:rsidRDefault="00C830B8"/>
        </w:tc>
      </w:tr>
      <w:tr w:rsidR="00C830B8">
        <w:trPr>
          <w:trHeight w:val="440"/>
        </w:trPr>
        <w:tc>
          <w:tcPr>
            <w:tcW w:w="1605" w:type="dxa"/>
            <w:vMerge w:val="restart"/>
          </w:tcPr>
          <w:p w:rsidR="00C830B8" w:rsidRDefault="00C830B8"/>
        </w:tc>
        <w:tc>
          <w:tcPr>
            <w:tcW w:w="1635" w:type="dxa"/>
          </w:tcPr>
          <w:p w:rsidR="00C830B8" w:rsidRDefault="00C830B8"/>
        </w:tc>
        <w:tc>
          <w:tcPr>
            <w:tcW w:w="1625" w:type="dxa"/>
          </w:tcPr>
          <w:p w:rsidR="00C830B8" w:rsidRDefault="00C830B8"/>
        </w:tc>
        <w:tc>
          <w:tcPr>
            <w:tcW w:w="2685" w:type="dxa"/>
          </w:tcPr>
          <w:p w:rsidR="00C830B8" w:rsidRDefault="00C830B8"/>
        </w:tc>
        <w:tc>
          <w:tcPr>
            <w:tcW w:w="2175" w:type="dxa"/>
            <w:vMerge w:val="restart"/>
          </w:tcPr>
          <w:p w:rsidR="00C830B8" w:rsidRDefault="00C830B8"/>
        </w:tc>
      </w:tr>
      <w:tr w:rsidR="00C830B8">
        <w:trPr>
          <w:trHeight w:val="440"/>
        </w:trPr>
        <w:tc>
          <w:tcPr>
            <w:tcW w:w="1605" w:type="dxa"/>
            <w:vMerge/>
          </w:tcPr>
          <w:p w:rsidR="00C830B8" w:rsidRDefault="00C830B8"/>
        </w:tc>
        <w:tc>
          <w:tcPr>
            <w:tcW w:w="1635" w:type="dxa"/>
          </w:tcPr>
          <w:p w:rsidR="00C830B8" w:rsidRDefault="00C830B8"/>
        </w:tc>
        <w:tc>
          <w:tcPr>
            <w:tcW w:w="1625" w:type="dxa"/>
          </w:tcPr>
          <w:p w:rsidR="00C830B8" w:rsidRDefault="00C830B8"/>
        </w:tc>
        <w:tc>
          <w:tcPr>
            <w:tcW w:w="2685" w:type="dxa"/>
          </w:tcPr>
          <w:p w:rsidR="00C830B8" w:rsidRDefault="00C830B8"/>
        </w:tc>
        <w:tc>
          <w:tcPr>
            <w:tcW w:w="2175" w:type="dxa"/>
            <w:vMerge/>
          </w:tcPr>
          <w:p w:rsidR="00C830B8" w:rsidRDefault="00C830B8"/>
        </w:tc>
      </w:tr>
      <w:tr w:rsidR="00C830B8">
        <w:trPr>
          <w:trHeight w:val="440"/>
        </w:trPr>
        <w:tc>
          <w:tcPr>
            <w:tcW w:w="1605" w:type="dxa"/>
            <w:vMerge/>
          </w:tcPr>
          <w:p w:rsidR="00C830B8" w:rsidRDefault="00C830B8"/>
        </w:tc>
        <w:tc>
          <w:tcPr>
            <w:tcW w:w="1635" w:type="dxa"/>
          </w:tcPr>
          <w:p w:rsidR="00C830B8" w:rsidRDefault="00C830B8"/>
        </w:tc>
        <w:tc>
          <w:tcPr>
            <w:tcW w:w="1625" w:type="dxa"/>
          </w:tcPr>
          <w:p w:rsidR="00C830B8" w:rsidRDefault="00C830B8"/>
        </w:tc>
        <w:tc>
          <w:tcPr>
            <w:tcW w:w="2685" w:type="dxa"/>
          </w:tcPr>
          <w:p w:rsidR="00C830B8" w:rsidRDefault="00C830B8"/>
        </w:tc>
        <w:tc>
          <w:tcPr>
            <w:tcW w:w="2175" w:type="dxa"/>
            <w:vMerge/>
          </w:tcPr>
          <w:p w:rsidR="00C830B8" w:rsidRDefault="00C830B8"/>
        </w:tc>
      </w:tr>
      <w:tr w:rsidR="00C830B8">
        <w:trPr>
          <w:trHeight w:val="440"/>
        </w:trPr>
        <w:tc>
          <w:tcPr>
            <w:tcW w:w="1605" w:type="dxa"/>
            <w:vMerge w:val="restart"/>
          </w:tcPr>
          <w:p w:rsidR="00C830B8" w:rsidRDefault="00C830B8"/>
        </w:tc>
        <w:tc>
          <w:tcPr>
            <w:tcW w:w="1635" w:type="dxa"/>
          </w:tcPr>
          <w:p w:rsidR="00C830B8" w:rsidRDefault="00C830B8"/>
        </w:tc>
        <w:tc>
          <w:tcPr>
            <w:tcW w:w="1625" w:type="dxa"/>
          </w:tcPr>
          <w:p w:rsidR="00C830B8" w:rsidRDefault="00C830B8"/>
        </w:tc>
        <w:tc>
          <w:tcPr>
            <w:tcW w:w="2685" w:type="dxa"/>
          </w:tcPr>
          <w:p w:rsidR="00C830B8" w:rsidRDefault="00C830B8"/>
        </w:tc>
        <w:tc>
          <w:tcPr>
            <w:tcW w:w="2175" w:type="dxa"/>
            <w:vMerge w:val="restart"/>
          </w:tcPr>
          <w:p w:rsidR="00C830B8" w:rsidRDefault="00C830B8"/>
        </w:tc>
      </w:tr>
      <w:tr w:rsidR="00C830B8">
        <w:trPr>
          <w:trHeight w:val="440"/>
        </w:trPr>
        <w:tc>
          <w:tcPr>
            <w:tcW w:w="1605" w:type="dxa"/>
            <w:vMerge/>
          </w:tcPr>
          <w:p w:rsidR="00C830B8" w:rsidRDefault="00C830B8"/>
        </w:tc>
        <w:tc>
          <w:tcPr>
            <w:tcW w:w="1635" w:type="dxa"/>
          </w:tcPr>
          <w:p w:rsidR="00C830B8" w:rsidRDefault="00C830B8"/>
        </w:tc>
        <w:tc>
          <w:tcPr>
            <w:tcW w:w="1625" w:type="dxa"/>
          </w:tcPr>
          <w:p w:rsidR="00C830B8" w:rsidRDefault="00C830B8"/>
        </w:tc>
        <w:tc>
          <w:tcPr>
            <w:tcW w:w="2685" w:type="dxa"/>
          </w:tcPr>
          <w:p w:rsidR="00C830B8" w:rsidRDefault="00C830B8"/>
        </w:tc>
        <w:tc>
          <w:tcPr>
            <w:tcW w:w="2175" w:type="dxa"/>
            <w:vMerge/>
          </w:tcPr>
          <w:p w:rsidR="00C830B8" w:rsidRDefault="00C830B8"/>
        </w:tc>
      </w:tr>
      <w:tr w:rsidR="00C830B8">
        <w:trPr>
          <w:trHeight w:val="440"/>
        </w:trPr>
        <w:tc>
          <w:tcPr>
            <w:tcW w:w="1605" w:type="dxa"/>
            <w:vMerge/>
          </w:tcPr>
          <w:p w:rsidR="00C830B8" w:rsidRDefault="00C830B8"/>
        </w:tc>
        <w:tc>
          <w:tcPr>
            <w:tcW w:w="1635" w:type="dxa"/>
          </w:tcPr>
          <w:p w:rsidR="00C830B8" w:rsidRDefault="00C830B8"/>
        </w:tc>
        <w:tc>
          <w:tcPr>
            <w:tcW w:w="1625" w:type="dxa"/>
          </w:tcPr>
          <w:p w:rsidR="00C830B8" w:rsidRDefault="00C830B8"/>
        </w:tc>
        <w:tc>
          <w:tcPr>
            <w:tcW w:w="2685" w:type="dxa"/>
          </w:tcPr>
          <w:p w:rsidR="00C830B8" w:rsidRDefault="00C830B8"/>
        </w:tc>
        <w:tc>
          <w:tcPr>
            <w:tcW w:w="2175" w:type="dxa"/>
            <w:vMerge/>
          </w:tcPr>
          <w:p w:rsidR="00C830B8" w:rsidRDefault="00C830B8"/>
        </w:tc>
      </w:tr>
    </w:tbl>
    <w:p w:rsidR="00C830B8" w:rsidRDefault="00C830B8"/>
    <w:sectPr w:rsidR="00C830B8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0B8"/>
    <w:rsid w:val="00C830B8"/>
    <w:rsid w:val="00C909C8"/>
    <w:rsid w:val="00EF1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73BEEB4-C6A7-49DE-AA5C-29C540FD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gliatabella">
    <w:name w:val="Table Grid"/>
    <w:basedOn w:val="Tabellanormale"/>
    <w:uiPriority w:val="39"/>
    <w:rsid w:val="00B965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/u2mo2H2NeUnglmeKP0jaDNXWA==">AMUW2mU/xfweBcDPmX4LgNskTsg970Pl2gttG/0celDVXaVd2Gp8ETo5aXI7UmDYnSw6nEJh+uSFWDxMmkEx28EDUDKcNjU1f8wSeQ2ZgJzE75fZ3SCBk2BE+E39BhvRRGYbiyXTuPll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MICHELE MARCHETTI</dc:creator>
  <cp:lastModifiedBy>Gianluca Bonifazi</cp:lastModifiedBy>
  <cp:revision>3</cp:revision>
  <dcterms:created xsi:type="dcterms:W3CDTF">2019-11-14T08:31:00Z</dcterms:created>
  <dcterms:modified xsi:type="dcterms:W3CDTF">2020-11-20T08:42:00Z</dcterms:modified>
</cp:coreProperties>
</file>