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4EC6" w14:textId="77777777" w:rsidR="00D2616D" w:rsidRPr="00D2616D" w:rsidRDefault="00D2616D" w:rsidP="00D2616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2616D">
        <w:rPr>
          <w:rFonts w:ascii="Segoe UI Emoji" w:hAnsi="Segoe UI Emoji" w:cs="Segoe UI Emoji"/>
          <w:b/>
          <w:bCs/>
          <w:sz w:val="32"/>
          <w:szCs w:val="32"/>
          <w:lang w:val="en-IN"/>
        </w:rPr>
        <w:t>📄</w:t>
      </w:r>
      <w:r w:rsidRPr="00D2616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Feature Documentation</w:t>
      </w:r>
    </w:p>
    <w:p w14:paraId="046FFF21" w14:textId="19C89CC7" w:rsidR="00D2616D" w:rsidRPr="00D2616D" w:rsidRDefault="00D2616D" w:rsidP="00D2616D">
      <w:pPr>
        <w:rPr>
          <w:rFonts w:ascii="Times New Roman" w:hAnsi="Times New Roman" w:cs="Times New Roman"/>
          <w:lang w:val="en-IN"/>
        </w:rPr>
      </w:pPr>
    </w:p>
    <w:p w14:paraId="7BB08978" w14:textId="6140CE94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Feature </w:t>
      </w:r>
      <w:proofErr w:type="gramStart"/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</w:t>
      </w:r>
      <w:r w:rsidR="00AF59F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proofErr w:type="gramEnd"/>
      <w:r w:rsidR="00AF59F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 w:rsidRPr="00D2616D">
        <w:rPr>
          <w:rFonts w:ascii="Times New Roman" w:hAnsi="Times New Roman" w:cs="Times New Roman"/>
          <w:sz w:val="24"/>
          <w:szCs w:val="24"/>
          <w:lang w:val="en-IN"/>
        </w:rPr>
        <w:t xml:space="preserve">Checkout Flow Redesign </w:t>
      </w:r>
      <w:r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D2616D">
        <w:rPr>
          <w:rFonts w:ascii="Times New Roman" w:hAnsi="Times New Roman" w:cs="Times New Roman"/>
          <w:sz w:val="24"/>
          <w:szCs w:val="24"/>
          <w:lang w:val="en-IN"/>
        </w:rPr>
        <w:t xml:space="preserve"> Simplified Purchase Experience</w:t>
      </w:r>
    </w:p>
    <w:p w14:paraId="0182BE84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6CC684" w14:textId="62F58F2E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Background</w:t>
      </w:r>
    </w:p>
    <w:p w14:paraId="29088E38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checkout process is one of the most critical stages in an e-commerce funnel.</w:t>
      </w:r>
      <w:r w:rsidRPr="00D2616D">
        <w:rPr>
          <w:rFonts w:ascii="Times New Roman" w:hAnsi="Times New Roman" w:cs="Times New Roman"/>
          <w:sz w:val="24"/>
          <w:szCs w:val="24"/>
          <w:lang w:val="en-IN"/>
        </w:rPr>
        <w:br/>
        <w:t>Internal analytics indicated that a significant proportion of users who entered the checkout flow did not complete their purchases, suggesting friction points during checkout.</w:t>
      </w:r>
    </w:p>
    <w:p w14:paraId="4844D322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Common sources of checkout friction in e-commerce platforms include:</w:t>
      </w:r>
    </w:p>
    <w:p w14:paraId="1364A28F" w14:textId="77777777" w:rsidR="00D2616D" w:rsidRPr="00D2616D" w:rsidRDefault="00D2616D" w:rsidP="00D26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Too many steps before payment confirmation</w:t>
      </w:r>
    </w:p>
    <w:p w14:paraId="16BD0E4F" w14:textId="77777777" w:rsidR="00D2616D" w:rsidRPr="00D2616D" w:rsidRDefault="00D2616D" w:rsidP="00D26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Cognitive overload from excessive form fields</w:t>
      </w:r>
    </w:p>
    <w:p w14:paraId="6DDAB5AD" w14:textId="77777777" w:rsidR="00D2616D" w:rsidRPr="00D2616D" w:rsidRDefault="00D2616D" w:rsidP="00D26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Lack of clear progress indicators</w:t>
      </w:r>
    </w:p>
    <w:p w14:paraId="7A78AAE6" w14:textId="77777777" w:rsidR="00D2616D" w:rsidRPr="00D2616D" w:rsidRDefault="00D2616D" w:rsidP="00D26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Unnecessary interruptions before order completion</w:t>
      </w:r>
    </w:p>
    <w:p w14:paraId="02413FE8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Reducing checkout friction has a direct impact on conversion rate, revenue, and overall user experience.</w:t>
      </w:r>
    </w:p>
    <w:p w14:paraId="1C3D4E9F" w14:textId="0FD38986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FDEB19" w14:textId="77777777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06311DEA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A large percentage of users drop off after entering the checkout stage, resulting in lost conversions and revenue.</w:t>
      </w:r>
    </w:p>
    <w:p w14:paraId="255548FD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existing checkout flow may contain unnecessary complexity that discourages users from completing their purchase.</w:t>
      </w:r>
    </w:p>
    <w:p w14:paraId="53DDE77A" w14:textId="414F9CAB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061DCC" w14:textId="77777777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 Change Description</w:t>
      </w:r>
    </w:p>
    <w:p w14:paraId="1CB1D2DC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A redesigned checkout flow was proposed with the objective of simplifying the purchase experience and reducing user drop-off.</w:t>
      </w:r>
    </w:p>
    <w:p w14:paraId="6CF2FACB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redesigned checkout flow (Variant B) includes:</w:t>
      </w:r>
    </w:p>
    <w:p w14:paraId="408C296B" w14:textId="77777777" w:rsidR="00D2616D" w:rsidRPr="00D2616D" w:rsidRDefault="00D2616D" w:rsidP="00D261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Reduced number of checkout steps</w:t>
      </w:r>
    </w:p>
    <w:p w14:paraId="5C1DC875" w14:textId="77777777" w:rsidR="00D2616D" w:rsidRPr="00D2616D" w:rsidRDefault="00D2616D" w:rsidP="00D261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Cleaner layout with clearer call-to-action buttons</w:t>
      </w:r>
    </w:p>
    <w:p w14:paraId="7DA0217E" w14:textId="77777777" w:rsidR="00D2616D" w:rsidRPr="00D2616D" w:rsidRDefault="00D2616D" w:rsidP="00D261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Improved visual hierarchy to guide users toward completion</w:t>
      </w:r>
    </w:p>
    <w:p w14:paraId="0331DBAF" w14:textId="77777777" w:rsidR="00D2616D" w:rsidRPr="00D2616D" w:rsidRDefault="00D2616D" w:rsidP="00D261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Streamlined transition from cart to payment confirmation</w:t>
      </w:r>
    </w:p>
    <w:p w14:paraId="2AC57442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existing checkout flow (Variant A) was retained as the control version.</w:t>
      </w:r>
    </w:p>
    <w:p w14:paraId="3A8515CF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909E75" w14:textId="44E90582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 of the Feature</w:t>
      </w:r>
    </w:p>
    <w:p w14:paraId="7C1BB30F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primary objective of the redesigned checkout flow is to:</w:t>
      </w:r>
    </w:p>
    <w:p w14:paraId="4DB14E5E" w14:textId="77777777" w:rsidR="00D2616D" w:rsidRPr="00D2616D" w:rsidRDefault="00D2616D" w:rsidP="00D261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Increase checkout completion rate</w:t>
      </w:r>
    </w:p>
    <w:p w14:paraId="2618592C" w14:textId="77777777" w:rsidR="00D2616D" w:rsidRPr="00D2616D" w:rsidRDefault="00D2616D" w:rsidP="00D261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Reduce friction during the checkout process</w:t>
      </w:r>
    </w:p>
    <w:p w14:paraId="0F21AB7A" w14:textId="77777777" w:rsidR="00D2616D" w:rsidRPr="00D2616D" w:rsidRDefault="00D2616D" w:rsidP="00D261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Improve overall conversion rate from checkout entry to purchase</w:t>
      </w:r>
    </w:p>
    <w:p w14:paraId="19BC2D88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Secondary objectives include:</w:t>
      </w:r>
    </w:p>
    <w:p w14:paraId="632B7573" w14:textId="77777777" w:rsidR="00D2616D" w:rsidRPr="00D2616D" w:rsidRDefault="00D2616D" w:rsidP="00D261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Maintaining or improving revenue per user</w:t>
      </w:r>
    </w:p>
    <w:p w14:paraId="15459BB7" w14:textId="3E413DC9" w:rsidR="00D2616D" w:rsidRPr="00D2616D" w:rsidRDefault="00D2616D" w:rsidP="00D261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Ensuring no negative impact on user engagement or session behavio</w:t>
      </w:r>
      <w:r w:rsidR="00AF59F1"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D2616D">
        <w:rPr>
          <w:rFonts w:ascii="Times New Roman" w:hAnsi="Times New Roman" w:cs="Times New Roman"/>
          <w:sz w:val="24"/>
          <w:szCs w:val="24"/>
          <w:lang w:val="en-IN"/>
        </w:rPr>
        <w:t>r</w:t>
      </w:r>
    </w:p>
    <w:p w14:paraId="2A737447" w14:textId="1EA267EA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40957F" w14:textId="77777777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 Criteria</w:t>
      </w:r>
    </w:p>
    <w:p w14:paraId="0AB3EA7A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feature will be considered successful if:</w:t>
      </w:r>
    </w:p>
    <w:p w14:paraId="33370CC8" w14:textId="77777777" w:rsidR="00D2616D" w:rsidRPr="00D2616D" w:rsidRDefault="00D2616D" w:rsidP="00D261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Checkout conversion rate for the redesigned flow (Variant B) is statistically significantly higher than the control (Variant A)</w:t>
      </w:r>
    </w:p>
    <w:p w14:paraId="61F232EA" w14:textId="26F27362" w:rsidR="00D2616D" w:rsidRPr="00D2616D" w:rsidRDefault="00D2616D" w:rsidP="00D261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No significant negative impact is observed on guardrail metrics such as revenue per session or bounce behavio</w:t>
      </w:r>
      <w:r w:rsidR="00AF59F1"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D2616D">
        <w:rPr>
          <w:rFonts w:ascii="Times New Roman" w:hAnsi="Times New Roman" w:cs="Times New Roman"/>
          <w:sz w:val="24"/>
          <w:szCs w:val="24"/>
          <w:lang w:val="en-IN"/>
        </w:rPr>
        <w:t>r</w:t>
      </w:r>
    </w:p>
    <w:p w14:paraId="2398282E" w14:textId="77777777" w:rsidR="00D2616D" w:rsidRPr="00D2616D" w:rsidRDefault="00D2616D" w:rsidP="00D261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uplift is consistent across major user and product segments</w:t>
      </w:r>
    </w:p>
    <w:p w14:paraId="1F4A3924" w14:textId="57793AF2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7ED80A" w14:textId="77777777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Readiness</w:t>
      </w:r>
    </w:p>
    <w:p w14:paraId="06330028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feature is suitable for A/B testing because:</w:t>
      </w:r>
    </w:p>
    <w:p w14:paraId="6D99B035" w14:textId="77777777" w:rsidR="00D2616D" w:rsidRPr="00D2616D" w:rsidRDefault="00D2616D" w:rsidP="00D261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Users can be randomly assigned to either checkout flow</w:t>
      </w:r>
    </w:p>
    <w:p w14:paraId="3C09CB81" w14:textId="77777777" w:rsidR="00D2616D" w:rsidRPr="00D2616D" w:rsidRDefault="00D2616D" w:rsidP="00D261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primary success metric (checkout completion) is clearly measurable</w:t>
      </w:r>
    </w:p>
    <w:p w14:paraId="5ED0DD37" w14:textId="77777777" w:rsidR="00D2616D" w:rsidRPr="00D2616D" w:rsidRDefault="00D2616D" w:rsidP="00D261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The change is isolated to the checkout flow, minimizing confounding effects</w:t>
      </w:r>
    </w:p>
    <w:p w14:paraId="0DC38084" w14:textId="60D745EE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261342" w14:textId="77777777" w:rsidR="00D2616D" w:rsidRPr="00D2616D" w:rsidRDefault="00D2616D" w:rsidP="00D2616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Impact</w:t>
      </w:r>
    </w:p>
    <w:p w14:paraId="6FBD9381" w14:textId="77777777" w:rsidR="00D2616D" w:rsidRPr="00D2616D" w:rsidRDefault="00D2616D" w:rsidP="00D261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If successful, the redesigned checkout flow is expected to:</w:t>
      </w:r>
    </w:p>
    <w:p w14:paraId="56D0B579" w14:textId="77777777" w:rsidR="00D2616D" w:rsidRPr="00D2616D" w:rsidRDefault="00D2616D" w:rsidP="00D2616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Increase completed purchases</w:t>
      </w:r>
    </w:p>
    <w:p w14:paraId="1FCEB54E" w14:textId="77777777" w:rsidR="00D2616D" w:rsidRPr="00D2616D" w:rsidRDefault="00D2616D" w:rsidP="00D2616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Improve overall revenue</w:t>
      </w:r>
    </w:p>
    <w:p w14:paraId="09F069AA" w14:textId="0B1C8C58" w:rsidR="00366958" w:rsidRPr="00AF59F1" w:rsidRDefault="00D2616D" w:rsidP="00AF59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616D">
        <w:rPr>
          <w:rFonts w:ascii="Times New Roman" w:hAnsi="Times New Roman" w:cs="Times New Roman"/>
          <w:sz w:val="24"/>
          <w:szCs w:val="24"/>
          <w:lang w:val="en-IN"/>
        </w:rPr>
        <w:t>Provide a more intuitive and frictionless checkout experience for users</w:t>
      </w:r>
    </w:p>
    <w:sectPr w:rsidR="00366958" w:rsidRPr="00AF59F1" w:rsidSect="00D2616D">
      <w:pgSz w:w="11900" w:h="16850"/>
      <w:pgMar w:top="318" w:right="567" w:bottom="27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BEE"/>
    <w:multiLevelType w:val="multilevel"/>
    <w:tmpl w:val="860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71C0"/>
    <w:multiLevelType w:val="multilevel"/>
    <w:tmpl w:val="695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1752A"/>
    <w:multiLevelType w:val="multilevel"/>
    <w:tmpl w:val="341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46916"/>
    <w:multiLevelType w:val="multilevel"/>
    <w:tmpl w:val="869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F2FF6"/>
    <w:multiLevelType w:val="multilevel"/>
    <w:tmpl w:val="790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55325"/>
    <w:multiLevelType w:val="multilevel"/>
    <w:tmpl w:val="CD60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F74D6"/>
    <w:multiLevelType w:val="multilevel"/>
    <w:tmpl w:val="F0C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10832">
    <w:abstractNumId w:val="3"/>
  </w:num>
  <w:num w:numId="2" w16cid:durableId="1238828181">
    <w:abstractNumId w:val="4"/>
  </w:num>
  <w:num w:numId="3" w16cid:durableId="575483540">
    <w:abstractNumId w:val="6"/>
  </w:num>
  <w:num w:numId="4" w16cid:durableId="1890997927">
    <w:abstractNumId w:val="2"/>
  </w:num>
  <w:num w:numId="5" w16cid:durableId="647826574">
    <w:abstractNumId w:val="1"/>
  </w:num>
  <w:num w:numId="6" w16cid:durableId="874542234">
    <w:abstractNumId w:val="5"/>
  </w:num>
  <w:num w:numId="7" w16cid:durableId="82721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36"/>
    <w:rsid w:val="000B7C5F"/>
    <w:rsid w:val="00124FBE"/>
    <w:rsid w:val="002874C5"/>
    <w:rsid w:val="00366958"/>
    <w:rsid w:val="009B59E4"/>
    <w:rsid w:val="00AF59F1"/>
    <w:rsid w:val="00D2616D"/>
    <w:rsid w:val="00D47465"/>
    <w:rsid w:val="00D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E9F5"/>
  <w15:chartTrackingRefBased/>
  <w15:docId w15:val="{71C6F0E0-4BAE-4C17-8BE0-556B6D38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53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536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36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36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36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3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36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36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3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4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3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3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B453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4536"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Cleon Lopes</dc:creator>
  <cp:keywords/>
  <dc:description/>
  <cp:lastModifiedBy>Cleon Lopes</cp:lastModifiedBy>
  <cp:revision>2</cp:revision>
  <dcterms:created xsi:type="dcterms:W3CDTF">2025-03-10T16:38:00Z</dcterms:created>
  <dcterms:modified xsi:type="dcterms:W3CDTF">2026-02-09T12:10:00Z</dcterms:modified>
</cp:coreProperties>
</file>