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138B3" w14:textId="36A6F6E1" w:rsidR="00275C07" w:rsidRDefault="00275C07" w:rsidP="00275C07">
      <w:pPr>
        <w:tabs>
          <w:tab w:val="left" w:pos="7572"/>
        </w:tabs>
        <w:spacing w:before="1"/>
        <w:ind w:left="2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75C07">
        <w:rPr>
          <w:rFonts w:ascii="Segoe UI Emoji" w:hAnsi="Segoe UI Emoji" w:cs="Segoe UI Emoji"/>
          <w:b/>
          <w:bCs/>
          <w:sz w:val="32"/>
          <w:szCs w:val="32"/>
        </w:rPr>
        <w:t>📘</w:t>
      </w:r>
      <w:r w:rsidRPr="00275C07">
        <w:rPr>
          <w:rFonts w:ascii="Times New Roman" w:hAnsi="Times New Roman" w:cs="Times New Roman"/>
          <w:b/>
          <w:bCs/>
          <w:sz w:val="32"/>
          <w:szCs w:val="32"/>
        </w:rPr>
        <w:t xml:space="preserve"> EXPERIMENT DESIGN DOCUMENT (EDD)</w:t>
      </w:r>
    </w:p>
    <w:p w14:paraId="21667F38" w14:textId="77777777" w:rsidR="00275C07" w:rsidRPr="00275C07" w:rsidRDefault="00275C07" w:rsidP="00275C07">
      <w:pPr>
        <w:tabs>
          <w:tab w:val="left" w:pos="7572"/>
        </w:tabs>
        <w:spacing w:before="1"/>
        <w:ind w:left="209"/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0B6ECC5B" w14:textId="4675A4D4" w:rsidR="00275C07" w:rsidRPr="00275C07" w:rsidRDefault="00275C07" w:rsidP="00275C07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1. Experiment Title</w:t>
      </w:r>
    </w:p>
    <w:p w14:paraId="34A27156" w14:textId="77777777" w:rsidR="00275C07" w:rsidRPr="00275C07" w:rsidRDefault="00275C07" w:rsidP="00275C07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A/B Test Analysis for Checkout Flow Redesign in a Multi-Category E-Commerce Platform</w:t>
      </w:r>
    </w:p>
    <w:p w14:paraId="56E2D103" w14:textId="7A32DCB1" w:rsidR="00275C07" w:rsidRPr="00275C07" w:rsidRDefault="00275C07" w:rsidP="00275C07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</w:p>
    <w:p w14:paraId="56793D56" w14:textId="77777777" w:rsidR="00275C07" w:rsidRPr="00275C07" w:rsidRDefault="00275C07" w:rsidP="00275C07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2. Objective</w:t>
      </w:r>
    </w:p>
    <w:p w14:paraId="0432FB4A" w14:textId="77777777" w:rsidR="00275C07" w:rsidRPr="00275C07" w:rsidRDefault="00275C07" w:rsidP="00275C07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The objective of this experiment is to evaluate whether a redesigned checkout flow (Variant B) leads to a statistically significant improvement in checkout conversion compared to the existing checkout flow (Variant A).</w:t>
      </w:r>
    </w:p>
    <w:p w14:paraId="32DF00B4" w14:textId="0C4971FB" w:rsidR="00275C07" w:rsidRPr="00275C07" w:rsidRDefault="00275C07" w:rsidP="00275C07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</w:p>
    <w:p w14:paraId="302AC36C" w14:textId="77777777" w:rsidR="00275C07" w:rsidRPr="00275C07" w:rsidRDefault="00275C07" w:rsidP="00275C07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3. Experiment Background</w:t>
      </w:r>
    </w:p>
    <w:p w14:paraId="7397CB64" w14:textId="436BA97E" w:rsidR="00275C07" w:rsidRPr="00275C07" w:rsidRDefault="00275C07" w:rsidP="00275C07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User behavio</w:t>
      </w:r>
      <w:r w:rsidR="00500FFD">
        <w:rPr>
          <w:rFonts w:ascii="Times New Roman" w:hAnsi="Times New Roman" w:cs="Times New Roman"/>
          <w:sz w:val="24"/>
          <w:szCs w:val="24"/>
          <w:lang w:val="en-IN"/>
        </w:rPr>
        <w:t>u</w:t>
      </w:r>
      <w:r w:rsidRPr="00275C07">
        <w:rPr>
          <w:rFonts w:ascii="Times New Roman" w:hAnsi="Times New Roman" w:cs="Times New Roman"/>
          <w:sz w:val="24"/>
          <w:szCs w:val="24"/>
          <w:lang w:val="en-IN"/>
        </w:rPr>
        <w:t>r analysis revealed a significant drop-off at the checkout stage. While users frequently add products to the cart and enter checkout, a notable percentage fail to complete their purchase.</w:t>
      </w:r>
    </w:p>
    <w:p w14:paraId="2162AE45" w14:textId="77777777" w:rsidR="00275C07" w:rsidRPr="00275C07" w:rsidRDefault="00275C07" w:rsidP="00275C07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To address this issue, a simplified checkout flow was designed to reduce friction, improve clarity, and guide users more efficiently toward order completion.</w:t>
      </w:r>
    </w:p>
    <w:p w14:paraId="61C4591E" w14:textId="78A67170" w:rsidR="00275C07" w:rsidRPr="00275C07" w:rsidRDefault="00275C07" w:rsidP="00275C07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</w:p>
    <w:p w14:paraId="449BBBC0" w14:textId="77777777" w:rsidR="00275C07" w:rsidRPr="00275C07" w:rsidRDefault="00275C07" w:rsidP="00275C07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4. Hypothesis</w:t>
      </w:r>
    </w:p>
    <w:p w14:paraId="257E8526" w14:textId="77777777" w:rsidR="00275C07" w:rsidRPr="00275C07" w:rsidRDefault="00275C07" w:rsidP="00275C07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Null Hypothesis (H₀)</w:t>
      </w:r>
    </w:p>
    <w:p w14:paraId="01C6D8D4" w14:textId="77777777" w:rsidR="00275C07" w:rsidRPr="00275C07" w:rsidRDefault="00275C07" w:rsidP="00275C07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There is no difference in checkout conversion rate between the existing checkout flow (Variant A) and the redesigned checkout flow (Variant B).</w:t>
      </w:r>
    </w:p>
    <w:p w14:paraId="4478DE35" w14:textId="67192CF7" w:rsidR="00275C07" w:rsidRPr="00275C07" w:rsidRDefault="00275C07" w:rsidP="00275C07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IN"/>
            </w:rPr>
            <m:t>:Conversio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A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IN"/>
            </w:rPr>
            <m:t>=Conversio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B</m:t>
              </m:r>
            </m:sub>
          </m:sSub>
          <m:r>
            <w:rPr>
              <w:rFonts w:ascii="Times New Roman" w:hAnsi="Times New Roman" w:cs="Times New Roman"/>
              <w:sz w:val="24"/>
              <w:szCs w:val="24"/>
              <w:lang w:val="en-IN"/>
            </w:rPr>
            <w:br/>
          </m:r>
        </m:oMath>
      </m:oMathPara>
    </w:p>
    <w:p w14:paraId="6BF18300" w14:textId="77777777" w:rsidR="00275C07" w:rsidRPr="00275C07" w:rsidRDefault="00275C07" w:rsidP="00275C07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Alternative Hypothesis (H₁)</w:t>
      </w:r>
    </w:p>
    <w:p w14:paraId="2B3B8F7C" w14:textId="77777777" w:rsidR="00275C07" w:rsidRPr="00275C07" w:rsidRDefault="00275C07" w:rsidP="00275C07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The redesigned checkout flow (Variant B) results in a higher checkout conversion rate than the existing checkout flow (Variant A).</w:t>
      </w:r>
    </w:p>
    <w:p w14:paraId="26FC64E3" w14:textId="797E8159" w:rsidR="00275C07" w:rsidRPr="00275C07" w:rsidRDefault="00275C07" w:rsidP="00275C07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IN"/>
            </w:rPr>
            <m:t>:Conversio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B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IN"/>
            </w:rPr>
            <m:t>&gt;Conversio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A</m:t>
              </m:r>
            </m:sub>
          </m:sSub>
          <m:r>
            <w:rPr>
              <w:rFonts w:ascii="Times New Roman" w:hAnsi="Times New Roman" w:cs="Times New Roman"/>
              <w:sz w:val="24"/>
              <w:szCs w:val="24"/>
              <w:lang w:val="en-IN"/>
            </w:rPr>
            <w:br/>
          </m:r>
        </m:oMath>
      </m:oMathPara>
    </w:p>
    <w:p w14:paraId="3BB70DF7" w14:textId="245ACBED" w:rsidR="00275C07" w:rsidRPr="00275C07" w:rsidRDefault="00275C07" w:rsidP="00275C07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</w:p>
    <w:p w14:paraId="789F8ABA" w14:textId="77777777" w:rsidR="00275C07" w:rsidRPr="00275C07" w:rsidRDefault="00275C07" w:rsidP="00275C07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5. Experiment Type</w:t>
      </w:r>
    </w:p>
    <w:p w14:paraId="1B9A0526" w14:textId="77777777" w:rsidR="00275C07" w:rsidRPr="00275C07" w:rsidRDefault="00275C07" w:rsidP="00275C07">
      <w:pPr>
        <w:numPr>
          <w:ilvl w:val="0"/>
          <w:numId w:val="2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Type: Controlled A/B Experiment</w:t>
      </w:r>
    </w:p>
    <w:p w14:paraId="7EC434C7" w14:textId="77777777" w:rsidR="00275C07" w:rsidRPr="00275C07" w:rsidRDefault="00275C07" w:rsidP="00275C07">
      <w:pPr>
        <w:numPr>
          <w:ilvl w:val="0"/>
          <w:numId w:val="2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Design: Between-subjects experiment</w:t>
      </w:r>
    </w:p>
    <w:p w14:paraId="4829BC6A" w14:textId="77777777" w:rsidR="00275C07" w:rsidRPr="00275C07" w:rsidRDefault="00275C07" w:rsidP="00275C07">
      <w:pPr>
        <w:numPr>
          <w:ilvl w:val="0"/>
          <w:numId w:val="2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Assignment: Randomized at the user-session level</w:t>
      </w:r>
    </w:p>
    <w:p w14:paraId="042E0DBF" w14:textId="4A4E0EDA" w:rsidR="00275C07" w:rsidRPr="00275C07" w:rsidRDefault="00275C07" w:rsidP="00275C07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</w:p>
    <w:p w14:paraId="75D206B0" w14:textId="77777777" w:rsidR="00275C07" w:rsidRPr="00275C07" w:rsidRDefault="00275C07" w:rsidP="00275C07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6. Experiment Variants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6376"/>
      </w:tblGrid>
      <w:tr w:rsidR="00275C07" w:rsidRPr="00275C07" w14:paraId="7C2460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5797E2" w14:textId="77777777" w:rsidR="00275C07" w:rsidRPr="00275C07" w:rsidRDefault="00275C07" w:rsidP="00275C07">
            <w:pPr>
              <w:tabs>
                <w:tab w:val="left" w:pos="7572"/>
              </w:tabs>
              <w:spacing w:before="1"/>
              <w:ind w:left="2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5C0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Variant</w:t>
            </w:r>
          </w:p>
        </w:tc>
        <w:tc>
          <w:tcPr>
            <w:tcW w:w="0" w:type="auto"/>
            <w:vAlign w:val="center"/>
            <w:hideMark/>
          </w:tcPr>
          <w:p w14:paraId="5C6A7C03" w14:textId="77777777" w:rsidR="00275C07" w:rsidRPr="00275C07" w:rsidRDefault="00275C07" w:rsidP="00275C07">
            <w:pPr>
              <w:tabs>
                <w:tab w:val="left" w:pos="7572"/>
              </w:tabs>
              <w:spacing w:before="1"/>
              <w:ind w:left="2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5C0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Description</w:t>
            </w:r>
          </w:p>
        </w:tc>
      </w:tr>
      <w:tr w:rsidR="00275C07" w:rsidRPr="00275C07" w14:paraId="76D6A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2468E" w14:textId="77777777" w:rsidR="00275C07" w:rsidRPr="00275C07" w:rsidRDefault="00275C07" w:rsidP="00275C07">
            <w:pPr>
              <w:tabs>
                <w:tab w:val="left" w:pos="7572"/>
              </w:tabs>
              <w:spacing w:before="1"/>
              <w:ind w:left="2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5C0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(Control)</w:t>
            </w:r>
          </w:p>
        </w:tc>
        <w:tc>
          <w:tcPr>
            <w:tcW w:w="0" w:type="auto"/>
            <w:vAlign w:val="center"/>
            <w:hideMark/>
          </w:tcPr>
          <w:p w14:paraId="5E798456" w14:textId="77777777" w:rsidR="00275C07" w:rsidRPr="00275C07" w:rsidRDefault="00275C07" w:rsidP="00275C07">
            <w:pPr>
              <w:tabs>
                <w:tab w:val="left" w:pos="7572"/>
              </w:tabs>
              <w:spacing w:before="1"/>
              <w:ind w:left="2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5C0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Existing checkout flow</w:t>
            </w:r>
          </w:p>
        </w:tc>
      </w:tr>
      <w:tr w:rsidR="00275C07" w:rsidRPr="00275C07" w14:paraId="316D9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76AA4" w14:textId="77777777" w:rsidR="00275C07" w:rsidRPr="00275C07" w:rsidRDefault="00275C07" w:rsidP="00275C07">
            <w:pPr>
              <w:tabs>
                <w:tab w:val="left" w:pos="7572"/>
              </w:tabs>
              <w:spacing w:before="1"/>
              <w:ind w:left="2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5C0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 (Treatment)</w:t>
            </w:r>
          </w:p>
        </w:tc>
        <w:tc>
          <w:tcPr>
            <w:tcW w:w="0" w:type="auto"/>
            <w:vAlign w:val="center"/>
            <w:hideMark/>
          </w:tcPr>
          <w:p w14:paraId="1152D2CC" w14:textId="77777777" w:rsidR="00275C07" w:rsidRPr="00275C07" w:rsidRDefault="00275C07" w:rsidP="00275C07">
            <w:pPr>
              <w:tabs>
                <w:tab w:val="left" w:pos="7572"/>
              </w:tabs>
              <w:spacing w:before="1"/>
              <w:ind w:left="2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5C0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Redesigned checkout flow with reduced steps and improved UI</w:t>
            </w:r>
          </w:p>
        </w:tc>
      </w:tr>
    </w:tbl>
    <w:p w14:paraId="557784A7" w14:textId="2F9C8D2D" w:rsidR="00275C07" w:rsidRPr="00275C07" w:rsidRDefault="00275C07" w:rsidP="00275C07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</w:p>
    <w:p w14:paraId="6528D33B" w14:textId="77777777" w:rsidR="00275C07" w:rsidRPr="00275C07" w:rsidRDefault="00275C07" w:rsidP="00275C07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7. Unit of Analysis</w:t>
      </w:r>
    </w:p>
    <w:p w14:paraId="6A3C7318" w14:textId="77777777" w:rsidR="00275C07" w:rsidRPr="00275C07" w:rsidRDefault="00275C07" w:rsidP="00275C07">
      <w:pPr>
        <w:numPr>
          <w:ilvl w:val="0"/>
          <w:numId w:val="3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Primary unit: Checkout session</w:t>
      </w:r>
    </w:p>
    <w:p w14:paraId="2C1858CE" w14:textId="77777777" w:rsidR="00275C07" w:rsidRPr="00275C07" w:rsidRDefault="00275C07" w:rsidP="00275C07">
      <w:pPr>
        <w:numPr>
          <w:ilvl w:val="0"/>
          <w:numId w:val="3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Each session is treated as an independent observation</w:t>
      </w:r>
    </w:p>
    <w:p w14:paraId="3D139EB1" w14:textId="77777777" w:rsidR="00275C07" w:rsidRPr="00275C07" w:rsidRDefault="00275C07" w:rsidP="00275C07">
      <w:pPr>
        <w:numPr>
          <w:ilvl w:val="0"/>
          <w:numId w:val="3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Users may have multiple sessions, but analysis is performed at the session level</w:t>
      </w:r>
    </w:p>
    <w:p w14:paraId="34BBCD8F" w14:textId="23E0B1DE" w:rsidR="00275C07" w:rsidRPr="00275C07" w:rsidRDefault="00275C07" w:rsidP="00275C07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</w:p>
    <w:p w14:paraId="23C9B7F3" w14:textId="77777777" w:rsidR="00275C07" w:rsidRPr="00275C07" w:rsidRDefault="00275C07" w:rsidP="00275C07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8. Randomization Strategy</w:t>
      </w:r>
    </w:p>
    <w:p w14:paraId="0CA2A652" w14:textId="77777777" w:rsidR="00275C07" w:rsidRPr="00275C07" w:rsidRDefault="00275C07" w:rsidP="00275C07">
      <w:pPr>
        <w:numPr>
          <w:ilvl w:val="0"/>
          <w:numId w:val="4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Sessions are deterministically assigned to Variant A or B using hashing-based randomization</w:t>
      </w:r>
    </w:p>
    <w:p w14:paraId="56D33E60" w14:textId="77777777" w:rsidR="00275C07" w:rsidRPr="00275C07" w:rsidRDefault="00275C07" w:rsidP="00275C07">
      <w:pPr>
        <w:numPr>
          <w:ilvl w:val="0"/>
          <w:numId w:val="4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This ensures:</w:t>
      </w:r>
    </w:p>
    <w:p w14:paraId="010CD7A0" w14:textId="77777777" w:rsidR="00275C07" w:rsidRPr="00275C07" w:rsidRDefault="00275C07" w:rsidP="00275C07">
      <w:pPr>
        <w:numPr>
          <w:ilvl w:val="1"/>
          <w:numId w:val="4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Approximately equal sample sizes</w:t>
      </w:r>
    </w:p>
    <w:p w14:paraId="64B8B412" w14:textId="77777777" w:rsidR="00275C07" w:rsidRPr="00275C07" w:rsidRDefault="00275C07" w:rsidP="00275C07">
      <w:pPr>
        <w:numPr>
          <w:ilvl w:val="1"/>
          <w:numId w:val="4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Reproducibility</w:t>
      </w:r>
    </w:p>
    <w:p w14:paraId="1CE0F10E" w14:textId="77777777" w:rsidR="00275C07" w:rsidRPr="00275C07" w:rsidRDefault="00275C07" w:rsidP="00275C07">
      <w:pPr>
        <w:numPr>
          <w:ilvl w:val="1"/>
          <w:numId w:val="4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No bias in assignment</w:t>
      </w:r>
    </w:p>
    <w:p w14:paraId="7C8C7535" w14:textId="77777777" w:rsidR="00275C07" w:rsidRPr="00275C07" w:rsidRDefault="00275C07" w:rsidP="00275C07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Sample ratio was verified using Sample Ratio Mismatch (SRM) checks, and no significant imbalance was detected.</w:t>
      </w:r>
    </w:p>
    <w:p w14:paraId="33796B44" w14:textId="7E14662A" w:rsidR="00275C07" w:rsidRPr="00275C07" w:rsidRDefault="00275C07" w:rsidP="00275C07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</w:p>
    <w:p w14:paraId="5414D0AA" w14:textId="77777777" w:rsidR="00275C07" w:rsidRPr="00275C07" w:rsidRDefault="00275C07" w:rsidP="00275C07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9. Primary Metric (North Star Metric)</w:t>
      </w:r>
    </w:p>
    <w:p w14:paraId="3D95F61B" w14:textId="77777777" w:rsidR="00275C07" w:rsidRPr="00275C07" w:rsidRDefault="00275C07" w:rsidP="00275C07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Checkout Conversion Rate</w:t>
      </w:r>
    </w:p>
    <w:p w14:paraId="3D0F3650" w14:textId="647CE6B9" w:rsidR="00275C07" w:rsidRPr="00275C07" w:rsidRDefault="00275C07" w:rsidP="00275C07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  <w:lang w:val="en-IN"/>
            </w:rPr>
            <m:t>Conversion Rate</m:t>
          </m:r>
          <m:r>
            <w:rPr>
              <w:rFonts w:ascii="Cambria Math" w:hAnsi="Cambria Math" w:cs="Times New Roman"/>
              <w:sz w:val="24"/>
              <w:szCs w:val="24"/>
              <w:lang w:val="en-IN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IN"/>
                </w:rPr>
                <m:t>Completed Checkouts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IN"/>
                </w:rPr>
                <m:t>Entered Checkouts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  <w:lang w:val="en-IN"/>
            </w:rPr>
            <w:br/>
          </m:r>
        </m:oMath>
      </m:oMathPara>
    </w:p>
    <w:p w14:paraId="0BA36000" w14:textId="77777777" w:rsidR="00275C07" w:rsidRPr="00275C07" w:rsidRDefault="00275C07" w:rsidP="00275C07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This metric directly reflects the success of the checkout experience.</w:t>
      </w:r>
    </w:p>
    <w:p w14:paraId="15A697AD" w14:textId="6FA05543" w:rsidR="00275C07" w:rsidRPr="00275C07" w:rsidRDefault="00275C07" w:rsidP="00275C07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</w:p>
    <w:p w14:paraId="331579C0" w14:textId="77777777" w:rsidR="00275C07" w:rsidRPr="00275C07" w:rsidRDefault="00275C07" w:rsidP="00275C07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10. Secondary Metrics</w:t>
      </w:r>
    </w:p>
    <w:p w14:paraId="59EC938A" w14:textId="77777777" w:rsidR="00275C07" w:rsidRPr="00275C07" w:rsidRDefault="00275C07" w:rsidP="00275C07">
      <w:pPr>
        <w:numPr>
          <w:ilvl w:val="0"/>
          <w:numId w:val="5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Funnel progression (views → cart → purchase)</w:t>
      </w:r>
    </w:p>
    <w:p w14:paraId="63E4F856" w14:textId="77777777" w:rsidR="00275C07" w:rsidRPr="00275C07" w:rsidRDefault="00275C07" w:rsidP="00275C07">
      <w:pPr>
        <w:numPr>
          <w:ilvl w:val="0"/>
          <w:numId w:val="5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Session engagement (events per session)</w:t>
      </w:r>
    </w:p>
    <w:p w14:paraId="6217E7F6" w14:textId="77777777" w:rsidR="00275C07" w:rsidRPr="00275C07" w:rsidRDefault="00275C07" w:rsidP="00275C07">
      <w:pPr>
        <w:numPr>
          <w:ilvl w:val="0"/>
          <w:numId w:val="5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Revenue-related metrics:</w:t>
      </w:r>
    </w:p>
    <w:p w14:paraId="4A2AB7B6" w14:textId="77777777" w:rsidR="00275C07" w:rsidRPr="00275C07" w:rsidRDefault="00275C07" w:rsidP="00275C07">
      <w:pPr>
        <w:numPr>
          <w:ilvl w:val="1"/>
          <w:numId w:val="5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Revenue per session</w:t>
      </w:r>
    </w:p>
    <w:p w14:paraId="63D697CF" w14:textId="77777777" w:rsidR="00275C07" w:rsidRPr="00275C07" w:rsidRDefault="00275C07" w:rsidP="00275C07">
      <w:pPr>
        <w:numPr>
          <w:ilvl w:val="1"/>
          <w:numId w:val="5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Revenue per user</w:t>
      </w:r>
    </w:p>
    <w:p w14:paraId="3A8AC01C" w14:textId="74F3DCDA" w:rsidR="00275C07" w:rsidRPr="00275C07" w:rsidRDefault="00275C07" w:rsidP="00275C07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</w:p>
    <w:p w14:paraId="77F8B8D3" w14:textId="77777777" w:rsidR="00275C07" w:rsidRPr="00275C07" w:rsidRDefault="00275C07" w:rsidP="00275C07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11. Guardrail Metrics</w:t>
      </w:r>
    </w:p>
    <w:p w14:paraId="1BD781DF" w14:textId="77777777" w:rsidR="00275C07" w:rsidRPr="00275C07" w:rsidRDefault="00275C07" w:rsidP="00275C07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Guardrail metrics were monitored to ensure that improvements in conversion did not negatively impact other business outcomes.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4"/>
        <w:gridCol w:w="4063"/>
      </w:tblGrid>
      <w:tr w:rsidR="00275C07" w:rsidRPr="00275C07" w14:paraId="321D87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E0E5F" w14:textId="77777777" w:rsidR="00275C07" w:rsidRPr="00275C07" w:rsidRDefault="00275C07" w:rsidP="00275C07">
            <w:pPr>
              <w:tabs>
                <w:tab w:val="left" w:pos="7572"/>
              </w:tabs>
              <w:spacing w:before="1"/>
              <w:ind w:left="2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5C0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Guardrail Metric</w:t>
            </w:r>
          </w:p>
        </w:tc>
        <w:tc>
          <w:tcPr>
            <w:tcW w:w="0" w:type="auto"/>
            <w:vAlign w:val="center"/>
            <w:hideMark/>
          </w:tcPr>
          <w:p w14:paraId="0B9A1B7F" w14:textId="77777777" w:rsidR="00275C07" w:rsidRPr="00275C07" w:rsidRDefault="00275C07" w:rsidP="00275C07">
            <w:pPr>
              <w:tabs>
                <w:tab w:val="left" w:pos="7572"/>
              </w:tabs>
              <w:spacing w:before="1"/>
              <w:ind w:left="2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5C0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Purpose</w:t>
            </w:r>
          </w:p>
        </w:tc>
      </w:tr>
      <w:tr w:rsidR="00275C07" w:rsidRPr="00275C07" w14:paraId="75ED7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2C024" w14:textId="77777777" w:rsidR="00275C07" w:rsidRPr="00275C07" w:rsidRDefault="00275C07" w:rsidP="00275C07">
            <w:pPr>
              <w:tabs>
                <w:tab w:val="left" w:pos="7572"/>
              </w:tabs>
              <w:spacing w:before="1"/>
              <w:ind w:left="2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5C0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Revenue per session</w:t>
            </w:r>
          </w:p>
        </w:tc>
        <w:tc>
          <w:tcPr>
            <w:tcW w:w="0" w:type="auto"/>
            <w:vAlign w:val="center"/>
            <w:hideMark/>
          </w:tcPr>
          <w:p w14:paraId="62F1EBBC" w14:textId="77777777" w:rsidR="00275C07" w:rsidRPr="00275C07" w:rsidRDefault="00275C07" w:rsidP="00275C07">
            <w:pPr>
              <w:tabs>
                <w:tab w:val="left" w:pos="7572"/>
              </w:tabs>
              <w:spacing w:before="1"/>
              <w:ind w:left="2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5C0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Ensure no loss in monetization</w:t>
            </w:r>
          </w:p>
        </w:tc>
      </w:tr>
      <w:tr w:rsidR="00275C07" w:rsidRPr="00275C07" w14:paraId="7F817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44E61" w14:textId="77777777" w:rsidR="00275C07" w:rsidRPr="00275C07" w:rsidRDefault="00275C07" w:rsidP="00275C07">
            <w:pPr>
              <w:tabs>
                <w:tab w:val="left" w:pos="7572"/>
              </w:tabs>
              <w:spacing w:before="1"/>
              <w:ind w:left="2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5C0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Revenue per user</w:t>
            </w:r>
          </w:p>
        </w:tc>
        <w:tc>
          <w:tcPr>
            <w:tcW w:w="0" w:type="auto"/>
            <w:vAlign w:val="center"/>
            <w:hideMark/>
          </w:tcPr>
          <w:p w14:paraId="276F9A5C" w14:textId="77777777" w:rsidR="00275C07" w:rsidRPr="00275C07" w:rsidRDefault="00275C07" w:rsidP="00275C07">
            <w:pPr>
              <w:tabs>
                <w:tab w:val="left" w:pos="7572"/>
              </w:tabs>
              <w:spacing w:before="1"/>
              <w:ind w:left="2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5C0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Validate user-level value</w:t>
            </w:r>
          </w:p>
        </w:tc>
      </w:tr>
      <w:tr w:rsidR="00275C07" w:rsidRPr="00275C07" w14:paraId="34EB6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70A68" w14:textId="77777777" w:rsidR="00275C07" w:rsidRPr="00275C07" w:rsidRDefault="00275C07" w:rsidP="00275C07">
            <w:pPr>
              <w:tabs>
                <w:tab w:val="left" w:pos="7572"/>
              </w:tabs>
              <w:spacing w:before="1"/>
              <w:ind w:left="2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5C0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Bounce rate (approx.)</w:t>
            </w:r>
          </w:p>
        </w:tc>
        <w:tc>
          <w:tcPr>
            <w:tcW w:w="0" w:type="auto"/>
            <w:vAlign w:val="center"/>
            <w:hideMark/>
          </w:tcPr>
          <w:p w14:paraId="173705EF" w14:textId="77777777" w:rsidR="00275C07" w:rsidRPr="00275C07" w:rsidRDefault="00275C07" w:rsidP="00275C07">
            <w:pPr>
              <w:tabs>
                <w:tab w:val="left" w:pos="7572"/>
              </w:tabs>
              <w:spacing w:before="1"/>
              <w:ind w:left="2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5C0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Detect increased user friction</w:t>
            </w:r>
          </w:p>
        </w:tc>
      </w:tr>
      <w:tr w:rsidR="00275C07" w:rsidRPr="00275C07" w14:paraId="1DBD6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C3EC5" w14:textId="77777777" w:rsidR="00275C07" w:rsidRPr="00275C07" w:rsidRDefault="00275C07" w:rsidP="00275C07">
            <w:pPr>
              <w:tabs>
                <w:tab w:val="left" w:pos="7572"/>
              </w:tabs>
              <w:spacing w:before="1"/>
              <w:ind w:left="2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5C0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Sessions per user</w:t>
            </w:r>
          </w:p>
        </w:tc>
        <w:tc>
          <w:tcPr>
            <w:tcW w:w="0" w:type="auto"/>
            <w:vAlign w:val="center"/>
            <w:hideMark/>
          </w:tcPr>
          <w:p w14:paraId="4790EC13" w14:textId="77777777" w:rsidR="00275C07" w:rsidRPr="00275C07" w:rsidRDefault="00275C07" w:rsidP="00275C07">
            <w:pPr>
              <w:tabs>
                <w:tab w:val="left" w:pos="7572"/>
              </w:tabs>
              <w:spacing w:before="1"/>
              <w:ind w:left="2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5C0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abnormal engagement changes</w:t>
            </w:r>
          </w:p>
        </w:tc>
      </w:tr>
    </w:tbl>
    <w:p w14:paraId="070943CE" w14:textId="4A6C9E97" w:rsidR="00275C07" w:rsidRPr="00275C07" w:rsidRDefault="00275C07" w:rsidP="00275C07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</w:p>
    <w:p w14:paraId="097AD8AE" w14:textId="77777777" w:rsidR="00275C07" w:rsidRPr="00275C07" w:rsidRDefault="00275C07" w:rsidP="00275C07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12. Minimum Detectable Effect (MDE)</w:t>
      </w:r>
    </w:p>
    <w:p w14:paraId="48D75072" w14:textId="77777777" w:rsidR="00275C07" w:rsidRPr="00275C07" w:rsidRDefault="00275C07" w:rsidP="00275C07">
      <w:pPr>
        <w:numPr>
          <w:ilvl w:val="0"/>
          <w:numId w:val="6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MDE: +2 percentage points absolute uplift in checkout conversion</w:t>
      </w:r>
    </w:p>
    <w:p w14:paraId="0735F8F7" w14:textId="77777777" w:rsidR="00275C07" w:rsidRPr="00275C07" w:rsidRDefault="00275C07" w:rsidP="00275C07">
      <w:pPr>
        <w:numPr>
          <w:ilvl w:val="0"/>
          <w:numId w:val="6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Selected based on business relevance and feasibility</w:t>
      </w:r>
    </w:p>
    <w:p w14:paraId="3C9CBD26" w14:textId="440CE963" w:rsidR="00275C07" w:rsidRPr="00275C07" w:rsidRDefault="00275C07" w:rsidP="00275C07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</w:p>
    <w:p w14:paraId="64113517" w14:textId="77777777" w:rsidR="00275C07" w:rsidRPr="00275C07" w:rsidRDefault="00275C07" w:rsidP="00275C07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13. Power &amp; Sample Size Calculation</w:t>
      </w:r>
    </w:p>
    <w:p w14:paraId="032EAED7" w14:textId="77777777" w:rsidR="00275C07" w:rsidRPr="00275C07" w:rsidRDefault="00275C07" w:rsidP="00275C07">
      <w:pPr>
        <w:numPr>
          <w:ilvl w:val="0"/>
          <w:numId w:val="7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Significance level (α): 0.05</w:t>
      </w:r>
    </w:p>
    <w:p w14:paraId="30F62EC5" w14:textId="77777777" w:rsidR="00275C07" w:rsidRPr="00275C07" w:rsidRDefault="00275C07" w:rsidP="00275C07">
      <w:pPr>
        <w:numPr>
          <w:ilvl w:val="0"/>
          <w:numId w:val="7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Statistical power: 80%</w:t>
      </w:r>
    </w:p>
    <w:p w14:paraId="6F6D0C0A" w14:textId="77777777" w:rsidR="00275C07" w:rsidRPr="00275C07" w:rsidRDefault="00275C07" w:rsidP="00275C07">
      <w:pPr>
        <w:numPr>
          <w:ilvl w:val="0"/>
          <w:numId w:val="7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Baseline conversion rate: ~48.9%</w:t>
      </w:r>
    </w:p>
    <w:p w14:paraId="4573CF9F" w14:textId="77777777" w:rsidR="00275C07" w:rsidRPr="00275C07" w:rsidRDefault="00275C07" w:rsidP="00275C07">
      <w:pPr>
        <w:numPr>
          <w:ilvl w:val="0"/>
          <w:numId w:val="7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Required sample size: ~9,810 checkout entries per variant</w:t>
      </w:r>
    </w:p>
    <w:p w14:paraId="06F0E77F" w14:textId="77777777" w:rsidR="00275C07" w:rsidRPr="00275C07" w:rsidRDefault="00275C07" w:rsidP="00275C07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The actual dataset contained ~870,000+ checkout entries per variant, far exceeding the required sample size.</w:t>
      </w:r>
      <w:r w:rsidRPr="00275C07">
        <w:rPr>
          <w:rFonts w:ascii="Times New Roman" w:hAnsi="Times New Roman" w:cs="Times New Roman"/>
          <w:sz w:val="24"/>
          <w:szCs w:val="24"/>
          <w:lang w:val="en-IN"/>
        </w:rPr>
        <w:br/>
        <w:t>Therefore, the experiment is well-powered.</w:t>
      </w:r>
    </w:p>
    <w:p w14:paraId="62EDB9B8" w14:textId="3E624F56" w:rsidR="00275C07" w:rsidRPr="00275C07" w:rsidRDefault="00275C07" w:rsidP="00275C07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</w:p>
    <w:p w14:paraId="54FAA5BA" w14:textId="77777777" w:rsidR="00275C07" w:rsidRPr="00275C07" w:rsidRDefault="00275C07" w:rsidP="00275C07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14. Statistical Testing Approach</w:t>
      </w:r>
    </w:p>
    <w:p w14:paraId="2EB4C144" w14:textId="77777777" w:rsidR="00275C07" w:rsidRPr="00275C07" w:rsidRDefault="00275C07" w:rsidP="00275C07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The following statistical methods were used:</w:t>
      </w:r>
    </w:p>
    <w:p w14:paraId="6767085F" w14:textId="77777777" w:rsidR="00275C07" w:rsidRPr="00275C07" w:rsidRDefault="00275C07" w:rsidP="00275C07">
      <w:pPr>
        <w:numPr>
          <w:ilvl w:val="0"/>
          <w:numId w:val="8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Two-sample z-test for proportions</w:t>
      </w:r>
    </w:p>
    <w:p w14:paraId="76B906F7" w14:textId="77777777" w:rsidR="00275C07" w:rsidRPr="00275C07" w:rsidRDefault="00275C07" w:rsidP="00275C07">
      <w:pPr>
        <w:numPr>
          <w:ilvl w:val="0"/>
          <w:numId w:val="8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95% confidence interval estimation for uplift</w:t>
      </w:r>
    </w:p>
    <w:p w14:paraId="334D257F" w14:textId="77777777" w:rsidR="00275C07" w:rsidRPr="00275C07" w:rsidRDefault="00275C07" w:rsidP="00275C07">
      <w:pPr>
        <w:numPr>
          <w:ilvl w:val="0"/>
          <w:numId w:val="8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Effect size measurement (Cohen’s h)</w:t>
      </w:r>
    </w:p>
    <w:p w14:paraId="31A4450A" w14:textId="77777777" w:rsidR="00275C07" w:rsidRPr="00275C07" w:rsidRDefault="00275C07" w:rsidP="00275C07">
      <w:pPr>
        <w:numPr>
          <w:ilvl w:val="0"/>
          <w:numId w:val="8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Logistic regression for covariate-adjusted analysis</w:t>
      </w:r>
    </w:p>
    <w:p w14:paraId="05F96A8D" w14:textId="5C8A5DF2" w:rsidR="00275C07" w:rsidRPr="00275C07" w:rsidRDefault="00275C07" w:rsidP="00275C07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</w:p>
    <w:p w14:paraId="4C795580" w14:textId="77777777" w:rsidR="00275C07" w:rsidRPr="00275C07" w:rsidRDefault="00275C07" w:rsidP="00275C07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15. Decision Criteria</w:t>
      </w:r>
    </w:p>
    <w:p w14:paraId="65D1E4C4" w14:textId="77777777" w:rsidR="00275C07" w:rsidRPr="00275C07" w:rsidRDefault="00275C07" w:rsidP="00275C07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The redesigned checkout flow (Variant B) will be considered successful if:</w:t>
      </w:r>
    </w:p>
    <w:p w14:paraId="4042282B" w14:textId="77777777" w:rsidR="00275C07" w:rsidRPr="00275C07" w:rsidRDefault="00275C07" w:rsidP="00275C07">
      <w:pPr>
        <w:numPr>
          <w:ilvl w:val="0"/>
          <w:numId w:val="9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The checkout conversion rate of Variant B is statistically significantly higher than Variant A (p &lt; 0.05)</w:t>
      </w:r>
    </w:p>
    <w:p w14:paraId="450BC1DA" w14:textId="77777777" w:rsidR="00275C07" w:rsidRPr="00275C07" w:rsidRDefault="00275C07" w:rsidP="00275C07">
      <w:pPr>
        <w:numPr>
          <w:ilvl w:val="0"/>
          <w:numId w:val="9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The confidence interval for uplift does not include zero</w:t>
      </w:r>
    </w:p>
    <w:p w14:paraId="6F18A5EE" w14:textId="77777777" w:rsidR="00275C07" w:rsidRPr="00275C07" w:rsidRDefault="00275C07" w:rsidP="00275C07">
      <w:pPr>
        <w:numPr>
          <w:ilvl w:val="0"/>
          <w:numId w:val="9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No material degradation is observed in guardrail metrics</w:t>
      </w:r>
    </w:p>
    <w:p w14:paraId="1FA27E38" w14:textId="43430699" w:rsidR="00275C07" w:rsidRPr="00275C07" w:rsidRDefault="00275C07" w:rsidP="00275C07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</w:p>
    <w:p w14:paraId="37D0ED68" w14:textId="77777777" w:rsidR="00275C07" w:rsidRPr="00275C07" w:rsidRDefault="00275C07" w:rsidP="00275C07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16. Segmentation Analysis</w:t>
      </w:r>
    </w:p>
    <w:p w14:paraId="6530780F" w14:textId="2C24AAF2" w:rsidR="00275C07" w:rsidRPr="00275C07" w:rsidRDefault="00275C07" w:rsidP="00275C07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To ensure robustness, results were analy</w:t>
      </w:r>
      <w:r w:rsidR="00500FFD">
        <w:rPr>
          <w:rFonts w:ascii="Times New Roman" w:hAnsi="Times New Roman" w:cs="Times New Roman"/>
          <w:sz w:val="24"/>
          <w:szCs w:val="24"/>
          <w:lang w:val="en-IN"/>
        </w:rPr>
        <w:t>s</w:t>
      </w:r>
      <w:r w:rsidRPr="00275C07">
        <w:rPr>
          <w:rFonts w:ascii="Times New Roman" w:hAnsi="Times New Roman" w:cs="Times New Roman"/>
          <w:sz w:val="24"/>
          <w:szCs w:val="24"/>
          <w:lang w:val="en-IN"/>
        </w:rPr>
        <w:t>ed across:</w:t>
      </w:r>
    </w:p>
    <w:p w14:paraId="0F7ACA05" w14:textId="77777777" w:rsidR="00275C07" w:rsidRPr="00275C07" w:rsidRDefault="00275C07" w:rsidP="00275C07">
      <w:pPr>
        <w:numPr>
          <w:ilvl w:val="0"/>
          <w:numId w:val="10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Product categories</w:t>
      </w:r>
    </w:p>
    <w:p w14:paraId="74A4CAE0" w14:textId="77777777" w:rsidR="00275C07" w:rsidRPr="00275C07" w:rsidRDefault="00275C07" w:rsidP="00275C07">
      <w:pPr>
        <w:numPr>
          <w:ilvl w:val="0"/>
          <w:numId w:val="10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Price bands</w:t>
      </w:r>
    </w:p>
    <w:p w14:paraId="7107E1E4" w14:textId="77777777" w:rsidR="00275C07" w:rsidRPr="00275C07" w:rsidRDefault="00275C07" w:rsidP="00275C07">
      <w:pPr>
        <w:numPr>
          <w:ilvl w:val="0"/>
          <w:numId w:val="10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Session duration buckets</w:t>
      </w:r>
    </w:p>
    <w:p w14:paraId="5671E508" w14:textId="77777777" w:rsidR="00275C07" w:rsidRPr="00275C07" w:rsidRDefault="00275C07" w:rsidP="00275C07">
      <w:pPr>
        <w:numPr>
          <w:ilvl w:val="0"/>
          <w:numId w:val="10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New vs returning users</w:t>
      </w:r>
    </w:p>
    <w:p w14:paraId="6A6C51D3" w14:textId="77777777" w:rsidR="00275C07" w:rsidRPr="00275C07" w:rsidRDefault="00275C07" w:rsidP="00275C07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This helps validate that the observed uplift is not driven by a single segment.</w:t>
      </w:r>
    </w:p>
    <w:p w14:paraId="588BF766" w14:textId="7D60F4D1" w:rsidR="00275C07" w:rsidRPr="00275C07" w:rsidRDefault="00275C07" w:rsidP="00275C07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</w:p>
    <w:p w14:paraId="0C9EE58A" w14:textId="77777777" w:rsidR="00275C07" w:rsidRPr="00275C07" w:rsidRDefault="00275C07" w:rsidP="00275C07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17. Risks &amp; Assumptions</w:t>
      </w:r>
    </w:p>
    <w:p w14:paraId="46D89EAC" w14:textId="77777777" w:rsidR="00275C07" w:rsidRPr="00275C07" w:rsidRDefault="00275C07" w:rsidP="00275C07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Assumptions</w:t>
      </w:r>
    </w:p>
    <w:p w14:paraId="7F4C0785" w14:textId="77777777" w:rsidR="00275C07" w:rsidRPr="00275C07" w:rsidRDefault="00275C07" w:rsidP="00275C07">
      <w:pPr>
        <w:numPr>
          <w:ilvl w:val="0"/>
          <w:numId w:val="11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Sessions are independent</w:t>
      </w:r>
    </w:p>
    <w:p w14:paraId="22C96DC2" w14:textId="77777777" w:rsidR="00275C07" w:rsidRPr="00275C07" w:rsidRDefault="00275C07" w:rsidP="00275C07">
      <w:pPr>
        <w:numPr>
          <w:ilvl w:val="0"/>
          <w:numId w:val="11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Users are randomly assigned without bias</w:t>
      </w:r>
    </w:p>
    <w:p w14:paraId="24846972" w14:textId="15BEBE90" w:rsidR="00275C07" w:rsidRPr="00275C07" w:rsidRDefault="00275C07" w:rsidP="00275C07">
      <w:pPr>
        <w:numPr>
          <w:ilvl w:val="0"/>
          <w:numId w:val="11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The simulated uplift reflects realistic behavio</w:t>
      </w:r>
      <w:r w:rsidR="00500FFD">
        <w:rPr>
          <w:rFonts w:ascii="Times New Roman" w:hAnsi="Times New Roman" w:cs="Times New Roman"/>
          <w:sz w:val="24"/>
          <w:szCs w:val="24"/>
          <w:lang w:val="en-IN"/>
        </w:rPr>
        <w:t>u</w:t>
      </w:r>
      <w:r w:rsidRPr="00275C07">
        <w:rPr>
          <w:rFonts w:ascii="Times New Roman" w:hAnsi="Times New Roman" w:cs="Times New Roman"/>
          <w:sz w:val="24"/>
          <w:szCs w:val="24"/>
          <w:lang w:val="en-IN"/>
        </w:rPr>
        <w:t>ral changes</w:t>
      </w:r>
    </w:p>
    <w:p w14:paraId="06CDF636" w14:textId="77777777" w:rsidR="00275C07" w:rsidRPr="00275C07" w:rsidRDefault="00275C07" w:rsidP="00275C07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Risks</w:t>
      </w:r>
    </w:p>
    <w:p w14:paraId="266B2726" w14:textId="51A15A13" w:rsidR="00275C07" w:rsidRPr="00275C07" w:rsidRDefault="00275C07" w:rsidP="00275C07">
      <w:pPr>
        <w:numPr>
          <w:ilvl w:val="0"/>
          <w:numId w:val="12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Simulated data may not capture all real-world checkout behavio</w:t>
      </w:r>
      <w:r w:rsidR="00500FFD">
        <w:rPr>
          <w:rFonts w:ascii="Times New Roman" w:hAnsi="Times New Roman" w:cs="Times New Roman"/>
          <w:sz w:val="24"/>
          <w:szCs w:val="24"/>
          <w:lang w:val="en-IN"/>
        </w:rPr>
        <w:t>u</w:t>
      </w:r>
      <w:r w:rsidRPr="00275C07">
        <w:rPr>
          <w:rFonts w:ascii="Times New Roman" w:hAnsi="Times New Roman" w:cs="Times New Roman"/>
          <w:sz w:val="24"/>
          <w:szCs w:val="24"/>
          <w:lang w:val="en-IN"/>
        </w:rPr>
        <w:t>rs</w:t>
      </w:r>
    </w:p>
    <w:p w14:paraId="77C992C0" w14:textId="77777777" w:rsidR="00275C07" w:rsidRPr="00275C07" w:rsidRDefault="00275C07" w:rsidP="00275C07">
      <w:pPr>
        <w:numPr>
          <w:ilvl w:val="0"/>
          <w:numId w:val="12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lastRenderedPageBreak/>
        <w:t>Multiple sessions per user may introduce correlation</w:t>
      </w:r>
    </w:p>
    <w:p w14:paraId="0B0FC790" w14:textId="283D6C2F" w:rsidR="00275C07" w:rsidRPr="00275C07" w:rsidRDefault="00275C07" w:rsidP="00275C07">
      <w:pPr>
        <w:numPr>
          <w:ilvl w:val="0"/>
          <w:numId w:val="12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External factors (seasonality, promotions) are not mode</w:t>
      </w:r>
      <w:r w:rsidR="00500FFD">
        <w:rPr>
          <w:rFonts w:ascii="Times New Roman" w:hAnsi="Times New Roman" w:cs="Times New Roman"/>
          <w:sz w:val="24"/>
          <w:szCs w:val="24"/>
          <w:lang w:val="en-IN"/>
        </w:rPr>
        <w:t>lled</w:t>
      </w:r>
    </w:p>
    <w:p w14:paraId="7767A3DE" w14:textId="0B9D02F2" w:rsidR="00275C07" w:rsidRPr="00275C07" w:rsidRDefault="00275C07" w:rsidP="00275C07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</w:p>
    <w:p w14:paraId="5E068391" w14:textId="77777777" w:rsidR="00275C07" w:rsidRPr="00275C07" w:rsidRDefault="00275C07" w:rsidP="00275C07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18. Experiment Outcome (Summary)</w:t>
      </w:r>
    </w:p>
    <w:p w14:paraId="3AF23EB2" w14:textId="77777777" w:rsidR="00275C07" w:rsidRPr="00275C07" w:rsidRDefault="00275C07" w:rsidP="00275C07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The redesigned checkout flow demonstrated a statistically significant improvement in checkout conversion rate, with consistent uplift across most segments and no major negative impact on guardrail metrics.</w:t>
      </w:r>
    </w:p>
    <w:p w14:paraId="7A5C1784" w14:textId="2186ABB3" w:rsidR="00275C07" w:rsidRPr="00275C07" w:rsidRDefault="00275C07" w:rsidP="00275C07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</w:p>
    <w:p w14:paraId="39FF0F86" w14:textId="77777777" w:rsidR="00275C07" w:rsidRPr="00275C07" w:rsidRDefault="00275C07" w:rsidP="00275C07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19. Recommendation</w:t>
      </w:r>
    </w:p>
    <w:p w14:paraId="0903692A" w14:textId="77777777" w:rsidR="00275C07" w:rsidRPr="00275C07" w:rsidRDefault="00275C07" w:rsidP="00275C07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Based on the experimental results, it is recommended to:</w:t>
      </w:r>
    </w:p>
    <w:p w14:paraId="62E62FCC" w14:textId="77777777" w:rsidR="00275C07" w:rsidRPr="00275C07" w:rsidRDefault="00275C07" w:rsidP="00275C07">
      <w:pPr>
        <w:numPr>
          <w:ilvl w:val="0"/>
          <w:numId w:val="13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Roll out the redesigned checkout flow (Variant B) to all users</w:t>
      </w:r>
    </w:p>
    <w:p w14:paraId="33C48026" w14:textId="77777777" w:rsidR="00275C07" w:rsidRPr="00275C07" w:rsidRDefault="00275C07" w:rsidP="00275C07">
      <w:pPr>
        <w:numPr>
          <w:ilvl w:val="0"/>
          <w:numId w:val="13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Continue monitoring guardrail metrics post-launch</w:t>
      </w:r>
    </w:p>
    <w:p w14:paraId="1474FFE2" w14:textId="77777777" w:rsidR="00275C07" w:rsidRPr="00275C07" w:rsidRDefault="00275C07" w:rsidP="00275C07">
      <w:pPr>
        <w:numPr>
          <w:ilvl w:val="0"/>
          <w:numId w:val="13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275C07">
        <w:rPr>
          <w:rFonts w:ascii="Times New Roman" w:hAnsi="Times New Roman" w:cs="Times New Roman"/>
          <w:sz w:val="24"/>
          <w:szCs w:val="24"/>
          <w:lang w:val="en-IN"/>
        </w:rPr>
        <w:t>Conduct follow-up experiments for further checkout optimizations</w:t>
      </w:r>
    </w:p>
    <w:p w14:paraId="6442DB19" w14:textId="1A7DCE7B" w:rsidR="0040277B" w:rsidRPr="00275C07" w:rsidRDefault="0040277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</w:rPr>
      </w:pPr>
    </w:p>
    <w:sectPr w:rsidR="0040277B" w:rsidRPr="00275C07" w:rsidSect="00500FFD">
      <w:type w:val="continuous"/>
      <w:pgSz w:w="11900" w:h="16850"/>
      <w:pgMar w:top="318" w:right="340" w:bottom="278" w:left="39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A2D33"/>
    <w:multiLevelType w:val="multilevel"/>
    <w:tmpl w:val="987C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9261F"/>
    <w:multiLevelType w:val="multilevel"/>
    <w:tmpl w:val="71F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521BC"/>
    <w:multiLevelType w:val="multilevel"/>
    <w:tmpl w:val="E646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C462B"/>
    <w:multiLevelType w:val="multilevel"/>
    <w:tmpl w:val="6114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B67B44"/>
    <w:multiLevelType w:val="multilevel"/>
    <w:tmpl w:val="7FF8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2A00E7"/>
    <w:multiLevelType w:val="multilevel"/>
    <w:tmpl w:val="7B54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597AC4"/>
    <w:multiLevelType w:val="multilevel"/>
    <w:tmpl w:val="14AA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F424AF"/>
    <w:multiLevelType w:val="multilevel"/>
    <w:tmpl w:val="F52A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A05372"/>
    <w:multiLevelType w:val="multilevel"/>
    <w:tmpl w:val="E8AC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5F28B4"/>
    <w:multiLevelType w:val="multilevel"/>
    <w:tmpl w:val="76C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881AAF"/>
    <w:multiLevelType w:val="multilevel"/>
    <w:tmpl w:val="ADB0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E775C1"/>
    <w:multiLevelType w:val="multilevel"/>
    <w:tmpl w:val="7206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3D3034"/>
    <w:multiLevelType w:val="multilevel"/>
    <w:tmpl w:val="D45A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284587">
    <w:abstractNumId w:val="0"/>
  </w:num>
  <w:num w:numId="2" w16cid:durableId="1249465679">
    <w:abstractNumId w:val="7"/>
  </w:num>
  <w:num w:numId="3" w16cid:durableId="1237516619">
    <w:abstractNumId w:val="11"/>
  </w:num>
  <w:num w:numId="4" w16cid:durableId="445151786">
    <w:abstractNumId w:val="5"/>
  </w:num>
  <w:num w:numId="5" w16cid:durableId="482279971">
    <w:abstractNumId w:val="2"/>
  </w:num>
  <w:num w:numId="6" w16cid:durableId="449013408">
    <w:abstractNumId w:val="6"/>
  </w:num>
  <w:num w:numId="7" w16cid:durableId="2052147923">
    <w:abstractNumId w:val="8"/>
  </w:num>
  <w:num w:numId="8" w16cid:durableId="570238214">
    <w:abstractNumId w:val="3"/>
  </w:num>
  <w:num w:numId="9" w16cid:durableId="825052149">
    <w:abstractNumId w:val="1"/>
  </w:num>
  <w:num w:numId="10" w16cid:durableId="860897670">
    <w:abstractNumId w:val="4"/>
  </w:num>
  <w:num w:numId="11" w16cid:durableId="87582488">
    <w:abstractNumId w:val="12"/>
  </w:num>
  <w:num w:numId="12" w16cid:durableId="1940521288">
    <w:abstractNumId w:val="9"/>
  </w:num>
  <w:num w:numId="13" w16cid:durableId="16534876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0277B"/>
    <w:rsid w:val="000B7C5F"/>
    <w:rsid w:val="00275C07"/>
    <w:rsid w:val="003F75DC"/>
    <w:rsid w:val="0040277B"/>
    <w:rsid w:val="00500FFD"/>
    <w:rsid w:val="00866E6A"/>
    <w:rsid w:val="00A26E03"/>
    <w:rsid w:val="00AF5636"/>
    <w:rsid w:val="00DE4CDD"/>
    <w:rsid w:val="00E54934"/>
    <w:rsid w:val="00FE3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B7DCF"/>
  <w15:docId w15:val="{5C21EECE-7FEE-4FB3-A6B4-1C24BA454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09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C0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C0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AF5636"/>
    <w:pPr>
      <w:widowControl/>
      <w:autoSpaceDE/>
      <w:autoSpaceDN/>
      <w:ind w:left="10" w:right="55" w:hanging="20"/>
      <w:jc w:val="both"/>
    </w:pPr>
    <w:rPr>
      <w:rFonts w:ascii="Calibri" w:eastAsia="Calibri" w:hAnsi="Calibri" w:cs="Calibri"/>
      <w:sz w:val="24"/>
      <w:szCs w:val="24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C0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C0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3</Pages>
  <Words>729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Cleon Lopes</dc:creator>
  <cp:lastModifiedBy>Cleon Lopes</cp:lastModifiedBy>
  <cp:revision>6</cp:revision>
  <dcterms:created xsi:type="dcterms:W3CDTF">2025-01-19T05:22:00Z</dcterms:created>
  <dcterms:modified xsi:type="dcterms:W3CDTF">2026-02-09T12:14:00Z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2025-01-19T00:00:00Z</vt:filetime>
  </property>
</Properties>
</file>