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5BF" w:rsidRDefault="008E7522">
      <w:r>
        <w:t>Binôme</w:t>
      </w:r>
      <w:r w:rsidR="00196A3C">
        <w:t xml:space="preserve"> : Maëva </w:t>
      </w:r>
      <w:proofErr w:type="spellStart"/>
      <w:r w:rsidR="00196A3C">
        <w:t>Lecavelier</w:t>
      </w:r>
      <w:proofErr w:type="spellEnd"/>
    </w:p>
    <w:p w:rsidR="00196A3C" w:rsidRDefault="00196A3C" w:rsidP="00196A3C">
      <w:pPr>
        <w:jc w:val="center"/>
      </w:pPr>
      <w:r>
        <w:t>Rapport de séance du 07/12/2019</w:t>
      </w:r>
    </w:p>
    <w:p w:rsidR="00196A3C" w:rsidRDefault="00196A3C" w:rsidP="00196A3C">
      <w:r>
        <w:t>Rapport de</w:t>
      </w:r>
      <w:r w:rsidR="008E7522">
        <w:t>s</w:t>
      </w:r>
      <w:r>
        <w:t xml:space="preserve"> vacances :</w:t>
      </w:r>
    </w:p>
    <w:p w:rsidR="00196A3C" w:rsidRDefault="00196A3C" w:rsidP="00196A3C">
      <w:r>
        <w:t xml:space="preserve">J’ai ajouté des fichiers de </w:t>
      </w:r>
      <w:r w:rsidR="008E7522">
        <w:t>« </w:t>
      </w:r>
      <w:proofErr w:type="spellStart"/>
      <w:r>
        <w:t>debuggag</w:t>
      </w:r>
      <w:r w:rsidR="008E7522">
        <w:t>e</w:t>
      </w:r>
      <w:proofErr w:type="spellEnd"/>
      <w:r w:rsidR="008E7522">
        <w:t> »</w:t>
      </w:r>
      <w:r>
        <w:t xml:space="preserve"> pour chaque composant (IR, écran, potentiomètre, bouton) du système afin de vérifier si chacun d’eux fonctionnent correctement et j’ai aussi modifier le code en le commentant pour qu’il soit plus lisible.</w:t>
      </w:r>
      <w:r w:rsidR="00570860">
        <w:t xml:space="preserve"> Le code du bouton (software) a été fait.</w:t>
      </w:r>
    </w:p>
    <w:p w:rsidR="00196A3C" w:rsidRDefault="00691431" w:rsidP="00196A3C">
      <w:r>
        <w:t>J’ai créé une représentation en 3D du distributeur sur le logiciel Autodesk pour savoir vers quelle direction nous nous dirigeons, et voir quelles pièces étaient manquantes au bon fonctionnement du système.</w:t>
      </w:r>
    </w:p>
    <w:p w:rsidR="00691431" w:rsidRDefault="00691431" w:rsidP="00196A3C"/>
    <w:p w:rsidR="00691431" w:rsidRDefault="00691431" w:rsidP="00196A3C">
      <w:r>
        <w:rPr>
          <w:noProof/>
        </w:rPr>
        <w:drawing>
          <wp:inline distT="0" distB="0" distL="0" distR="0">
            <wp:extent cx="576072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691431" w:rsidRDefault="00691431" w:rsidP="00196A3C"/>
    <w:p w:rsidR="00691431" w:rsidRDefault="00691431" w:rsidP="00196A3C">
      <w:r>
        <w:rPr>
          <w:noProof/>
        </w:rPr>
        <w:drawing>
          <wp:inline distT="0" distB="0" distL="0" distR="0">
            <wp:extent cx="2473228" cy="2590303"/>
            <wp:effectExtent l="0" t="0" r="381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5446" cy="2603099"/>
                    </a:xfrm>
                    <a:prstGeom prst="rect">
                      <a:avLst/>
                    </a:prstGeom>
                    <a:noFill/>
                    <a:ln>
                      <a:noFill/>
                    </a:ln>
                  </pic:spPr>
                </pic:pic>
              </a:graphicData>
            </a:graphic>
          </wp:inline>
        </w:drawing>
      </w:r>
      <w:r w:rsidR="005836D3">
        <w:tab/>
      </w:r>
      <w:r w:rsidR="005836D3">
        <w:tab/>
      </w:r>
      <w:r w:rsidR="005836D3">
        <w:tab/>
      </w:r>
      <w:r w:rsidR="005836D3">
        <w:rPr>
          <w:noProof/>
        </w:rPr>
        <w:drawing>
          <wp:inline distT="0" distB="0" distL="0" distR="0" wp14:anchorId="752E5E88" wp14:editId="0EED80F1">
            <wp:extent cx="2564452" cy="1441656"/>
            <wp:effectExtent l="889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579243" cy="1449971"/>
                    </a:xfrm>
                    <a:prstGeom prst="rect">
                      <a:avLst/>
                    </a:prstGeom>
                    <a:noFill/>
                    <a:ln>
                      <a:noFill/>
                    </a:ln>
                  </pic:spPr>
                </pic:pic>
              </a:graphicData>
            </a:graphic>
          </wp:inline>
        </w:drawing>
      </w:r>
    </w:p>
    <w:p w:rsidR="00196A3C" w:rsidRDefault="00196A3C" w:rsidP="00196A3C">
      <w:r>
        <w:lastRenderedPageBreak/>
        <w:t>Avec Maëva</w:t>
      </w:r>
      <w:r w:rsidR="008E7522">
        <w:t>,</w:t>
      </w:r>
      <w:bookmarkStart w:id="0" w:name="_GoBack"/>
      <w:bookmarkEnd w:id="0"/>
      <w:r>
        <w:t xml:space="preserve"> nous avons coupé la pièce sur laquelle la monnaie glisse dans le tube afin de rendre </w:t>
      </w:r>
      <w:r w:rsidR="00691431">
        <w:t>le système plus compact</w:t>
      </w:r>
      <w:r>
        <w:t>.</w:t>
      </w:r>
      <w:r w:rsidR="005836D3" w:rsidRPr="005836D3">
        <w:rPr>
          <w:noProof/>
        </w:rPr>
        <w:t xml:space="preserve"> </w:t>
      </w:r>
      <w:r w:rsidR="005836D3">
        <w:rPr>
          <w:noProof/>
        </w:rPr>
        <w:drawing>
          <wp:inline distT="0" distB="0" distL="0" distR="0" wp14:anchorId="59BB1610" wp14:editId="794A53AD">
            <wp:extent cx="5227320" cy="29386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8494" cy="2939299"/>
                    </a:xfrm>
                    <a:prstGeom prst="rect">
                      <a:avLst/>
                    </a:prstGeom>
                    <a:noFill/>
                    <a:ln>
                      <a:noFill/>
                    </a:ln>
                  </pic:spPr>
                </pic:pic>
              </a:graphicData>
            </a:graphic>
          </wp:inline>
        </w:drawing>
      </w:r>
    </w:p>
    <w:p w:rsidR="00691431" w:rsidRDefault="00FD38AF" w:rsidP="00196A3C">
      <w:r>
        <w:t xml:space="preserve">J’ai sculpté dans du polystyrène l’élément permettant d’incliner le monnayeur de 55° et je les ai </w:t>
      </w:r>
      <w:proofErr w:type="gramStart"/>
      <w:r>
        <w:t>collé</w:t>
      </w:r>
      <w:proofErr w:type="gramEnd"/>
      <w:r>
        <w:t>. Pendant ce temps Maëva a dessiné l</w:t>
      </w:r>
      <w:r w:rsidR="005836D3">
        <w:t xml:space="preserve">a face avant du distributeur sur </w:t>
      </w:r>
      <w:proofErr w:type="spellStart"/>
      <w:r w:rsidR="005836D3">
        <w:t>Inkscape</w:t>
      </w:r>
      <w:proofErr w:type="spellEnd"/>
      <w:r w:rsidR="005836D3">
        <w:t xml:space="preserve">. Puis nous nous sommes </w:t>
      </w:r>
      <w:proofErr w:type="gramStart"/>
      <w:r w:rsidR="005836D3">
        <w:t>rendu</w:t>
      </w:r>
      <w:proofErr w:type="gramEnd"/>
      <w:r w:rsidR="005836D3">
        <w:t xml:space="preserve"> au </w:t>
      </w:r>
      <w:proofErr w:type="spellStart"/>
      <w:r w:rsidR="005836D3">
        <w:t>FabLab</w:t>
      </w:r>
      <w:proofErr w:type="spellEnd"/>
      <w:r w:rsidR="005836D3">
        <w:t xml:space="preserve"> pour utiliser la découpeuse laser et nous avons découpé les planches sur lequel les moteurs reposeront et fais les cloisons qui séparent les parties du distributeurs ainsi que le toboggan qui fera glisser la monnaie rendue.</w:t>
      </w:r>
    </w:p>
    <w:p w:rsidR="00FD38AF" w:rsidRDefault="00FD38AF" w:rsidP="00196A3C"/>
    <w:p w:rsidR="005A7BFC" w:rsidRDefault="005A7BFC" w:rsidP="005A7BFC">
      <w:pPr>
        <w:jc w:val="center"/>
      </w:pPr>
      <w:r>
        <w:t>Rapport de séance</w:t>
      </w:r>
    </w:p>
    <w:p w:rsidR="005A7BFC" w:rsidRDefault="005A7BFC" w:rsidP="005A7BFC"/>
    <w:p w:rsidR="00570860" w:rsidRDefault="00570860" w:rsidP="005A7BFC">
      <w:pPr>
        <w:rPr>
          <w:noProof/>
        </w:rPr>
      </w:pPr>
      <w:r>
        <w:t>L</w:t>
      </w:r>
      <w:r w:rsidR="006C3FF1">
        <w:t>’objectif</w:t>
      </w:r>
      <w:r>
        <w:t xml:space="preserve"> de cette séance est d’assemblé les différentes pièces que nous avons conçu pendant les vacances. Ainsi nous avons fixé 5 surfaces du distributeur avec de la colle adaptée pour le bois. La difficulté a été de stabiliser la construction le temps que la colle soit efficace.</w:t>
      </w:r>
      <w:r w:rsidR="006C3FF1" w:rsidRPr="006C3FF1">
        <w:rPr>
          <w:noProof/>
        </w:rPr>
        <w:t xml:space="preserve"> </w:t>
      </w:r>
      <w:r w:rsidR="006C3FF1">
        <w:rPr>
          <w:noProof/>
        </w:rPr>
        <w:drawing>
          <wp:inline distT="0" distB="0" distL="0" distR="0" wp14:anchorId="214B0CBA" wp14:editId="5733FFFB">
            <wp:extent cx="2740023" cy="1747521"/>
            <wp:effectExtent l="635" t="0" r="444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748483" cy="1752917"/>
                    </a:xfrm>
                    <a:prstGeom prst="rect">
                      <a:avLst/>
                    </a:prstGeom>
                    <a:noFill/>
                    <a:ln>
                      <a:noFill/>
                    </a:ln>
                  </pic:spPr>
                </pic:pic>
              </a:graphicData>
            </a:graphic>
          </wp:inline>
        </w:drawing>
      </w:r>
    </w:p>
    <w:p w:rsidR="00341866" w:rsidRDefault="00341866" w:rsidP="005A7BFC">
      <w:pPr>
        <w:rPr>
          <w:noProof/>
        </w:rPr>
      </w:pPr>
      <w:r>
        <w:rPr>
          <w:noProof/>
        </w:rPr>
        <w:lastRenderedPageBreak/>
        <w:t>Nous avons placé des équerres temporaires pour consolider et fixer les planches.</w:t>
      </w:r>
    </w:p>
    <w:p w:rsidR="006C3FF1" w:rsidRDefault="006C3FF1" w:rsidP="005A7BFC">
      <w:pPr>
        <w:rPr>
          <w:noProof/>
        </w:rPr>
      </w:pPr>
      <w:r>
        <w:rPr>
          <w:noProof/>
        </w:rPr>
        <w:t>Pendant que Maëva s’occuper de fixer les detecteurs infrarouges, j’ai découpé les planches de bois pour faire la cloison du milieu qui sépare le système electronique de la partie visible.</w:t>
      </w:r>
    </w:p>
    <w:p w:rsidR="006C3FF1" w:rsidRDefault="006C3FF1" w:rsidP="005A7BFC">
      <w:pPr>
        <w:rPr>
          <w:noProof/>
        </w:rPr>
      </w:pPr>
      <w:r>
        <w:rPr>
          <w:noProof/>
        </w:rPr>
        <w:t>Nous avons choisi de fixer les detecteurs en haut de la glissière et nous avons mis du scotch noir sous les capteur</w:t>
      </w:r>
      <w:r w:rsidR="00341866">
        <w:rPr>
          <w:noProof/>
        </w:rPr>
        <w:t>s</w:t>
      </w:r>
      <w:r>
        <w:rPr>
          <w:noProof/>
        </w:rPr>
        <w:t xml:space="preserve"> pour ne pas qu’ils soient </w:t>
      </w:r>
      <w:r w:rsidR="00341866">
        <w:rPr>
          <w:noProof/>
        </w:rPr>
        <w:t>activés en permanence car le noir ne renvoie pas l’infrarouge.</w:t>
      </w:r>
    </w:p>
    <w:p w:rsidR="00341866" w:rsidRDefault="00341866" w:rsidP="005A7BFC">
      <w:pPr>
        <w:rPr>
          <w:noProof/>
        </w:rPr>
      </w:pPr>
      <w:r>
        <w:rPr>
          <w:noProof/>
        </w:rPr>
        <w:drawing>
          <wp:inline distT="0" distB="0" distL="0" distR="0">
            <wp:extent cx="5394960" cy="303288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5400635" cy="3036072"/>
                    </a:xfrm>
                    <a:prstGeom prst="rect">
                      <a:avLst/>
                    </a:prstGeom>
                    <a:noFill/>
                    <a:ln>
                      <a:noFill/>
                    </a:ln>
                  </pic:spPr>
                </pic:pic>
              </a:graphicData>
            </a:graphic>
          </wp:inline>
        </w:drawing>
      </w:r>
    </w:p>
    <w:p w:rsidR="006C3FF1" w:rsidRDefault="00341866" w:rsidP="005A7BFC">
      <w:r>
        <w:rPr>
          <w:noProof/>
        </w:rPr>
        <w:drawing>
          <wp:inline distT="0" distB="0" distL="0" distR="0">
            <wp:extent cx="5440680" cy="3058583"/>
            <wp:effectExtent l="0" t="0" r="762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2482" cy="3059596"/>
                    </a:xfrm>
                    <a:prstGeom prst="rect">
                      <a:avLst/>
                    </a:prstGeom>
                    <a:noFill/>
                    <a:ln>
                      <a:noFill/>
                    </a:ln>
                  </pic:spPr>
                </pic:pic>
              </a:graphicData>
            </a:graphic>
          </wp:inline>
        </w:drawing>
      </w:r>
    </w:p>
    <w:p w:rsidR="00570860" w:rsidRDefault="00570860" w:rsidP="005A7BFC"/>
    <w:p w:rsidR="00196A3C" w:rsidRDefault="00341866" w:rsidP="00196A3C">
      <w:r>
        <w:t xml:space="preserve">Nous avons placé les différentes parties </w:t>
      </w:r>
      <w:proofErr w:type="gramStart"/>
      <w:r>
        <w:t>du systèmes</w:t>
      </w:r>
      <w:proofErr w:type="gramEnd"/>
      <w:r>
        <w:t xml:space="preserve"> à l’</w:t>
      </w:r>
      <w:proofErr w:type="spellStart"/>
      <w:r>
        <w:t>interieur</w:t>
      </w:r>
      <w:proofErr w:type="spellEnd"/>
      <w:r>
        <w:t xml:space="preserve"> du distributeur et réalisé des essais plus concret de la trajectoire de la pièce insérée pour s’adapter aux contraintes des dimensions.</w:t>
      </w:r>
    </w:p>
    <w:p w:rsidR="00196A3C" w:rsidRDefault="00341866" w:rsidP="00196A3C">
      <w:r>
        <w:t>L’objectif de la prochaine séance sera de continuer l’assemblage des autres parties.</w:t>
      </w:r>
    </w:p>
    <w:sectPr w:rsidR="00196A3C">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15B" w:rsidRDefault="0045615B" w:rsidP="00196A3C">
      <w:pPr>
        <w:spacing w:after="0" w:line="240" w:lineRule="auto"/>
      </w:pPr>
      <w:r>
        <w:separator/>
      </w:r>
    </w:p>
  </w:endnote>
  <w:endnote w:type="continuationSeparator" w:id="0">
    <w:p w:rsidR="0045615B" w:rsidRDefault="0045615B" w:rsidP="00196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15B" w:rsidRDefault="0045615B" w:rsidP="00196A3C">
      <w:pPr>
        <w:spacing w:after="0" w:line="240" w:lineRule="auto"/>
      </w:pPr>
      <w:r>
        <w:separator/>
      </w:r>
    </w:p>
  </w:footnote>
  <w:footnote w:type="continuationSeparator" w:id="0">
    <w:p w:rsidR="0045615B" w:rsidRDefault="0045615B" w:rsidP="00196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A3C" w:rsidRDefault="00196A3C">
    <w:pPr>
      <w:pStyle w:val="En-tte"/>
    </w:pPr>
    <w:r>
      <w:t>POUEYTO</w:t>
    </w:r>
  </w:p>
  <w:p w:rsidR="00196A3C" w:rsidRDefault="00196A3C">
    <w:pPr>
      <w:pStyle w:val="En-tte"/>
    </w:pPr>
    <w:r>
      <w:t>Clément</w:t>
    </w:r>
  </w:p>
  <w:p w:rsidR="00196A3C" w:rsidRDefault="00196A3C">
    <w:pPr>
      <w:pStyle w:val="En-tte"/>
    </w:pPr>
    <w:r>
      <w:t>07/12/19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3C"/>
    <w:rsid w:val="00196A3C"/>
    <w:rsid w:val="00341866"/>
    <w:rsid w:val="0045615B"/>
    <w:rsid w:val="00570860"/>
    <w:rsid w:val="005836D3"/>
    <w:rsid w:val="005A7BFC"/>
    <w:rsid w:val="00691431"/>
    <w:rsid w:val="006C3FF1"/>
    <w:rsid w:val="008E7522"/>
    <w:rsid w:val="009429D5"/>
    <w:rsid w:val="00F165BF"/>
    <w:rsid w:val="00FD38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D145D"/>
  <w15:chartTrackingRefBased/>
  <w15:docId w15:val="{654AAFA8-CE0B-4E68-A1E4-43F0BD47C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6A3C"/>
    <w:pPr>
      <w:tabs>
        <w:tab w:val="center" w:pos="4536"/>
        <w:tab w:val="right" w:pos="9072"/>
      </w:tabs>
      <w:spacing w:after="0" w:line="240" w:lineRule="auto"/>
    </w:pPr>
  </w:style>
  <w:style w:type="character" w:customStyle="1" w:styleId="En-tteCar">
    <w:name w:val="En-tête Car"/>
    <w:basedOn w:val="Policepardfaut"/>
    <w:link w:val="En-tte"/>
    <w:uiPriority w:val="99"/>
    <w:rsid w:val="00196A3C"/>
  </w:style>
  <w:style w:type="paragraph" w:styleId="Pieddepage">
    <w:name w:val="footer"/>
    <w:basedOn w:val="Normal"/>
    <w:link w:val="PieddepageCar"/>
    <w:uiPriority w:val="99"/>
    <w:unhideWhenUsed/>
    <w:rsid w:val="00196A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6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Pages>
  <Words>342</Words>
  <Characters>1885</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Poueyto</dc:creator>
  <cp:keywords/>
  <dc:description/>
  <cp:lastModifiedBy> </cp:lastModifiedBy>
  <cp:revision>3</cp:revision>
  <dcterms:created xsi:type="dcterms:W3CDTF">2019-01-03T21:27:00Z</dcterms:created>
  <dcterms:modified xsi:type="dcterms:W3CDTF">2019-01-07T16:34:00Z</dcterms:modified>
</cp:coreProperties>
</file>