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7C" w:rsidRDefault="008F7755">
      <w:pPr>
        <w:rPr>
          <w:rFonts w:ascii="Times New Roman" w:hAnsi="Times New Roman" w:cs="Times New Roman"/>
          <w:sz w:val="24"/>
          <w:szCs w:val="24"/>
        </w:rPr>
      </w:pPr>
      <w:r w:rsidRPr="008F7755">
        <w:rPr>
          <w:rFonts w:ascii="Times New Roman" w:hAnsi="Times New Roman" w:cs="Times New Roman"/>
          <w:sz w:val="24"/>
          <w:szCs w:val="24"/>
        </w:rPr>
        <w:t>Tone</w:t>
      </w:r>
    </w:p>
    <w:p w:rsidR="008F7755" w:rsidRDefault="008F7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One: Acquaintances</w:t>
      </w:r>
    </w:p>
    <w:p w:rsidR="00851365" w:rsidRDefault="008F7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Ten years ago, I worked in a laboratory. My research was on that of the golem, clay beings given life and spirit through what I could only have described as magic toward the beginning of my work. Through countless hours of research, I began to understand the creatures, growing fond to the point of </w:t>
      </w:r>
      <w:r w:rsidR="000D2A44">
        <w:rPr>
          <w:rFonts w:ascii="Times New Roman" w:hAnsi="Times New Roman" w:cs="Times New Roman"/>
          <w:sz w:val="24"/>
          <w:szCs w:val="24"/>
        </w:rPr>
        <w:t>devoting my life to their creation. Unfortunately, before</w:t>
      </w:r>
      <w:r w:rsidR="00DF5D00">
        <w:rPr>
          <w:rFonts w:ascii="Times New Roman" w:hAnsi="Times New Roman" w:cs="Times New Roman"/>
          <w:sz w:val="24"/>
          <w:szCs w:val="24"/>
        </w:rPr>
        <w:t xml:space="preserve"> I could finalize my final work</w:t>
      </w:r>
      <w:r w:rsidR="000D2A44">
        <w:rPr>
          <w:rFonts w:ascii="Times New Roman" w:hAnsi="Times New Roman" w:cs="Times New Roman"/>
          <w:sz w:val="24"/>
          <w:szCs w:val="24"/>
        </w:rPr>
        <w:t xml:space="preserve"> our lab ran into financial crisis</w:t>
      </w:r>
      <w:r w:rsidR="00E819CC">
        <w:rPr>
          <w:rFonts w:ascii="Times New Roman" w:hAnsi="Times New Roman" w:cs="Times New Roman"/>
          <w:sz w:val="24"/>
          <w:szCs w:val="24"/>
        </w:rPr>
        <w:t>.</w:t>
      </w:r>
    </w:p>
    <w:p w:rsidR="008F7755" w:rsidRDefault="008F7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However, being able to create life from what cannot be quantified is a fantastic power indeed; so fantastic that I was sworn to secrecy in my work. But, as taboos so often do tantalize the curious, so do secrets disrupt their own form. </w:t>
      </w:r>
    </w:p>
    <w:p w:rsidR="008F7755" w:rsidRDefault="008F7755" w:rsidP="008F77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such, I must return to my laboratory to keep an ever powerful secret</w:t>
      </w:r>
      <w:r w:rsidR="00DF5D00">
        <w:rPr>
          <w:rFonts w:ascii="Times New Roman" w:hAnsi="Times New Roman" w:cs="Times New Roman"/>
          <w:sz w:val="24"/>
          <w:szCs w:val="24"/>
        </w:rPr>
        <w:t>, one I hold personally close to my heart,</w:t>
      </w:r>
      <w:r>
        <w:rPr>
          <w:rFonts w:ascii="Times New Roman" w:hAnsi="Times New Roman" w:cs="Times New Roman"/>
          <w:sz w:val="24"/>
          <w:szCs w:val="24"/>
        </w:rPr>
        <w:t xml:space="preserve"> from falling into the hands of </w:t>
      </w:r>
      <w:r w:rsidR="00141C99">
        <w:rPr>
          <w:rFonts w:ascii="Times New Roman" w:hAnsi="Times New Roman" w:cs="Times New Roman"/>
          <w:sz w:val="24"/>
          <w:szCs w:val="24"/>
        </w:rPr>
        <w:t>uneducated exploiters.</w:t>
      </w:r>
    </w:p>
    <w:p w:rsidR="00851365" w:rsidRDefault="00851365" w:rsidP="00851365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-Devyn</w:t>
      </w:r>
    </w:p>
    <w:p w:rsidR="00967B24" w:rsidRDefault="0061677F" w:rsidP="00616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One Research Notes</w:t>
      </w:r>
    </w:p>
    <w:p w:rsidR="0061677F" w:rsidRDefault="0061677F" w:rsidP="00616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 One: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27, 1863</w:t>
      </w:r>
    </w:p>
    <w:p w:rsidR="0061677F" w:rsidRDefault="0061677F" w:rsidP="00616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would seem that I have been thrown into a long forgotten research project from the old labs: the golem. I have been told no researcher has ever had success on the subject passed the initial discovery of the field. I do not fear the task, but rather embrace the challenge of succeeding where others have not; to me, that’s all that really matters.</w:t>
      </w:r>
    </w:p>
    <w:p w:rsidR="0061677F" w:rsidRDefault="0061677F" w:rsidP="00616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 Two: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April 16, 1863</w:t>
      </w:r>
    </w:p>
    <w:p w:rsidR="0061677F" w:rsidRDefault="0061677F" w:rsidP="00616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finally set up my laboratory according to the research notes of Calvin Von-Brothenheimer(1</w:t>
      </w:r>
      <w:r w:rsidR="009908F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68 – 1</w:t>
      </w:r>
      <w:r w:rsidR="009908F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49), the pioneer scientist on golemology.</w:t>
      </w:r>
      <w:r w:rsidR="00BC651B">
        <w:rPr>
          <w:rFonts w:ascii="Times New Roman" w:hAnsi="Times New Roman" w:cs="Times New Roman"/>
          <w:sz w:val="24"/>
          <w:szCs w:val="24"/>
        </w:rPr>
        <w:t xml:space="preserve"> His initial claims are that in</w:t>
      </w:r>
      <w:r>
        <w:rPr>
          <w:rFonts w:ascii="Times New Roman" w:hAnsi="Times New Roman" w:cs="Times New Roman"/>
          <w:sz w:val="24"/>
          <w:szCs w:val="24"/>
        </w:rPr>
        <w:t>animate beings in the likeness of their creators can be given life through a transfusion of one</w:t>
      </w:r>
      <w:r w:rsidR="006B778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F5515">
        <w:rPr>
          <w:rFonts w:ascii="Times New Roman" w:hAnsi="Times New Roman" w:cs="Times New Roman"/>
          <w:sz w:val="24"/>
          <w:szCs w:val="24"/>
        </w:rPr>
        <w:t xml:space="preserve">soul; this process Von-Brothenheimer compares in likeness to </w:t>
      </w:r>
      <w:r w:rsidR="006B778E">
        <w:rPr>
          <w:rFonts w:ascii="Times New Roman" w:hAnsi="Times New Roman" w:cs="Times New Roman"/>
          <w:sz w:val="24"/>
          <w:szCs w:val="24"/>
        </w:rPr>
        <w:t>a mother</w:t>
      </w:r>
      <w:r w:rsidR="00CF5515">
        <w:rPr>
          <w:rFonts w:ascii="Times New Roman" w:hAnsi="Times New Roman" w:cs="Times New Roman"/>
          <w:sz w:val="24"/>
          <w:szCs w:val="24"/>
        </w:rPr>
        <w:t>s</w:t>
      </w:r>
      <w:r w:rsidR="006B778E">
        <w:rPr>
          <w:rFonts w:ascii="Times New Roman" w:hAnsi="Times New Roman" w:cs="Times New Roman"/>
          <w:sz w:val="24"/>
          <w:szCs w:val="24"/>
        </w:rPr>
        <w:t xml:space="preserve"> transfus</w:t>
      </w:r>
      <w:r w:rsidR="00CF5515">
        <w:rPr>
          <w:rFonts w:ascii="Times New Roman" w:hAnsi="Times New Roman" w:cs="Times New Roman"/>
          <w:sz w:val="24"/>
          <w:szCs w:val="24"/>
        </w:rPr>
        <w:t>ion of soul to her unborn child.</w:t>
      </w:r>
      <w:r w:rsidR="005A0261">
        <w:rPr>
          <w:rFonts w:ascii="Times New Roman" w:hAnsi="Times New Roman" w:cs="Times New Roman"/>
          <w:sz w:val="24"/>
          <w:szCs w:val="24"/>
        </w:rPr>
        <w:t xml:space="preserve"> This is of course the theory I intend to examine.</w:t>
      </w:r>
    </w:p>
    <w:p w:rsidR="003C0BDE" w:rsidRDefault="003C0BDE" w:rsidP="00616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 Three: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3, 1863</w:t>
      </w:r>
    </w:p>
    <w:p w:rsidR="003C0BDE" w:rsidRDefault="003C0BDE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found an old tome said to be from the old laboratory displaying a figure which is obviously a puppet. I am having trouble translating the text, but, what I have been able to discern is that the transfusion of, as the tome describes it, “likeness” requires a mineral</w:t>
      </w:r>
      <w:r w:rsidR="009908F4">
        <w:rPr>
          <w:rFonts w:ascii="Times New Roman" w:hAnsi="Times New Roman" w:cs="Times New Roman"/>
          <w:sz w:val="24"/>
          <w:szCs w:val="24"/>
        </w:rPr>
        <w:t xml:space="preserve"> called </w:t>
      </w:r>
      <w:r w:rsidR="003C6B9E">
        <w:rPr>
          <w:rFonts w:ascii="Times New Roman" w:hAnsi="Times New Roman" w:cs="Times New Roman"/>
          <w:sz w:val="24"/>
          <w:szCs w:val="24"/>
        </w:rPr>
        <w:t>A</w:t>
      </w:r>
      <w:r w:rsidR="009908F4">
        <w:rPr>
          <w:rFonts w:ascii="Times New Roman" w:hAnsi="Times New Roman" w:cs="Times New Roman"/>
          <w:sz w:val="24"/>
          <w:szCs w:val="24"/>
        </w:rPr>
        <w:t xml:space="preserve">etherite. The chemical </w:t>
      </w:r>
      <w:r w:rsidR="006D5401">
        <w:rPr>
          <w:rFonts w:ascii="Times New Roman" w:hAnsi="Times New Roman" w:cs="Times New Roman"/>
          <w:sz w:val="24"/>
          <w:szCs w:val="24"/>
        </w:rPr>
        <w:t xml:space="preserve">composition shown on the tome bears a striking resemblance to what I know as Mythril, a mineral </w:t>
      </w:r>
      <w:r w:rsidR="00FC7D18">
        <w:rPr>
          <w:rFonts w:ascii="Times New Roman" w:hAnsi="Times New Roman" w:cs="Times New Roman"/>
          <w:sz w:val="24"/>
          <w:szCs w:val="24"/>
        </w:rPr>
        <w:t xml:space="preserve">said to resonate with a human’s brainwave patters allowing one to think and focus clearly. The mineral works so well that some scientists have trinkets crafted from Mythril </w:t>
      </w:r>
      <w:r w:rsidR="00FC7D18">
        <w:rPr>
          <w:rFonts w:ascii="Times New Roman" w:hAnsi="Times New Roman" w:cs="Times New Roman"/>
          <w:sz w:val="24"/>
          <w:szCs w:val="24"/>
        </w:rPr>
        <w:lastRenderedPageBreak/>
        <w:t>for personal use. Unfortunately, the mineral is rare, and, it may be a while before our lab is able to acquire any.</w:t>
      </w:r>
    </w:p>
    <w:p w:rsidR="00FC7D18" w:rsidRDefault="00FC7D18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 Four: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6B9E">
        <w:rPr>
          <w:rFonts w:ascii="Times New Roman" w:hAnsi="Times New Roman" w:cs="Times New Roman"/>
          <w:sz w:val="24"/>
          <w:szCs w:val="24"/>
        </w:rPr>
        <w:t>November 15, 1864</w:t>
      </w:r>
    </w:p>
    <w:p w:rsidR="003C6B9E" w:rsidRDefault="003C6B9E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took nearly a year, but, our lab was finally able to find a supplier or Aetherite…Mythril… I seem to have become lost in the ancient scripture while I was waiting, but, I am certainly starting to believe in Von-Brothenheimer’s theory; he must have read the same tomes and scriptures I have been reading. </w:t>
      </w:r>
      <w:r w:rsidR="00E70F8B">
        <w:rPr>
          <w:rFonts w:ascii="Times New Roman" w:hAnsi="Times New Roman" w:cs="Times New Roman"/>
          <w:sz w:val="24"/>
          <w:szCs w:val="24"/>
        </w:rPr>
        <w:t>I have no doubt I will succeed where the Golemology man himself has failed.</w:t>
      </w:r>
    </w:p>
    <w:p w:rsidR="003C6B9E" w:rsidRDefault="003C6B9E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 Five: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0F8B">
        <w:rPr>
          <w:rFonts w:ascii="Times New Roman" w:hAnsi="Times New Roman" w:cs="Times New Roman"/>
          <w:sz w:val="24"/>
          <w:szCs w:val="24"/>
        </w:rPr>
        <w:t>July 22, 1865</w:t>
      </w:r>
    </w:p>
    <w:p w:rsidR="00E70F8B" w:rsidRDefault="00E70F8B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not having as much success as I initially thought I woul</w:t>
      </w:r>
      <w:r w:rsidR="00E93A22">
        <w:rPr>
          <w:rFonts w:ascii="Times New Roman" w:hAnsi="Times New Roman" w:cs="Times New Roman"/>
          <w:sz w:val="24"/>
          <w:szCs w:val="24"/>
        </w:rPr>
        <w:t>d; my golem shells do not seem to accept my soul. Shortly after their creation, the golems seem to just fall apart. The only possible explanation I can gather is from an old religious tome loaned to our lab by the Colithian church out in Westbury. The tome states that during gestation, mothers provide to their young a soul through care and love alone; by no other means can a child obtain a soul.</w:t>
      </w:r>
    </w:p>
    <w:p w:rsidR="00E93A22" w:rsidRDefault="00E93A22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Colithian faith, the</w:t>
      </w:r>
      <w:r w:rsidR="00906F64">
        <w:rPr>
          <w:rFonts w:ascii="Times New Roman" w:hAnsi="Times New Roman" w:cs="Times New Roman"/>
          <w:sz w:val="24"/>
          <w:szCs w:val="24"/>
        </w:rPr>
        <w:t xml:space="preserve"> soul creation process is the core explanation for the wide variety of people and personalities in the world; in the words of the pasture in Westbury, “It is what makes us human.” Even if that is true, am I to assume this to be the only way a soul can be transfused?</w:t>
      </w:r>
    </w:p>
    <w:p w:rsidR="00906F64" w:rsidRDefault="00906F64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 Six: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6070">
        <w:rPr>
          <w:rFonts w:ascii="Times New Roman" w:hAnsi="Times New Roman" w:cs="Times New Roman"/>
          <w:sz w:val="24"/>
          <w:szCs w:val="24"/>
        </w:rPr>
        <w:t>September 20, 1866</w:t>
      </w:r>
    </w:p>
    <w:p w:rsidR="00406070" w:rsidRDefault="00406070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 the past three years I have devoted my life to the research of golemology. I have abandoned contact with my family, friends and acquaintances. As such, I feel a social fatigue which seems impossible to quench. At the same time, my work seems to be at its end as our laboratory has run into a funding issue; I believe that by the end of the week we are all required to go home and forget all of our research here.</w:t>
      </w:r>
    </w:p>
    <w:p w:rsidR="00406070" w:rsidRDefault="00406070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could not have come at a worse time for my particular project, as I have finally created a golem who has not rejected its own existence. I spent countless weeks constructing her, making sure every detail of her form was as I envisioned. However, she only blinks, baring a look of sadness I cannot describe with words. </w:t>
      </w:r>
      <w:r w:rsidR="007678B6">
        <w:rPr>
          <w:rFonts w:ascii="Times New Roman" w:hAnsi="Times New Roman" w:cs="Times New Roman"/>
          <w:sz w:val="24"/>
          <w:szCs w:val="24"/>
        </w:rPr>
        <w:t>I want nothing more than to stay here with her and make her life a reality; she is my creation, my child, and, I love her. The harsh realities of our world are going to doom her to a dark room void of company…Much like my own reality these past years.</w:t>
      </w:r>
    </w:p>
    <w:p w:rsidR="007678B6" w:rsidRDefault="007678B6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7678B6" w:rsidRPr="008F7755" w:rsidRDefault="007678B6" w:rsidP="003C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speaking in circles and of emotions which </w:t>
      </w:r>
      <w:r w:rsidR="00FE32A3">
        <w:rPr>
          <w:rFonts w:ascii="Times New Roman" w:hAnsi="Times New Roman" w:cs="Times New Roman"/>
          <w:sz w:val="24"/>
          <w:szCs w:val="24"/>
        </w:rPr>
        <w:t>I rarely find myself having</w:t>
      </w:r>
      <w:r>
        <w:rPr>
          <w:rFonts w:ascii="Times New Roman" w:hAnsi="Times New Roman" w:cs="Times New Roman"/>
          <w:sz w:val="24"/>
          <w:szCs w:val="24"/>
        </w:rPr>
        <w:t>; perhaps I do need a leave</w:t>
      </w:r>
      <w:r w:rsidR="00FE32A3">
        <w:rPr>
          <w:rFonts w:ascii="Times New Roman" w:hAnsi="Times New Roman" w:cs="Times New Roman"/>
          <w:sz w:val="24"/>
          <w:szCs w:val="24"/>
        </w:rPr>
        <w:t xml:space="preserve"> this place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7678B6" w:rsidRPr="008F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55"/>
    <w:rsid w:val="000D2A44"/>
    <w:rsid w:val="00141C99"/>
    <w:rsid w:val="003C0BDE"/>
    <w:rsid w:val="003C6B9E"/>
    <w:rsid w:val="00406070"/>
    <w:rsid w:val="005A0261"/>
    <w:rsid w:val="0061677F"/>
    <w:rsid w:val="006B778E"/>
    <w:rsid w:val="006D5401"/>
    <w:rsid w:val="007678B6"/>
    <w:rsid w:val="00851365"/>
    <w:rsid w:val="008F7755"/>
    <w:rsid w:val="00906F64"/>
    <w:rsid w:val="00967B24"/>
    <w:rsid w:val="009908F4"/>
    <w:rsid w:val="00BC651B"/>
    <w:rsid w:val="00CF5515"/>
    <w:rsid w:val="00D5267C"/>
    <w:rsid w:val="00DF5D00"/>
    <w:rsid w:val="00E70F8B"/>
    <w:rsid w:val="00E819CC"/>
    <w:rsid w:val="00E93A22"/>
    <w:rsid w:val="00F524DF"/>
    <w:rsid w:val="00F87677"/>
    <w:rsid w:val="00FC7D18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</cp:lastModifiedBy>
  <cp:revision>19</cp:revision>
  <dcterms:created xsi:type="dcterms:W3CDTF">2011-12-14T18:17:00Z</dcterms:created>
  <dcterms:modified xsi:type="dcterms:W3CDTF">2012-01-25T01:59:00Z</dcterms:modified>
</cp:coreProperties>
</file>