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Caleb Tallquist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Cedar Park, TX  •  (315) 305-9090  •  Caleb.Tallquist@outlook.com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linkedin.com/in/caleb-tallquist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SUMMARY</w:t>
      </w:r>
    </w:p>
    <w:p>
      <w:p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Platform and DevOps engineer with 6+ years running Kubernetes and Terraform infrastructure on AWS and GCP, across high-traffic consumer scale and regulated fintech. I spend most of my time on deploy pipelines, observability, and cloud cost, with product teams as the customer.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TECHNICAL SKILLS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sz w:val="20"/>
          <w:szCs w:val="20"/>
        </w:rPr>
        <w:t xml:space="preserve">AWS (EKS, EC2, S3, IAM, VPC, Lambda, RDS, Transit Gateway, KMS), GCP (GKE, GCS), Route 53, CloudFront, Multi-Account Architecture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sz w:val="20"/>
          <w:szCs w:val="20"/>
        </w:rPr>
        <w:t xml:space="preserve">Kubernetes, Docker, Helm, Argo CD, Kustomize, Karpenter, KEDA, Istio, Envoy, Cluster Autoscaling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As Code &amp; Automation: </w:t>
      </w:r>
      <w:r>
        <w:rPr>
          <w:rFonts w:ascii="Calibri" w:cs="Calibri" w:eastAsia="Calibri" w:hAnsi="Calibri"/>
          <w:sz w:val="20"/>
          <w:szCs w:val="20"/>
        </w:rPr>
        <w:t xml:space="preserve">Terraform, Terragrunt, Ansible, Packer, Crossplane, Python, Go, Bash, Backstage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&amp; Release Engineering: </w:t>
      </w:r>
      <w:r>
        <w:rPr>
          <w:rFonts w:ascii="Calibri" w:cs="Calibri" w:eastAsia="Calibri" w:hAnsi="Calibri"/>
          <w:sz w:val="20"/>
          <w:szCs w:val="20"/>
        </w:rPr>
        <w:t xml:space="preserve">GitHub Actions, GitLab CI, Jenkins, Argo Rollouts, Canary And Blue-Green Deploys, Trunk-Based Development, Artifact Caching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sz w:val="20"/>
          <w:szCs w:val="20"/>
        </w:rPr>
        <w:t xml:space="preserve">Datadog, Prometheus, Grafana, OpenTelemetry, Splunk, PagerDuty, SLOs And Error Budgets, Incident Response, Postmortems</w:t>
      </w:r>
    </w:p>
    <w:p>
      <w:pPr>
        <w:spacing w:after="40" w:before="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Security, Data &amp; Networking: </w:t>
      </w:r>
      <w:r>
        <w:rPr>
          <w:rFonts w:ascii="Calibri" w:cs="Calibri" w:eastAsia="Calibri" w:hAnsi="Calibri"/>
          <w:sz w:val="20"/>
          <w:szCs w:val="20"/>
        </w:rPr>
        <w:t xml:space="preserve">HashiCorp Vault, IRSA, SCPs, SOC 2 Controls, Kafka, PostgreSQL, Redis, mTLS, DNS, Load Balancing, Private Networking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Pelotech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Remote</w:t>
      </w:r>
    </w:p>
    <w:p>
      <w:pPr>
        <w:tabs>
          <w:tab w:val="right" w:pos="10512"/>
        </w:tabs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Senior Platform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Architected an EKS internal developer platform on Backstage and Argo CD, with golden paths that cut new-service onboarding from three days to under two hours.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Migrated a client's ECS workloads to EKS with Karpenter and spot node pools, right-sizing requests along the way and trimming monthly compute spend 34%.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Instrumented OpenTelemetry tracing across a client's Go and Node services, then capped Datadog custom metric cardinality after a tagging change tripled ingest cost.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Replaced copy-pasted Terraform with a versioned module registry and Terragrunt layout, killing the drift that kept breaking staging and prod parity across three accounts.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Streamlined GitHub Actions pipelines onto self-hosted spot runners with layer caching, dropping p95 build time from 22 minutes to 6 for the client's main monorepo.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Introduced SLO and error-budget policy with PagerDuty routing tied to burn rate, which quieted a pager that had been waking engineers on non-actionable disk alerts.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Traced intermittent ALB 502s to a keep-alive mismatch, where the target's idle timeout expired before the load balancer's, then patched the base Helm chart.</w:t>
      </w:r>
    </w:p>
    <w:p>
      <w:pPr>
        <w:tabs>
          <w:tab w:val="right" w:pos="10512"/>
        </w:tabs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Indeed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Remote</w:t>
      </w:r>
    </w:p>
    <w:p>
      <w:pPr>
        <w:tabs>
          <w:tab w:val="right" w:pos="10512"/>
        </w:tabs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2022 – Sep 2025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Engineered regional traffic-shifting runbooks and Route 53 health checks for the job-search serving path, making failover a single controlled step instead of manual guesswork.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Overhauled autoscaling for Kafka consumers that fell behind at evening peak, replacing CPU-based HPA with KEDA on lag depth to hold p99 under 20 seconds.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Tuned CPU requests across a noisy namespace after profiling showed CFS quota throttling, not saturation, was driving the latency spikes teams kept escalating.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Drove postmortem practice for a shared platform team, pushing action items into tracked backlog work rather than doc comments nobody read after week one.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Automated certificate rotation and cluster upgrade prep with Python and Ansible, removing roughly 15 hours of manual toil per upgrade cycle across nine clusters.</w:t>
      </w:r>
    </w:p>
    <w:p>
      <w:pPr>
        <w:tabs>
          <w:tab w:val="right" w:pos="10512"/>
        </w:tabs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Rocket Mortgage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Detroit, MI</w:t>
      </w:r>
    </w:p>
    <w:p>
      <w:pPr>
        <w:tabs>
          <w:tab w:val="right" w:pos="10512"/>
        </w:tabs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Cloud Infrastructure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Oct 2021 – Aug 2022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Shipped a Terraform landing zone with AWS Organizations, SCPs, and per-team accounts, giving regulated workloads hard blast-radius boundaries instead of shared-account trust.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Hardened secrets handling by moving connection strings out of config files into Vault with IRSA-scoped access, which closed a repeat internal audit finding.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Implemented private-only networking with Transit Gateway and VPC endpoints so borrower-data services reached S3 and KMS without touching a public egress path.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Standardized golden AMIs through Packer with a monthly rebuild cadence, cutting critical patch rollout across the fleet from about three weeks to four days.</w:t>
      </w:r>
    </w:p>
    <w:p>
      <w:pPr>
        <w:tabs>
          <w:tab w:val="right" w:pos="10512"/>
        </w:tabs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Associate DevOps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2020 – Oct 2021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Developed GitLab CI pipelines to replace aging Jenkins jobs for .NET services, adding dependency caching that took average build time from 18 minutes to 7.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Refactored brittle deployment shell scripts into idempotent Ansible roles, which ended the snowflake config that made two supposedly identical app servers behave differently.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Consolidated scattered Splunk alerts into a focused dashboard per service, so whoever held the pager had one place to look instead of six saved searches.</w:t>
      </w:r>
    </w:p>
    <w:p>
      <w:pPr>
        <w:tabs>
          <w:tab w:val="right" w:pos="10512"/>
        </w:tabs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Quicken Loans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Detroit, MI</w:t>
      </w:r>
    </w:p>
    <w:p>
      <w:pPr>
        <w:tabs>
          <w:tab w:val="right" w:pos="10512"/>
        </w:tabs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Software Engineering Intern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Jun 2020 – Aug 2020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Scripted a Python job to inventory untagged AWS resources against the cost-allocation standard, surfacing 400+ orphaned EC2 volumes and snapshots for cleanup.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Established runbook documentation for a nightly document-processing batch job that on-call had been restarting from tribal knowledge passed around in chat threads.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20"/>
          <w:szCs w:val="20"/>
        </w:rPr>
        <w:t xml:space="preserve">Delivered a small log-parsing utility that flagged failed loan-document uploads, which the support team had previously discovered only when a client called in.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1a1a"/>
          <w:spacing w:val="2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Hope College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Holland, MI</w:t>
      </w:r>
    </w:p>
    <w:p>
      <w:pPr>
        <w:tabs>
          <w:tab w:val="right" w:pos="10512"/>
        </w:tabs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Bachelor of Science, Computer Science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2016 – 2020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7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2026-08-20T14:55:24.257Z</dcterms:created>
  <dcterms:modified xsi:type="dcterms:W3CDTF">2026-08-20T14:55:24.257Z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