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0416" w14:textId="4BB9FF9F" w:rsidR="00983973" w:rsidRDefault="00983973" w:rsidP="003C6C3D"/>
    <w:p w14:paraId="49CEE691" w14:textId="77777777" w:rsidR="008A5126" w:rsidRDefault="008A5126" w:rsidP="003C6C3D"/>
    <w:p w14:paraId="4822CD02" w14:textId="77777777" w:rsidR="008A5126" w:rsidRDefault="008A5126" w:rsidP="003C6C3D"/>
    <w:p w14:paraId="2811682E" w14:textId="77777777" w:rsidR="008A5126" w:rsidRDefault="008A5126" w:rsidP="003C6C3D"/>
    <w:p w14:paraId="44C13A3E" w14:textId="77777777" w:rsidR="008A5126" w:rsidRDefault="008A5126" w:rsidP="003C6C3D"/>
    <w:p w14:paraId="25459C9D" w14:textId="77777777" w:rsidR="008A5126" w:rsidRDefault="008A5126" w:rsidP="003C6C3D"/>
    <w:p w14:paraId="6750D7E0" w14:textId="77777777" w:rsidR="008A5126" w:rsidRDefault="008A5126" w:rsidP="003C6C3D"/>
    <w:p w14:paraId="189414CA" w14:textId="77777777" w:rsidR="008A5126" w:rsidRDefault="008A5126" w:rsidP="003C6C3D"/>
    <w:p w14:paraId="65E0D2BF" w14:textId="77777777" w:rsidR="008A5126" w:rsidRDefault="008A5126" w:rsidP="003C6C3D"/>
    <w:p w14:paraId="4B43305C" w14:textId="77777777" w:rsidR="008A5126" w:rsidRDefault="008A5126" w:rsidP="003C6C3D"/>
    <w:p w14:paraId="67F35C5C" w14:textId="77777777" w:rsidR="008A5126" w:rsidRDefault="008A5126" w:rsidP="003C6C3D"/>
    <w:p w14:paraId="553A4BE8" w14:textId="77777777" w:rsidR="008A5126" w:rsidRDefault="008A5126" w:rsidP="003C6C3D"/>
    <w:p w14:paraId="78572483" w14:textId="77777777" w:rsidR="008A5126" w:rsidRDefault="008A5126" w:rsidP="003C6C3D"/>
    <w:p w14:paraId="7D273043" w14:textId="77777777" w:rsidR="008A5126" w:rsidRDefault="008A5126" w:rsidP="003C6C3D"/>
    <w:p w14:paraId="623940C2" w14:textId="77777777" w:rsidR="008A5126" w:rsidRDefault="008A5126" w:rsidP="003C6C3D"/>
    <w:p w14:paraId="58B0ED04" w14:textId="77777777" w:rsidR="008A5126" w:rsidRDefault="008A5126" w:rsidP="003C6C3D"/>
    <w:p w14:paraId="0309C9C2" w14:textId="77777777" w:rsidR="008A5126" w:rsidRDefault="008A5126" w:rsidP="003C6C3D"/>
    <w:p w14:paraId="3FCF62E4" w14:textId="77777777" w:rsidR="008A5126" w:rsidRDefault="008A5126" w:rsidP="003C6C3D"/>
    <w:p w14:paraId="4B56BCE5" w14:textId="77777777" w:rsidR="008A5126" w:rsidRDefault="008A5126" w:rsidP="003C6C3D"/>
    <w:p w14:paraId="6D6D171D" w14:textId="611ADD1F" w:rsidR="008A5126" w:rsidRPr="006404D8" w:rsidRDefault="008A5126" w:rsidP="003C6C3D">
      <w:pPr>
        <w:rPr>
          <w:b/>
          <w:bCs/>
          <w:sz w:val="52"/>
          <w:szCs w:val="52"/>
        </w:rPr>
      </w:pPr>
      <w:r w:rsidRPr="006404D8">
        <w:rPr>
          <w:b/>
          <w:bCs/>
          <w:sz w:val="52"/>
          <w:szCs w:val="52"/>
        </w:rPr>
        <w:t>Site Quality Manual</w:t>
      </w:r>
      <w:r w:rsidR="00ED223C">
        <w:rPr>
          <w:b/>
          <w:bCs/>
          <w:sz w:val="52"/>
          <w:szCs w:val="52"/>
        </w:rPr>
        <w:t>/Plan</w:t>
      </w:r>
    </w:p>
    <w:p w14:paraId="5F656274" w14:textId="04358974" w:rsidR="008A5126" w:rsidRPr="006404D8" w:rsidRDefault="008A5126" w:rsidP="003C6C3D">
      <w:pPr>
        <w:rPr>
          <w:b/>
          <w:bCs/>
          <w:sz w:val="48"/>
          <w:szCs w:val="48"/>
        </w:rPr>
      </w:pPr>
      <w:r w:rsidRPr="006404D8">
        <w:rPr>
          <w:b/>
          <w:bCs/>
          <w:sz w:val="48"/>
          <w:szCs w:val="48"/>
        </w:rPr>
        <w:t>KS65 Sunflower Sky</w:t>
      </w:r>
    </w:p>
    <w:p w14:paraId="14B6D2ED" w14:textId="442F1AE6" w:rsidR="00B73411" w:rsidRDefault="006404D8" w:rsidP="003C6C3D">
      <w:r>
        <w:rPr>
          <w:noProof/>
        </w:rPr>
        <mc:AlternateContent>
          <mc:Choice Requires="wps">
            <w:drawing>
              <wp:anchor distT="0" distB="0" distL="114300" distR="114300" simplePos="0" relativeHeight="251660288" behindDoc="0" locked="0" layoutInCell="1" allowOverlap="1" wp14:anchorId="5E27CE7B" wp14:editId="0A6EB3BE">
                <wp:simplePos x="0" y="0"/>
                <wp:positionH relativeFrom="column">
                  <wp:posOffset>-38101</wp:posOffset>
                </wp:positionH>
                <wp:positionV relativeFrom="paragraph">
                  <wp:posOffset>173990</wp:posOffset>
                </wp:positionV>
                <wp:extent cx="6562725" cy="0"/>
                <wp:effectExtent l="0" t="0" r="0" b="0"/>
                <wp:wrapNone/>
                <wp:docPr id="2048587924" name="Straight Connector 7"/>
                <wp:cNvGraphicFramePr/>
                <a:graphic xmlns:a="http://schemas.openxmlformats.org/drawingml/2006/main">
                  <a:graphicData uri="http://schemas.microsoft.com/office/word/2010/wordprocessingShape">
                    <wps:wsp>
                      <wps:cNvCnPr/>
                      <wps:spPr>
                        <a:xfrm>
                          <a:off x="0" y="0"/>
                          <a:ext cx="65627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C82077"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3.7pt" to="513.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" strokecolor="black [32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C84635D" wp14:editId="182B17C8">
                <wp:simplePos x="0" y="0"/>
                <wp:positionH relativeFrom="column">
                  <wp:posOffset>-38101</wp:posOffset>
                </wp:positionH>
                <wp:positionV relativeFrom="paragraph">
                  <wp:posOffset>31115</wp:posOffset>
                </wp:positionV>
                <wp:extent cx="2543175" cy="0"/>
                <wp:effectExtent l="0" t="0" r="0" b="0"/>
                <wp:wrapNone/>
                <wp:docPr id="1410440213" name="Straight Connector 6"/>
                <wp:cNvGraphicFramePr/>
                <a:graphic xmlns:a="http://schemas.openxmlformats.org/drawingml/2006/main">
                  <a:graphicData uri="http://schemas.microsoft.com/office/word/2010/wordprocessingShape">
                    <wps:wsp>
                      <wps:cNvCnPr/>
                      <wps:spPr>
                        <a:xfrm>
                          <a:off x="0" y="0"/>
                          <a:ext cx="2543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9F80B3"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45pt" to="197.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" strokecolor="black [3200]" strokeweight="1.5pt">
                <v:stroke joinstyle="miter"/>
              </v:line>
            </w:pict>
          </mc:Fallback>
        </mc:AlternateContent>
      </w:r>
    </w:p>
    <w:p w14:paraId="11C6EF26" w14:textId="3EDF1405" w:rsidR="00B73411" w:rsidRDefault="00B73411" w:rsidP="003C6C3D">
      <w:pPr>
        <w:rPr>
          <w:sz w:val="48"/>
          <w:szCs w:val="48"/>
        </w:rPr>
      </w:pPr>
      <w:r w:rsidRPr="006404D8">
        <w:rPr>
          <w:sz w:val="36"/>
          <w:szCs w:val="36"/>
        </w:rPr>
        <w:t>Document</w:t>
      </w:r>
      <w:r w:rsidR="00CD50ED">
        <w:rPr>
          <w:sz w:val="36"/>
          <w:szCs w:val="36"/>
        </w:rPr>
        <w:t xml:space="preserve"> </w:t>
      </w:r>
      <w:r w:rsidRPr="006404D8">
        <w:rPr>
          <w:sz w:val="36"/>
          <w:szCs w:val="36"/>
        </w:rPr>
        <w:t>#: DPI-QA-QMS-0019</w:t>
      </w:r>
      <w:r w:rsidRPr="006404D8">
        <w:rPr>
          <w:sz w:val="36"/>
          <w:szCs w:val="36"/>
        </w:rPr>
        <w:tab/>
      </w:r>
      <w:r w:rsidRPr="006404D8">
        <w:rPr>
          <w:sz w:val="36"/>
          <w:szCs w:val="36"/>
        </w:rPr>
        <w:tab/>
      </w:r>
      <w:r w:rsidR="006404D8" w:rsidRPr="006404D8">
        <w:rPr>
          <w:sz w:val="48"/>
          <w:szCs w:val="48"/>
        </w:rPr>
        <w:t>January 2026</w:t>
      </w:r>
      <w:r w:rsidR="00ED223C">
        <w:rPr>
          <w:sz w:val="48"/>
          <w:szCs w:val="48"/>
        </w:rPr>
        <w:t xml:space="preserve"> Rev 3</w:t>
      </w:r>
    </w:p>
    <w:p w14:paraId="454050E8" w14:textId="076C4D7A" w:rsidR="00ED223C" w:rsidRPr="006404D8" w:rsidRDefault="00ED223C" w:rsidP="003C6C3D">
      <w:pPr>
        <w:rPr>
          <w:sz w:val="36"/>
          <w:szCs w:val="36"/>
        </w:rPr>
      </w:pPr>
      <w:r>
        <w:rPr>
          <w:sz w:val="48"/>
          <w:szCs w:val="48"/>
        </w:rPr>
        <w:t>Site Quality Manager – Chris Frye</w:t>
      </w:r>
    </w:p>
    <w:p w14:paraId="4767461C" w14:textId="77777777" w:rsidR="00DC306E" w:rsidRDefault="00DC306E" w:rsidP="003C6C3D"/>
    <w:p w14:paraId="4CBEC198" w14:textId="77777777" w:rsidR="00D12AB5" w:rsidRDefault="00D12AB5" w:rsidP="003C6C3D"/>
    <w:p w14:paraId="547FAA43" w14:textId="77777777" w:rsidR="00D12AB5" w:rsidRDefault="00D12AB5" w:rsidP="003C6C3D"/>
    <w:p w14:paraId="46544BE2" w14:textId="77777777" w:rsidR="00D12AB5" w:rsidRDefault="00D12AB5" w:rsidP="003C6C3D"/>
    <w:p w14:paraId="54233EBD" w14:textId="77777777" w:rsidR="00D12AB5" w:rsidRDefault="00D12AB5" w:rsidP="003C6C3D"/>
    <w:p w14:paraId="6BCF6D04" w14:textId="77777777" w:rsidR="00D12AB5" w:rsidRDefault="00D12AB5" w:rsidP="003C6C3D"/>
    <w:p w14:paraId="0C67D3B8" w14:textId="77777777" w:rsidR="00D12AB5" w:rsidRDefault="00D12AB5" w:rsidP="003C6C3D"/>
    <w:p w14:paraId="4375DF74" w14:textId="77777777" w:rsidR="00D12AB5" w:rsidRDefault="00D12AB5" w:rsidP="003C6C3D"/>
    <w:p w14:paraId="50CE4CF7" w14:textId="77777777" w:rsidR="00D12AB5" w:rsidRDefault="00D12AB5" w:rsidP="003C6C3D"/>
    <w:p w14:paraId="59A4AADF" w14:textId="77777777" w:rsidR="00D12AB5" w:rsidRDefault="00D12AB5" w:rsidP="003C6C3D"/>
    <w:p w14:paraId="231088AC" w14:textId="77777777" w:rsidR="00D12AB5" w:rsidRDefault="00D12AB5" w:rsidP="003C6C3D"/>
    <w:p w14:paraId="6373014E" w14:textId="77777777" w:rsidR="00D12AB5" w:rsidRDefault="00D12AB5" w:rsidP="003C6C3D"/>
    <w:p w14:paraId="53ECD63C" w14:textId="77777777" w:rsidR="00D12AB5" w:rsidRDefault="00D12AB5" w:rsidP="003C6C3D"/>
    <w:p w14:paraId="19047EFC" w14:textId="77777777" w:rsidR="00D12AB5" w:rsidRDefault="00D12AB5" w:rsidP="00350DE7">
      <w:pPr>
        <w:jc w:val="right"/>
      </w:pPr>
    </w:p>
    <w:sdt>
      <w:sdtPr>
        <w:rPr>
          <w:rFonts w:ascii="Calibri" w:eastAsiaTheme="minorHAnsi" w:hAnsi="Calibri" w:cstheme="minorBidi"/>
          <w:color w:val="auto"/>
          <w:kern w:val="2"/>
          <w:sz w:val="24"/>
          <w:szCs w:val="24"/>
          <w14:ligatures w14:val="standardContextual"/>
        </w:rPr>
        <w:id w:val="-683735802"/>
        <w:docPartObj>
          <w:docPartGallery w:val="Table of Contents"/>
          <w:docPartUnique/>
        </w:docPartObj>
      </w:sdtPr>
      <w:sdtEndPr>
        <w:rPr>
          <w:b/>
          <w:bCs/>
          <w:noProof/>
        </w:rPr>
      </w:sdtEndPr>
      <w:sdtContent>
        <w:p w14:paraId="3C2D3C48" w14:textId="112C4D5B" w:rsidR="00DB5E74" w:rsidRDefault="00DB5E74">
          <w:pPr>
            <w:pStyle w:val="TOCHeading"/>
          </w:pPr>
          <w:r>
            <w:t>Table of Contents</w:t>
          </w:r>
        </w:p>
        <w:p w14:paraId="33ED709C" w14:textId="5A13E269" w:rsidR="00C752C9" w:rsidRDefault="005F59D3">
          <w:pPr>
            <w:pStyle w:val="TOC1"/>
            <w:tabs>
              <w:tab w:val="right" w:leader="dot" w:pos="10790"/>
            </w:tabs>
            <w:rPr>
              <w:rFonts w:asciiTheme="minorHAnsi" w:eastAsiaTheme="minorEastAsia" w:hAnsiTheme="minorHAnsi"/>
              <w:noProof/>
            </w:rPr>
          </w:pPr>
          <w:r>
            <w:fldChar w:fldCharType="begin"/>
          </w:r>
          <w:r>
            <w:instrText xml:space="preserve"> TOC \o "1-3" \h \z \u </w:instrText>
          </w:r>
          <w:r>
            <w:fldChar w:fldCharType="separate"/>
          </w:r>
          <w:hyperlink w:anchor="_Toc219923074" w:history="1">
            <w:r w:rsidR="00C752C9" w:rsidRPr="00990ABC">
              <w:rPr>
                <w:rStyle w:val="Hyperlink"/>
                <w:noProof/>
              </w:rPr>
              <w:t>1.0 ON-SITE QUALITY MANAGEMENT</w:t>
            </w:r>
            <w:r w:rsidR="00C752C9">
              <w:rPr>
                <w:noProof/>
                <w:webHidden/>
              </w:rPr>
              <w:tab/>
            </w:r>
            <w:r w:rsidR="00C752C9">
              <w:rPr>
                <w:noProof/>
                <w:webHidden/>
              </w:rPr>
              <w:fldChar w:fldCharType="begin"/>
            </w:r>
            <w:r w:rsidR="00C752C9">
              <w:rPr>
                <w:noProof/>
                <w:webHidden/>
              </w:rPr>
              <w:instrText xml:space="preserve"> PAGEREF _Toc219923074 \h </w:instrText>
            </w:r>
            <w:r w:rsidR="00C752C9">
              <w:rPr>
                <w:noProof/>
                <w:webHidden/>
              </w:rPr>
            </w:r>
            <w:r w:rsidR="00C752C9">
              <w:rPr>
                <w:noProof/>
                <w:webHidden/>
              </w:rPr>
              <w:fldChar w:fldCharType="separate"/>
            </w:r>
            <w:r w:rsidR="00C752C9">
              <w:rPr>
                <w:noProof/>
                <w:webHidden/>
              </w:rPr>
              <w:t>4</w:t>
            </w:r>
            <w:r w:rsidR="00C752C9">
              <w:rPr>
                <w:noProof/>
                <w:webHidden/>
              </w:rPr>
              <w:fldChar w:fldCharType="end"/>
            </w:r>
          </w:hyperlink>
        </w:p>
        <w:p w14:paraId="3705D6A8" w14:textId="383A6772" w:rsidR="00C752C9" w:rsidRDefault="00C752C9">
          <w:pPr>
            <w:pStyle w:val="TOC2"/>
            <w:tabs>
              <w:tab w:val="right" w:leader="dot" w:pos="10790"/>
            </w:tabs>
            <w:rPr>
              <w:rFonts w:asciiTheme="minorHAnsi" w:eastAsiaTheme="minorEastAsia" w:hAnsiTheme="minorHAnsi"/>
              <w:noProof/>
            </w:rPr>
          </w:pPr>
          <w:hyperlink w:anchor="_Toc219923075" w:history="1">
            <w:r w:rsidRPr="00990ABC">
              <w:rPr>
                <w:rStyle w:val="Hyperlink"/>
                <w:noProof/>
              </w:rPr>
              <w:t>1.1 SITE QUALITY MANAGER</w:t>
            </w:r>
            <w:r>
              <w:rPr>
                <w:noProof/>
                <w:webHidden/>
              </w:rPr>
              <w:tab/>
            </w:r>
            <w:r>
              <w:rPr>
                <w:noProof/>
                <w:webHidden/>
              </w:rPr>
              <w:fldChar w:fldCharType="begin"/>
            </w:r>
            <w:r>
              <w:rPr>
                <w:noProof/>
                <w:webHidden/>
              </w:rPr>
              <w:instrText xml:space="preserve"> PAGEREF _Toc219923075 \h </w:instrText>
            </w:r>
            <w:r>
              <w:rPr>
                <w:noProof/>
                <w:webHidden/>
              </w:rPr>
            </w:r>
            <w:r>
              <w:rPr>
                <w:noProof/>
                <w:webHidden/>
              </w:rPr>
              <w:fldChar w:fldCharType="separate"/>
            </w:r>
            <w:r>
              <w:rPr>
                <w:noProof/>
                <w:webHidden/>
              </w:rPr>
              <w:t>5</w:t>
            </w:r>
            <w:r>
              <w:rPr>
                <w:noProof/>
                <w:webHidden/>
              </w:rPr>
              <w:fldChar w:fldCharType="end"/>
            </w:r>
          </w:hyperlink>
        </w:p>
        <w:p w14:paraId="7608B788" w14:textId="7F906CBC" w:rsidR="00C752C9" w:rsidRDefault="00C752C9">
          <w:pPr>
            <w:pStyle w:val="TOC3"/>
            <w:tabs>
              <w:tab w:val="right" w:leader="dot" w:pos="10790"/>
            </w:tabs>
            <w:rPr>
              <w:rFonts w:asciiTheme="minorHAnsi" w:eastAsiaTheme="minorEastAsia" w:hAnsiTheme="minorHAnsi"/>
              <w:noProof/>
            </w:rPr>
          </w:pPr>
          <w:hyperlink w:anchor="_Toc219923076" w:history="1">
            <w:r w:rsidRPr="00990ABC">
              <w:rPr>
                <w:rStyle w:val="Hyperlink"/>
                <w:noProof/>
              </w:rPr>
              <w:t>1.1.1 PRIMARY OBLIGATIONS OF THE SITE QUALITY MANAGER</w:t>
            </w:r>
            <w:r>
              <w:rPr>
                <w:noProof/>
                <w:webHidden/>
              </w:rPr>
              <w:tab/>
            </w:r>
            <w:r>
              <w:rPr>
                <w:noProof/>
                <w:webHidden/>
              </w:rPr>
              <w:fldChar w:fldCharType="begin"/>
            </w:r>
            <w:r>
              <w:rPr>
                <w:noProof/>
                <w:webHidden/>
              </w:rPr>
              <w:instrText xml:space="preserve"> PAGEREF _Toc219923076 \h </w:instrText>
            </w:r>
            <w:r>
              <w:rPr>
                <w:noProof/>
                <w:webHidden/>
              </w:rPr>
            </w:r>
            <w:r>
              <w:rPr>
                <w:noProof/>
                <w:webHidden/>
              </w:rPr>
              <w:fldChar w:fldCharType="separate"/>
            </w:r>
            <w:r>
              <w:rPr>
                <w:noProof/>
                <w:webHidden/>
              </w:rPr>
              <w:t>6</w:t>
            </w:r>
            <w:r>
              <w:rPr>
                <w:noProof/>
                <w:webHidden/>
              </w:rPr>
              <w:fldChar w:fldCharType="end"/>
            </w:r>
          </w:hyperlink>
        </w:p>
        <w:p w14:paraId="4775C7B4" w14:textId="723682D0" w:rsidR="00C752C9" w:rsidRDefault="00C752C9">
          <w:pPr>
            <w:pStyle w:val="TOC3"/>
            <w:tabs>
              <w:tab w:val="right" w:leader="dot" w:pos="10790"/>
            </w:tabs>
            <w:rPr>
              <w:rFonts w:asciiTheme="minorHAnsi" w:eastAsiaTheme="minorEastAsia" w:hAnsiTheme="minorHAnsi"/>
              <w:noProof/>
            </w:rPr>
          </w:pPr>
          <w:hyperlink w:anchor="_Toc219923077" w:history="1">
            <w:r w:rsidRPr="00990ABC">
              <w:rPr>
                <w:rStyle w:val="Hyperlink"/>
                <w:noProof/>
              </w:rPr>
              <w:t>1.1.2 PRIMARY OBLIGATIONS OF THE SITE QUALITY INSPECTOR</w:t>
            </w:r>
            <w:r>
              <w:rPr>
                <w:noProof/>
                <w:webHidden/>
              </w:rPr>
              <w:tab/>
            </w:r>
            <w:r>
              <w:rPr>
                <w:noProof/>
                <w:webHidden/>
              </w:rPr>
              <w:fldChar w:fldCharType="begin"/>
            </w:r>
            <w:r>
              <w:rPr>
                <w:noProof/>
                <w:webHidden/>
              </w:rPr>
              <w:instrText xml:space="preserve"> PAGEREF _Toc219923077 \h </w:instrText>
            </w:r>
            <w:r>
              <w:rPr>
                <w:noProof/>
                <w:webHidden/>
              </w:rPr>
            </w:r>
            <w:r>
              <w:rPr>
                <w:noProof/>
                <w:webHidden/>
              </w:rPr>
              <w:fldChar w:fldCharType="separate"/>
            </w:r>
            <w:r>
              <w:rPr>
                <w:noProof/>
                <w:webHidden/>
              </w:rPr>
              <w:t>6</w:t>
            </w:r>
            <w:r>
              <w:rPr>
                <w:noProof/>
                <w:webHidden/>
              </w:rPr>
              <w:fldChar w:fldCharType="end"/>
            </w:r>
          </w:hyperlink>
        </w:p>
        <w:p w14:paraId="0C7B226E" w14:textId="6F66D881" w:rsidR="00C752C9" w:rsidRDefault="00C752C9">
          <w:pPr>
            <w:pStyle w:val="TOC3"/>
            <w:tabs>
              <w:tab w:val="right" w:leader="dot" w:pos="10790"/>
            </w:tabs>
            <w:rPr>
              <w:rFonts w:asciiTheme="minorHAnsi" w:eastAsiaTheme="minorEastAsia" w:hAnsiTheme="minorHAnsi"/>
              <w:noProof/>
            </w:rPr>
          </w:pPr>
          <w:hyperlink w:anchor="_Toc219923078" w:history="1">
            <w:r w:rsidRPr="00990ABC">
              <w:rPr>
                <w:rStyle w:val="Hyperlink"/>
                <w:noProof/>
              </w:rPr>
              <w:t>1.1.3 PRIOR TO CONSTRUCTION ACTIVITIES</w:t>
            </w:r>
            <w:r>
              <w:rPr>
                <w:noProof/>
                <w:webHidden/>
              </w:rPr>
              <w:tab/>
            </w:r>
            <w:r>
              <w:rPr>
                <w:noProof/>
                <w:webHidden/>
              </w:rPr>
              <w:fldChar w:fldCharType="begin"/>
            </w:r>
            <w:r>
              <w:rPr>
                <w:noProof/>
                <w:webHidden/>
              </w:rPr>
              <w:instrText xml:space="preserve"> PAGEREF _Toc219923078 \h </w:instrText>
            </w:r>
            <w:r>
              <w:rPr>
                <w:noProof/>
                <w:webHidden/>
              </w:rPr>
            </w:r>
            <w:r>
              <w:rPr>
                <w:noProof/>
                <w:webHidden/>
              </w:rPr>
              <w:fldChar w:fldCharType="separate"/>
            </w:r>
            <w:r>
              <w:rPr>
                <w:noProof/>
                <w:webHidden/>
              </w:rPr>
              <w:t>6</w:t>
            </w:r>
            <w:r>
              <w:rPr>
                <w:noProof/>
                <w:webHidden/>
              </w:rPr>
              <w:fldChar w:fldCharType="end"/>
            </w:r>
          </w:hyperlink>
        </w:p>
        <w:p w14:paraId="6AE487DC" w14:textId="4E6A8518" w:rsidR="00C752C9" w:rsidRDefault="00C752C9">
          <w:pPr>
            <w:pStyle w:val="TOC1"/>
            <w:tabs>
              <w:tab w:val="right" w:leader="dot" w:pos="10790"/>
            </w:tabs>
            <w:rPr>
              <w:rFonts w:asciiTheme="minorHAnsi" w:eastAsiaTheme="minorEastAsia" w:hAnsiTheme="minorHAnsi"/>
              <w:noProof/>
            </w:rPr>
          </w:pPr>
          <w:hyperlink w:anchor="_Toc219923079" w:history="1">
            <w:r w:rsidRPr="00990ABC">
              <w:rPr>
                <w:rStyle w:val="Hyperlink"/>
                <w:noProof/>
              </w:rPr>
              <w:t>2.0 DOCUMENT CONTROL</w:t>
            </w:r>
            <w:r>
              <w:rPr>
                <w:noProof/>
                <w:webHidden/>
              </w:rPr>
              <w:tab/>
            </w:r>
            <w:r>
              <w:rPr>
                <w:noProof/>
                <w:webHidden/>
              </w:rPr>
              <w:fldChar w:fldCharType="begin"/>
            </w:r>
            <w:r>
              <w:rPr>
                <w:noProof/>
                <w:webHidden/>
              </w:rPr>
              <w:instrText xml:space="preserve"> PAGEREF _Toc219923079 \h </w:instrText>
            </w:r>
            <w:r>
              <w:rPr>
                <w:noProof/>
                <w:webHidden/>
              </w:rPr>
            </w:r>
            <w:r>
              <w:rPr>
                <w:noProof/>
                <w:webHidden/>
              </w:rPr>
              <w:fldChar w:fldCharType="separate"/>
            </w:r>
            <w:r>
              <w:rPr>
                <w:noProof/>
                <w:webHidden/>
              </w:rPr>
              <w:t>6</w:t>
            </w:r>
            <w:r>
              <w:rPr>
                <w:noProof/>
                <w:webHidden/>
              </w:rPr>
              <w:fldChar w:fldCharType="end"/>
            </w:r>
          </w:hyperlink>
        </w:p>
        <w:p w14:paraId="5C3D0213" w14:textId="5234329C" w:rsidR="00C752C9" w:rsidRDefault="00C752C9">
          <w:pPr>
            <w:pStyle w:val="TOC2"/>
            <w:tabs>
              <w:tab w:val="right" w:leader="dot" w:pos="10790"/>
            </w:tabs>
            <w:rPr>
              <w:rFonts w:asciiTheme="minorHAnsi" w:eastAsiaTheme="minorEastAsia" w:hAnsiTheme="minorHAnsi"/>
              <w:noProof/>
            </w:rPr>
          </w:pPr>
          <w:hyperlink w:anchor="_Toc219923080" w:history="1">
            <w:r w:rsidRPr="00990ABC">
              <w:rPr>
                <w:rStyle w:val="Hyperlink"/>
                <w:noProof/>
              </w:rPr>
              <w:t>2.1 INSPECTION FORMS &amp; DOCUMENR CONTROL PROCESS</w:t>
            </w:r>
            <w:r>
              <w:rPr>
                <w:noProof/>
                <w:webHidden/>
              </w:rPr>
              <w:tab/>
            </w:r>
            <w:r>
              <w:rPr>
                <w:noProof/>
                <w:webHidden/>
              </w:rPr>
              <w:fldChar w:fldCharType="begin"/>
            </w:r>
            <w:r>
              <w:rPr>
                <w:noProof/>
                <w:webHidden/>
              </w:rPr>
              <w:instrText xml:space="preserve"> PAGEREF _Toc219923080 \h </w:instrText>
            </w:r>
            <w:r>
              <w:rPr>
                <w:noProof/>
                <w:webHidden/>
              </w:rPr>
            </w:r>
            <w:r>
              <w:rPr>
                <w:noProof/>
                <w:webHidden/>
              </w:rPr>
              <w:fldChar w:fldCharType="separate"/>
            </w:r>
            <w:r>
              <w:rPr>
                <w:noProof/>
                <w:webHidden/>
              </w:rPr>
              <w:t>7</w:t>
            </w:r>
            <w:r>
              <w:rPr>
                <w:noProof/>
                <w:webHidden/>
              </w:rPr>
              <w:fldChar w:fldCharType="end"/>
            </w:r>
          </w:hyperlink>
        </w:p>
        <w:p w14:paraId="2B85762F" w14:textId="3D937BAE" w:rsidR="00C752C9" w:rsidRDefault="00C752C9">
          <w:pPr>
            <w:pStyle w:val="TOC3"/>
            <w:tabs>
              <w:tab w:val="right" w:leader="dot" w:pos="10790"/>
            </w:tabs>
            <w:rPr>
              <w:rFonts w:asciiTheme="minorHAnsi" w:eastAsiaTheme="minorEastAsia" w:hAnsiTheme="minorHAnsi"/>
              <w:noProof/>
            </w:rPr>
          </w:pPr>
          <w:hyperlink w:anchor="_Toc219923081" w:history="1">
            <w:r w:rsidRPr="00990ABC">
              <w:rPr>
                <w:rStyle w:val="Hyperlink"/>
                <w:noProof/>
              </w:rPr>
              <w:t>2.1.1 Quality Procedures (Documentation located in Procore):</w:t>
            </w:r>
            <w:r>
              <w:rPr>
                <w:noProof/>
                <w:webHidden/>
              </w:rPr>
              <w:tab/>
            </w:r>
            <w:r>
              <w:rPr>
                <w:noProof/>
                <w:webHidden/>
              </w:rPr>
              <w:fldChar w:fldCharType="begin"/>
            </w:r>
            <w:r>
              <w:rPr>
                <w:noProof/>
                <w:webHidden/>
              </w:rPr>
              <w:instrText xml:space="preserve"> PAGEREF _Toc219923081 \h </w:instrText>
            </w:r>
            <w:r>
              <w:rPr>
                <w:noProof/>
                <w:webHidden/>
              </w:rPr>
            </w:r>
            <w:r>
              <w:rPr>
                <w:noProof/>
                <w:webHidden/>
              </w:rPr>
              <w:fldChar w:fldCharType="separate"/>
            </w:r>
            <w:r>
              <w:rPr>
                <w:noProof/>
                <w:webHidden/>
              </w:rPr>
              <w:t>7</w:t>
            </w:r>
            <w:r>
              <w:rPr>
                <w:noProof/>
                <w:webHidden/>
              </w:rPr>
              <w:fldChar w:fldCharType="end"/>
            </w:r>
          </w:hyperlink>
        </w:p>
        <w:p w14:paraId="3A13B667" w14:textId="3DC21E7E" w:rsidR="00C752C9" w:rsidRDefault="00C752C9">
          <w:pPr>
            <w:pStyle w:val="TOC3"/>
            <w:tabs>
              <w:tab w:val="right" w:leader="dot" w:pos="10790"/>
            </w:tabs>
            <w:rPr>
              <w:rFonts w:asciiTheme="minorHAnsi" w:eastAsiaTheme="minorEastAsia" w:hAnsiTheme="minorHAnsi"/>
              <w:noProof/>
            </w:rPr>
          </w:pPr>
          <w:hyperlink w:anchor="_Toc219923082" w:history="1">
            <w:r w:rsidRPr="00990ABC">
              <w:rPr>
                <w:rStyle w:val="Hyperlink"/>
                <w:noProof/>
              </w:rPr>
              <w:t>2.1.2 Turnover Procedures:</w:t>
            </w:r>
            <w:r>
              <w:rPr>
                <w:noProof/>
                <w:webHidden/>
              </w:rPr>
              <w:tab/>
            </w:r>
            <w:r>
              <w:rPr>
                <w:noProof/>
                <w:webHidden/>
              </w:rPr>
              <w:fldChar w:fldCharType="begin"/>
            </w:r>
            <w:r>
              <w:rPr>
                <w:noProof/>
                <w:webHidden/>
              </w:rPr>
              <w:instrText xml:space="preserve"> PAGEREF _Toc219923082 \h </w:instrText>
            </w:r>
            <w:r>
              <w:rPr>
                <w:noProof/>
                <w:webHidden/>
              </w:rPr>
            </w:r>
            <w:r>
              <w:rPr>
                <w:noProof/>
                <w:webHidden/>
              </w:rPr>
              <w:fldChar w:fldCharType="separate"/>
            </w:r>
            <w:r>
              <w:rPr>
                <w:noProof/>
                <w:webHidden/>
              </w:rPr>
              <w:t>7</w:t>
            </w:r>
            <w:r>
              <w:rPr>
                <w:noProof/>
                <w:webHidden/>
              </w:rPr>
              <w:fldChar w:fldCharType="end"/>
            </w:r>
          </w:hyperlink>
        </w:p>
        <w:p w14:paraId="21495247" w14:textId="593F49C0" w:rsidR="00C752C9" w:rsidRDefault="00C752C9">
          <w:pPr>
            <w:pStyle w:val="TOC3"/>
            <w:tabs>
              <w:tab w:val="right" w:leader="dot" w:pos="10790"/>
            </w:tabs>
            <w:rPr>
              <w:rFonts w:asciiTheme="minorHAnsi" w:eastAsiaTheme="minorEastAsia" w:hAnsiTheme="minorHAnsi"/>
              <w:noProof/>
            </w:rPr>
          </w:pPr>
          <w:hyperlink w:anchor="_Toc219923083" w:history="1">
            <w:r w:rsidRPr="00990ABC">
              <w:rPr>
                <w:rStyle w:val="Hyperlink"/>
                <w:noProof/>
              </w:rPr>
              <w:t>2.1.3 Continuous Education</w:t>
            </w:r>
            <w:r>
              <w:rPr>
                <w:noProof/>
                <w:webHidden/>
              </w:rPr>
              <w:tab/>
            </w:r>
            <w:r>
              <w:rPr>
                <w:noProof/>
                <w:webHidden/>
              </w:rPr>
              <w:fldChar w:fldCharType="begin"/>
            </w:r>
            <w:r>
              <w:rPr>
                <w:noProof/>
                <w:webHidden/>
              </w:rPr>
              <w:instrText xml:space="preserve"> PAGEREF _Toc219923083 \h </w:instrText>
            </w:r>
            <w:r>
              <w:rPr>
                <w:noProof/>
                <w:webHidden/>
              </w:rPr>
            </w:r>
            <w:r>
              <w:rPr>
                <w:noProof/>
                <w:webHidden/>
              </w:rPr>
              <w:fldChar w:fldCharType="separate"/>
            </w:r>
            <w:r>
              <w:rPr>
                <w:noProof/>
                <w:webHidden/>
              </w:rPr>
              <w:t>8</w:t>
            </w:r>
            <w:r>
              <w:rPr>
                <w:noProof/>
                <w:webHidden/>
              </w:rPr>
              <w:fldChar w:fldCharType="end"/>
            </w:r>
          </w:hyperlink>
        </w:p>
        <w:p w14:paraId="14E644DD" w14:textId="6D1D7C3C" w:rsidR="00C752C9" w:rsidRDefault="00C752C9">
          <w:pPr>
            <w:pStyle w:val="TOC3"/>
            <w:tabs>
              <w:tab w:val="right" w:leader="dot" w:pos="10790"/>
            </w:tabs>
            <w:rPr>
              <w:rFonts w:asciiTheme="minorHAnsi" w:eastAsiaTheme="minorEastAsia" w:hAnsiTheme="minorHAnsi"/>
              <w:noProof/>
            </w:rPr>
          </w:pPr>
          <w:hyperlink w:anchor="_Toc219923084" w:history="1">
            <w:r w:rsidRPr="00990ABC">
              <w:rPr>
                <w:rStyle w:val="Hyperlink"/>
                <w:noProof/>
              </w:rPr>
              <w:t>2.1.4 Golden row</w:t>
            </w:r>
            <w:r>
              <w:rPr>
                <w:noProof/>
                <w:webHidden/>
              </w:rPr>
              <w:tab/>
            </w:r>
            <w:r>
              <w:rPr>
                <w:noProof/>
                <w:webHidden/>
              </w:rPr>
              <w:fldChar w:fldCharType="begin"/>
            </w:r>
            <w:r>
              <w:rPr>
                <w:noProof/>
                <w:webHidden/>
              </w:rPr>
              <w:instrText xml:space="preserve"> PAGEREF _Toc219923084 \h </w:instrText>
            </w:r>
            <w:r>
              <w:rPr>
                <w:noProof/>
                <w:webHidden/>
              </w:rPr>
            </w:r>
            <w:r>
              <w:rPr>
                <w:noProof/>
                <w:webHidden/>
              </w:rPr>
              <w:fldChar w:fldCharType="separate"/>
            </w:r>
            <w:r>
              <w:rPr>
                <w:noProof/>
                <w:webHidden/>
              </w:rPr>
              <w:t>8</w:t>
            </w:r>
            <w:r>
              <w:rPr>
                <w:noProof/>
                <w:webHidden/>
              </w:rPr>
              <w:fldChar w:fldCharType="end"/>
            </w:r>
          </w:hyperlink>
        </w:p>
        <w:p w14:paraId="60EC884F" w14:textId="29A73CCD" w:rsidR="00C752C9" w:rsidRDefault="00C752C9">
          <w:pPr>
            <w:pStyle w:val="TOC3"/>
            <w:tabs>
              <w:tab w:val="right" w:leader="dot" w:pos="10790"/>
            </w:tabs>
            <w:rPr>
              <w:rFonts w:asciiTheme="minorHAnsi" w:eastAsiaTheme="minorEastAsia" w:hAnsiTheme="minorHAnsi"/>
              <w:noProof/>
            </w:rPr>
          </w:pPr>
          <w:hyperlink w:anchor="_Toc219923085" w:history="1">
            <w:r w:rsidRPr="00990ABC">
              <w:rPr>
                <w:rStyle w:val="Hyperlink"/>
                <w:noProof/>
              </w:rPr>
              <w:t>2.1.5 Open Item Tracker</w:t>
            </w:r>
            <w:r>
              <w:rPr>
                <w:noProof/>
                <w:webHidden/>
              </w:rPr>
              <w:tab/>
            </w:r>
            <w:r>
              <w:rPr>
                <w:noProof/>
                <w:webHidden/>
              </w:rPr>
              <w:fldChar w:fldCharType="begin"/>
            </w:r>
            <w:r>
              <w:rPr>
                <w:noProof/>
                <w:webHidden/>
              </w:rPr>
              <w:instrText xml:space="preserve"> PAGEREF _Toc219923085 \h </w:instrText>
            </w:r>
            <w:r>
              <w:rPr>
                <w:noProof/>
                <w:webHidden/>
              </w:rPr>
            </w:r>
            <w:r>
              <w:rPr>
                <w:noProof/>
                <w:webHidden/>
              </w:rPr>
              <w:fldChar w:fldCharType="separate"/>
            </w:r>
            <w:r>
              <w:rPr>
                <w:noProof/>
                <w:webHidden/>
              </w:rPr>
              <w:t>8</w:t>
            </w:r>
            <w:r>
              <w:rPr>
                <w:noProof/>
                <w:webHidden/>
              </w:rPr>
              <w:fldChar w:fldCharType="end"/>
            </w:r>
          </w:hyperlink>
        </w:p>
        <w:p w14:paraId="6D36171D" w14:textId="5F69E94C" w:rsidR="00C752C9" w:rsidRDefault="00C752C9">
          <w:pPr>
            <w:pStyle w:val="TOC1"/>
            <w:tabs>
              <w:tab w:val="right" w:leader="dot" w:pos="10790"/>
            </w:tabs>
            <w:rPr>
              <w:rFonts w:asciiTheme="minorHAnsi" w:eastAsiaTheme="minorEastAsia" w:hAnsiTheme="minorHAnsi"/>
              <w:noProof/>
            </w:rPr>
          </w:pPr>
          <w:hyperlink w:anchor="_Toc219923086" w:history="1">
            <w:r w:rsidRPr="00990ABC">
              <w:rPr>
                <w:rStyle w:val="Hyperlink"/>
                <w:noProof/>
              </w:rPr>
              <w:t>3.0 SUBCONTRACTOR QUALITY MANAGEMENT</w:t>
            </w:r>
            <w:r>
              <w:rPr>
                <w:noProof/>
                <w:webHidden/>
              </w:rPr>
              <w:tab/>
            </w:r>
            <w:r>
              <w:rPr>
                <w:noProof/>
                <w:webHidden/>
              </w:rPr>
              <w:fldChar w:fldCharType="begin"/>
            </w:r>
            <w:r>
              <w:rPr>
                <w:noProof/>
                <w:webHidden/>
              </w:rPr>
              <w:instrText xml:space="preserve"> PAGEREF _Toc219923086 \h </w:instrText>
            </w:r>
            <w:r>
              <w:rPr>
                <w:noProof/>
                <w:webHidden/>
              </w:rPr>
            </w:r>
            <w:r>
              <w:rPr>
                <w:noProof/>
                <w:webHidden/>
              </w:rPr>
              <w:fldChar w:fldCharType="separate"/>
            </w:r>
            <w:r>
              <w:rPr>
                <w:noProof/>
                <w:webHidden/>
              </w:rPr>
              <w:t>8</w:t>
            </w:r>
            <w:r>
              <w:rPr>
                <w:noProof/>
                <w:webHidden/>
              </w:rPr>
              <w:fldChar w:fldCharType="end"/>
            </w:r>
          </w:hyperlink>
        </w:p>
        <w:p w14:paraId="4F219A43" w14:textId="7E8BC2EB" w:rsidR="00C752C9" w:rsidRDefault="00C752C9">
          <w:pPr>
            <w:pStyle w:val="TOC1"/>
            <w:tabs>
              <w:tab w:val="right" w:leader="dot" w:pos="10790"/>
            </w:tabs>
            <w:rPr>
              <w:rFonts w:asciiTheme="minorHAnsi" w:eastAsiaTheme="minorEastAsia" w:hAnsiTheme="minorHAnsi"/>
              <w:noProof/>
            </w:rPr>
          </w:pPr>
          <w:hyperlink w:anchor="_Toc219923087" w:history="1">
            <w:r w:rsidRPr="00990ABC">
              <w:rPr>
                <w:rStyle w:val="Hyperlink"/>
                <w:noProof/>
              </w:rPr>
              <w:t>4.0 SUPPLIER QUALITY MANAGEMENT</w:t>
            </w:r>
            <w:r>
              <w:rPr>
                <w:noProof/>
                <w:webHidden/>
              </w:rPr>
              <w:tab/>
            </w:r>
            <w:r>
              <w:rPr>
                <w:noProof/>
                <w:webHidden/>
              </w:rPr>
              <w:fldChar w:fldCharType="begin"/>
            </w:r>
            <w:r>
              <w:rPr>
                <w:noProof/>
                <w:webHidden/>
              </w:rPr>
              <w:instrText xml:space="preserve"> PAGEREF _Toc219923087 \h </w:instrText>
            </w:r>
            <w:r>
              <w:rPr>
                <w:noProof/>
                <w:webHidden/>
              </w:rPr>
            </w:r>
            <w:r>
              <w:rPr>
                <w:noProof/>
                <w:webHidden/>
              </w:rPr>
              <w:fldChar w:fldCharType="separate"/>
            </w:r>
            <w:r>
              <w:rPr>
                <w:noProof/>
                <w:webHidden/>
              </w:rPr>
              <w:t>8</w:t>
            </w:r>
            <w:r>
              <w:rPr>
                <w:noProof/>
                <w:webHidden/>
              </w:rPr>
              <w:fldChar w:fldCharType="end"/>
            </w:r>
          </w:hyperlink>
        </w:p>
        <w:p w14:paraId="5727D760" w14:textId="6D1956E3" w:rsidR="00C752C9" w:rsidRDefault="00C752C9">
          <w:pPr>
            <w:pStyle w:val="TOC2"/>
            <w:tabs>
              <w:tab w:val="right" w:leader="dot" w:pos="10790"/>
            </w:tabs>
            <w:rPr>
              <w:rFonts w:asciiTheme="minorHAnsi" w:eastAsiaTheme="minorEastAsia" w:hAnsiTheme="minorHAnsi"/>
              <w:noProof/>
            </w:rPr>
          </w:pPr>
          <w:hyperlink w:anchor="_Toc219923088" w:history="1">
            <w:r w:rsidRPr="00990ABC">
              <w:rPr>
                <w:rStyle w:val="Hyperlink"/>
                <w:noProof/>
              </w:rPr>
              <w:t>4.1 DEPCOM SUPPLIER SYSTEM REQUIREMENTS</w:t>
            </w:r>
            <w:r>
              <w:rPr>
                <w:noProof/>
                <w:webHidden/>
              </w:rPr>
              <w:tab/>
            </w:r>
            <w:r>
              <w:rPr>
                <w:noProof/>
                <w:webHidden/>
              </w:rPr>
              <w:fldChar w:fldCharType="begin"/>
            </w:r>
            <w:r>
              <w:rPr>
                <w:noProof/>
                <w:webHidden/>
              </w:rPr>
              <w:instrText xml:space="preserve"> PAGEREF _Toc219923088 \h </w:instrText>
            </w:r>
            <w:r>
              <w:rPr>
                <w:noProof/>
                <w:webHidden/>
              </w:rPr>
            </w:r>
            <w:r>
              <w:rPr>
                <w:noProof/>
                <w:webHidden/>
              </w:rPr>
              <w:fldChar w:fldCharType="separate"/>
            </w:r>
            <w:r>
              <w:rPr>
                <w:noProof/>
                <w:webHidden/>
              </w:rPr>
              <w:t>9</w:t>
            </w:r>
            <w:r>
              <w:rPr>
                <w:noProof/>
                <w:webHidden/>
              </w:rPr>
              <w:fldChar w:fldCharType="end"/>
            </w:r>
          </w:hyperlink>
        </w:p>
        <w:p w14:paraId="2E7E7251" w14:textId="7A4CED49" w:rsidR="00C752C9" w:rsidRDefault="00C752C9">
          <w:pPr>
            <w:pStyle w:val="TOC2"/>
            <w:tabs>
              <w:tab w:val="right" w:leader="dot" w:pos="10790"/>
            </w:tabs>
            <w:rPr>
              <w:rFonts w:asciiTheme="minorHAnsi" w:eastAsiaTheme="minorEastAsia" w:hAnsiTheme="minorHAnsi"/>
              <w:noProof/>
            </w:rPr>
          </w:pPr>
          <w:hyperlink w:anchor="_Toc219923089" w:history="1">
            <w:r w:rsidRPr="00990ABC">
              <w:rPr>
                <w:rStyle w:val="Hyperlink"/>
                <w:noProof/>
              </w:rPr>
              <w:t>4.2 SUPPLIER EVALUATION</w:t>
            </w:r>
            <w:r>
              <w:rPr>
                <w:noProof/>
                <w:webHidden/>
              </w:rPr>
              <w:tab/>
            </w:r>
            <w:r>
              <w:rPr>
                <w:noProof/>
                <w:webHidden/>
              </w:rPr>
              <w:fldChar w:fldCharType="begin"/>
            </w:r>
            <w:r>
              <w:rPr>
                <w:noProof/>
                <w:webHidden/>
              </w:rPr>
              <w:instrText xml:space="preserve"> PAGEREF _Toc219923089 \h </w:instrText>
            </w:r>
            <w:r>
              <w:rPr>
                <w:noProof/>
                <w:webHidden/>
              </w:rPr>
            </w:r>
            <w:r>
              <w:rPr>
                <w:noProof/>
                <w:webHidden/>
              </w:rPr>
              <w:fldChar w:fldCharType="separate"/>
            </w:r>
            <w:r>
              <w:rPr>
                <w:noProof/>
                <w:webHidden/>
              </w:rPr>
              <w:t>9</w:t>
            </w:r>
            <w:r>
              <w:rPr>
                <w:noProof/>
                <w:webHidden/>
              </w:rPr>
              <w:fldChar w:fldCharType="end"/>
            </w:r>
          </w:hyperlink>
        </w:p>
        <w:p w14:paraId="43F44B3E" w14:textId="23C30AD0" w:rsidR="00C752C9" w:rsidRDefault="00C752C9">
          <w:pPr>
            <w:pStyle w:val="TOC2"/>
            <w:tabs>
              <w:tab w:val="right" w:leader="dot" w:pos="10790"/>
            </w:tabs>
            <w:rPr>
              <w:rFonts w:asciiTheme="minorHAnsi" w:eastAsiaTheme="minorEastAsia" w:hAnsiTheme="minorHAnsi"/>
              <w:noProof/>
            </w:rPr>
          </w:pPr>
          <w:hyperlink w:anchor="_Toc219923090" w:history="1">
            <w:r w:rsidRPr="00990ABC">
              <w:rPr>
                <w:rStyle w:val="Hyperlink"/>
                <w:noProof/>
              </w:rPr>
              <w:t>4.3 SUPPLIER QUALIFICATION PROCESS</w:t>
            </w:r>
            <w:r>
              <w:rPr>
                <w:noProof/>
                <w:webHidden/>
              </w:rPr>
              <w:tab/>
            </w:r>
            <w:r>
              <w:rPr>
                <w:noProof/>
                <w:webHidden/>
              </w:rPr>
              <w:fldChar w:fldCharType="begin"/>
            </w:r>
            <w:r>
              <w:rPr>
                <w:noProof/>
                <w:webHidden/>
              </w:rPr>
              <w:instrText xml:space="preserve"> PAGEREF _Toc219923090 \h </w:instrText>
            </w:r>
            <w:r>
              <w:rPr>
                <w:noProof/>
                <w:webHidden/>
              </w:rPr>
            </w:r>
            <w:r>
              <w:rPr>
                <w:noProof/>
                <w:webHidden/>
              </w:rPr>
              <w:fldChar w:fldCharType="separate"/>
            </w:r>
            <w:r>
              <w:rPr>
                <w:noProof/>
                <w:webHidden/>
              </w:rPr>
              <w:t>9</w:t>
            </w:r>
            <w:r>
              <w:rPr>
                <w:noProof/>
                <w:webHidden/>
              </w:rPr>
              <w:fldChar w:fldCharType="end"/>
            </w:r>
          </w:hyperlink>
        </w:p>
        <w:p w14:paraId="0DF75DBF" w14:textId="0740DB6D" w:rsidR="00C752C9" w:rsidRDefault="00C752C9">
          <w:pPr>
            <w:pStyle w:val="TOC2"/>
            <w:tabs>
              <w:tab w:val="right" w:leader="dot" w:pos="10790"/>
            </w:tabs>
            <w:rPr>
              <w:rFonts w:asciiTheme="minorHAnsi" w:eastAsiaTheme="minorEastAsia" w:hAnsiTheme="minorHAnsi"/>
              <w:noProof/>
            </w:rPr>
          </w:pPr>
          <w:hyperlink w:anchor="_Toc219923091" w:history="1">
            <w:r w:rsidRPr="00990ABC">
              <w:rPr>
                <w:rStyle w:val="Hyperlink"/>
                <w:noProof/>
              </w:rPr>
              <w:t>4.4 MAINTAINING QUALIFIED SUPPLIERS</w:t>
            </w:r>
            <w:r>
              <w:rPr>
                <w:noProof/>
                <w:webHidden/>
              </w:rPr>
              <w:tab/>
            </w:r>
            <w:r>
              <w:rPr>
                <w:noProof/>
                <w:webHidden/>
              </w:rPr>
              <w:fldChar w:fldCharType="begin"/>
            </w:r>
            <w:r>
              <w:rPr>
                <w:noProof/>
                <w:webHidden/>
              </w:rPr>
              <w:instrText xml:space="preserve"> PAGEREF _Toc219923091 \h </w:instrText>
            </w:r>
            <w:r>
              <w:rPr>
                <w:noProof/>
                <w:webHidden/>
              </w:rPr>
            </w:r>
            <w:r>
              <w:rPr>
                <w:noProof/>
                <w:webHidden/>
              </w:rPr>
              <w:fldChar w:fldCharType="separate"/>
            </w:r>
            <w:r>
              <w:rPr>
                <w:noProof/>
                <w:webHidden/>
              </w:rPr>
              <w:t>9</w:t>
            </w:r>
            <w:r>
              <w:rPr>
                <w:noProof/>
                <w:webHidden/>
              </w:rPr>
              <w:fldChar w:fldCharType="end"/>
            </w:r>
          </w:hyperlink>
        </w:p>
        <w:p w14:paraId="65D42228" w14:textId="3E4D4E66" w:rsidR="00C752C9" w:rsidRDefault="00C752C9">
          <w:pPr>
            <w:pStyle w:val="TOC3"/>
            <w:tabs>
              <w:tab w:val="right" w:leader="dot" w:pos="10790"/>
            </w:tabs>
            <w:rPr>
              <w:rFonts w:asciiTheme="minorHAnsi" w:eastAsiaTheme="minorEastAsia" w:hAnsiTheme="minorHAnsi"/>
              <w:noProof/>
            </w:rPr>
          </w:pPr>
          <w:hyperlink w:anchor="_Toc219923092" w:history="1">
            <w:r w:rsidRPr="00990ABC">
              <w:rPr>
                <w:rStyle w:val="Hyperlink"/>
                <w:noProof/>
              </w:rPr>
              <w:t>4.4.1 SUPPLIER AUDITS</w:t>
            </w:r>
            <w:r>
              <w:rPr>
                <w:noProof/>
                <w:webHidden/>
              </w:rPr>
              <w:tab/>
            </w:r>
            <w:r>
              <w:rPr>
                <w:noProof/>
                <w:webHidden/>
              </w:rPr>
              <w:fldChar w:fldCharType="begin"/>
            </w:r>
            <w:r>
              <w:rPr>
                <w:noProof/>
                <w:webHidden/>
              </w:rPr>
              <w:instrText xml:space="preserve"> PAGEREF _Toc219923092 \h </w:instrText>
            </w:r>
            <w:r>
              <w:rPr>
                <w:noProof/>
                <w:webHidden/>
              </w:rPr>
            </w:r>
            <w:r>
              <w:rPr>
                <w:noProof/>
                <w:webHidden/>
              </w:rPr>
              <w:fldChar w:fldCharType="separate"/>
            </w:r>
            <w:r>
              <w:rPr>
                <w:noProof/>
                <w:webHidden/>
              </w:rPr>
              <w:t>10</w:t>
            </w:r>
            <w:r>
              <w:rPr>
                <w:noProof/>
                <w:webHidden/>
              </w:rPr>
              <w:fldChar w:fldCharType="end"/>
            </w:r>
          </w:hyperlink>
        </w:p>
        <w:p w14:paraId="162F3419" w14:textId="520EEB9A" w:rsidR="00C752C9" w:rsidRDefault="00C752C9">
          <w:pPr>
            <w:pStyle w:val="TOC2"/>
            <w:tabs>
              <w:tab w:val="right" w:leader="dot" w:pos="10790"/>
            </w:tabs>
            <w:rPr>
              <w:rFonts w:asciiTheme="minorHAnsi" w:eastAsiaTheme="minorEastAsia" w:hAnsiTheme="minorHAnsi"/>
              <w:noProof/>
            </w:rPr>
          </w:pPr>
          <w:hyperlink w:anchor="_Toc219923093" w:history="1">
            <w:r w:rsidRPr="00990ABC">
              <w:rPr>
                <w:rStyle w:val="Hyperlink"/>
                <w:noProof/>
              </w:rPr>
              <w:t>4.5 PRODUCT &amp; PROCESS CONTROL</w:t>
            </w:r>
            <w:r>
              <w:rPr>
                <w:noProof/>
                <w:webHidden/>
              </w:rPr>
              <w:tab/>
            </w:r>
            <w:r>
              <w:rPr>
                <w:noProof/>
                <w:webHidden/>
              </w:rPr>
              <w:fldChar w:fldCharType="begin"/>
            </w:r>
            <w:r>
              <w:rPr>
                <w:noProof/>
                <w:webHidden/>
              </w:rPr>
              <w:instrText xml:space="preserve"> PAGEREF _Toc219923093 \h </w:instrText>
            </w:r>
            <w:r>
              <w:rPr>
                <w:noProof/>
                <w:webHidden/>
              </w:rPr>
            </w:r>
            <w:r>
              <w:rPr>
                <w:noProof/>
                <w:webHidden/>
              </w:rPr>
              <w:fldChar w:fldCharType="separate"/>
            </w:r>
            <w:r>
              <w:rPr>
                <w:noProof/>
                <w:webHidden/>
              </w:rPr>
              <w:t>10</w:t>
            </w:r>
            <w:r>
              <w:rPr>
                <w:noProof/>
                <w:webHidden/>
              </w:rPr>
              <w:fldChar w:fldCharType="end"/>
            </w:r>
          </w:hyperlink>
        </w:p>
        <w:p w14:paraId="2BEE5536" w14:textId="14677801" w:rsidR="00C752C9" w:rsidRDefault="00C752C9">
          <w:pPr>
            <w:pStyle w:val="TOC3"/>
            <w:tabs>
              <w:tab w:val="right" w:leader="dot" w:pos="10790"/>
            </w:tabs>
            <w:rPr>
              <w:rFonts w:asciiTheme="minorHAnsi" w:eastAsiaTheme="minorEastAsia" w:hAnsiTheme="minorHAnsi"/>
              <w:noProof/>
            </w:rPr>
          </w:pPr>
          <w:hyperlink w:anchor="_Toc219923094" w:history="1">
            <w:r w:rsidRPr="00990ABC">
              <w:rPr>
                <w:rStyle w:val="Hyperlink"/>
                <w:noProof/>
              </w:rPr>
              <w:t>4.5.1 PRODUCT/PROCESS RISK MANAGEMENT</w:t>
            </w:r>
            <w:r>
              <w:rPr>
                <w:noProof/>
                <w:webHidden/>
              </w:rPr>
              <w:tab/>
            </w:r>
            <w:r>
              <w:rPr>
                <w:noProof/>
                <w:webHidden/>
              </w:rPr>
              <w:fldChar w:fldCharType="begin"/>
            </w:r>
            <w:r>
              <w:rPr>
                <w:noProof/>
                <w:webHidden/>
              </w:rPr>
              <w:instrText xml:space="preserve"> PAGEREF _Toc219923094 \h </w:instrText>
            </w:r>
            <w:r>
              <w:rPr>
                <w:noProof/>
                <w:webHidden/>
              </w:rPr>
            </w:r>
            <w:r>
              <w:rPr>
                <w:noProof/>
                <w:webHidden/>
              </w:rPr>
              <w:fldChar w:fldCharType="separate"/>
            </w:r>
            <w:r>
              <w:rPr>
                <w:noProof/>
                <w:webHidden/>
              </w:rPr>
              <w:t>10</w:t>
            </w:r>
            <w:r>
              <w:rPr>
                <w:noProof/>
                <w:webHidden/>
              </w:rPr>
              <w:fldChar w:fldCharType="end"/>
            </w:r>
          </w:hyperlink>
        </w:p>
        <w:p w14:paraId="7147BFF2" w14:textId="46BDE3F8" w:rsidR="00C752C9" w:rsidRDefault="00C752C9">
          <w:pPr>
            <w:pStyle w:val="TOC2"/>
            <w:tabs>
              <w:tab w:val="right" w:leader="dot" w:pos="10790"/>
            </w:tabs>
            <w:rPr>
              <w:rFonts w:asciiTheme="minorHAnsi" w:eastAsiaTheme="minorEastAsia" w:hAnsiTheme="minorHAnsi"/>
              <w:noProof/>
            </w:rPr>
          </w:pPr>
          <w:hyperlink w:anchor="_Toc219923095" w:history="1">
            <w:r w:rsidRPr="00990ABC">
              <w:rPr>
                <w:rStyle w:val="Hyperlink"/>
                <w:noProof/>
              </w:rPr>
              <w:t>4.6 IDENTIFICATION &amp; DELIVERY</w:t>
            </w:r>
            <w:r>
              <w:rPr>
                <w:noProof/>
                <w:webHidden/>
              </w:rPr>
              <w:tab/>
            </w:r>
            <w:r>
              <w:rPr>
                <w:noProof/>
                <w:webHidden/>
              </w:rPr>
              <w:fldChar w:fldCharType="begin"/>
            </w:r>
            <w:r>
              <w:rPr>
                <w:noProof/>
                <w:webHidden/>
              </w:rPr>
              <w:instrText xml:space="preserve"> PAGEREF _Toc219923095 \h </w:instrText>
            </w:r>
            <w:r>
              <w:rPr>
                <w:noProof/>
                <w:webHidden/>
              </w:rPr>
            </w:r>
            <w:r>
              <w:rPr>
                <w:noProof/>
                <w:webHidden/>
              </w:rPr>
              <w:fldChar w:fldCharType="separate"/>
            </w:r>
            <w:r>
              <w:rPr>
                <w:noProof/>
                <w:webHidden/>
              </w:rPr>
              <w:t>11</w:t>
            </w:r>
            <w:r>
              <w:rPr>
                <w:noProof/>
                <w:webHidden/>
              </w:rPr>
              <w:fldChar w:fldCharType="end"/>
            </w:r>
          </w:hyperlink>
        </w:p>
        <w:p w14:paraId="689BA41E" w14:textId="012B781F" w:rsidR="00C752C9" w:rsidRDefault="00C752C9">
          <w:pPr>
            <w:pStyle w:val="TOC2"/>
            <w:tabs>
              <w:tab w:val="right" w:leader="dot" w:pos="10790"/>
            </w:tabs>
            <w:rPr>
              <w:rFonts w:asciiTheme="minorHAnsi" w:eastAsiaTheme="minorEastAsia" w:hAnsiTheme="minorHAnsi"/>
              <w:noProof/>
            </w:rPr>
          </w:pPr>
          <w:hyperlink w:anchor="_Toc219923096" w:history="1">
            <w:r w:rsidRPr="00990ABC">
              <w:rPr>
                <w:rStyle w:val="Hyperlink"/>
                <w:noProof/>
              </w:rPr>
              <w:t>4.7 NON-CONFORMITIES</w:t>
            </w:r>
            <w:r>
              <w:rPr>
                <w:noProof/>
                <w:webHidden/>
              </w:rPr>
              <w:tab/>
            </w:r>
            <w:r>
              <w:rPr>
                <w:noProof/>
                <w:webHidden/>
              </w:rPr>
              <w:fldChar w:fldCharType="begin"/>
            </w:r>
            <w:r>
              <w:rPr>
                <w:noProof/>
                <w:webHidden/>
              </w:rPr>
              <w:instrText xml:space="preserve"> PAGEREF _Toc219923096 \h </w:instrText>
            </w:r>
            <w:r>
              <w:rPr>
                <w:noProof/>
                <w:webHidden/>
              </w:rPr>
            </w:r>
            <w:r>
              <w:rPr>
                <w:noProof/>
                <w:webHidden/>
              </w:rPr>
              <w:fldChar w:fldCharType="separate"/>
            </w:r>
            <w:r>
              <w:rPr>
                <w:noProof/>
                <w:webHidden/>
              </w:rPr>
              <w:t>11</w:t>
            </w:r>
            <w:r>
              <w:rPr>
                <w:noProof/>
                <w:webHidden/>
              </w:rPr>
              <w:fldChar w:fldCharType="end"/>
            </w:r>
          </w:hyperlink>
        </w:p>
        <w:p w14:paraId="35F400D2" w14:textId="0E3F5456" w:rsidR="00C752C9" w:rsidRDefault="00C752C9">
          <w:pPr>
            <w:pStyle w:val="TOC2"/>
            <w:tabs>
              <w:tab w:val="right" w:leader="dot" w:pos="10790"/>
            </w:tabs>
            <w:rPr>
              <w:rFonts w:asciiTheme="minorHAnsi" w:eastAsiaTheme="minorEastAsia" w:hAnsiTheme="minorHAnsi"/>
              <w:noProof/>
            </w:rPr>
          </w:pPr>
          <w:hyperlink w:anchor="_Toc219923097" w:history="1">
            <w:r w:rsidRPr="00990ABC">
              <w:rPr>
                <w:rStyle w:val="Hyperlink"/>
                <w:noProof/>
              </w:rPr>
              <w:t>4.8 SUPPLIER MONITORING &amp; FEEDBACK</w:t>
            </w:r>
            <w:r>
              <w:rPr>
                <w:noProof/>
                <w:webHidden/>
              </w:rPr>
              <w:tab/>
            </w:r>
            <w:r>
              <w:rPr>
                <w:noProof/>
                <w:webHidden/>
              </w:rPr>
              <w:fldChar w:fldCharType="begin"/>
            </w:r>
            <w:r>
              <w:rPr>
                <w:noProof/>
                <w:webHidden/>
              </w:rPr>
              <w:instrText xml:space="preserve"> PAGEREF _Toc219923097 \h </w:instrText>
            </w:r>
            <w:r>
              <w:rPr>
                <w:noProof/>
                <w:webHidden/>
              </w:rPr>
            </w:r>
            <w:r>
              <w:rPr>
                <w:noProof/>
                <w:webHidden/>
              </w:rPr>
              <w:fldChar w:fldCharType="separate"/>
            </w:r>
            <w:r>
              <w:rPr>
                <w:noProof/>
                <w:webHidden/>
              </w:rPr>
              <w:t>11</w:t>
            </w:r>
            <w:r>
              <w:rPr>
                <w:noProof/>
                <w:webHidden/>
              </w:rPr>
              <w:fldChar w:fldCharType="end"/>
            </w:r>
          </w:hyperlink>
        </w:p>
        <w:p w14:paraId="6CD03DAC" w14:textId="5E1E4360" w:rsidR="00C752C9" w:rsidRDefault="00C752C9">
          <w:pPr>
            <w:pStyle w:val="TOC1"/>
            <w:tabs>
              <w:tab w:val="right" w:leader="dot" w:pos="10790"/>
            </w:tabs>
            <w:rPr>
              <w:rFonts w:asciiTheme="minorHAnsi" w:eastAsiaTheme="minorEastAsia" w:hAnsiTheme="minorHAnsi"/>
              <w:noProof/>
            </w:rPr>
          </w:pPr>
          <w:hyperlink w:anchor="_Toc219923098" w:history="1">
            <w:r w:rsidRPr="00990ABC">
              <w:rPr>
                <w:rStyle w:val="Hyperlink"/>
                <w:noProof/>
              </w:rPr>
              <w:t>5.0 MATERIAL RECIEVEING</w:t>
            </w:r>
            <w:r>
              <w:rPr>
                <w:noProof/>
                <w:webHidden/>
              </w:rPr>
              <w:tab/>
            </w:r>
            <w:r>
              <w:rPr>
                <w:noProof/>
                <w:webHidden/>
              </w:rPr>
              <w:fldChar w:fldCharType="begin"/>
            </w:r>
            <w:r>
              <w:rPr>
                <w:noProof/>
                <w:webHidden/>
              </w:rPr>
              <w:instrText xml:space="preserve"> PAGEREF _Toc219923098 \h </w:instrText>
            </w:r>
            <w:r>
              <w:rPr>
                <w:noProof/>
                <w:webHidden/>
              </w:rPr>
            </w:r>
            <w:r>
              <w:rPr>
                <w:noProof/>
                <w:webHidden/>
              </w:rPr>
              <w:fldChar w:fldCharType="separate"/>
            </w:r>
            <w:r>
              <w:rPr>
                <w:noProof/>
                <w:webHidden/>
              </w:rPr>
              <w:t>12</w:t>
            </w:r>
            <w:r>
              <w:rPr>
                <w:noProof/>
                <w:webHidden/>
              </w:rPr>
              <w:fldChar w:fldCharType="end"/>
            </w:r>
          </w:hyperlink>
        </w:p>
        <w:p w14:paraId="0BDAD0F8" w14:textId="39B2DF34" w:rsidR="00C752C9" w:rsidRDefault="00C752C9">
          <w:pPr>
            <w:pStyle w:val="TOC2"/>
            <w:tabs>
              <w:tab w:val="right" w:leader="dot" w:pos="10790"/>
            </w:tabs>
            <w:rPr>
              <w:rFonts w:asciiTheme="minorHAnsi" w:eastAsiaTheme="minorEastAsia" w:hAnsiTheme="minorHAnsi"/>
              <w:noProof/>
            </w:rPr>
          </w:pPr>
          <w:hyperlink w:anchor="_Toc219923099" w:history="1">
            <w:r w:rsidRPr="00990ABC">
              <w:rPr>
                <w:rStyle w:val="Hyperlink"/>
                <w:noProof/>
              </w:rPr>
              <w:t>5.1 MATERIAL CONTROL &amp; STORAGE</w:t>
            </w:r>
            <w:r>
              <w:rPr>
                <w:noProof/>
                <w:webHidden/>
              </w:rPr>
              <w:tab/>
            </w:r>
            <w:r>
              <w:rPr>
                <w:noProof/>
                <w:webHidden/>
              </w:rPr>
              <w:fldChar w:fldCharType="begin"/>
            </w:r>
            <w:r>
              <w:rPr>
                <w:noProof/>
                <w:webHidden/>
              </w:rPr>
              <w:instrText xml:space="preserve"> PAGEREF _Toc219923099 \h </w:instrText>
            </w:r>
            <w:r>
              <w:rPr>
                <w:noProof/>
                <w:webHidden/>
              </w:rPr>
            </w:r>
            <w:r>
              <w:rPr>
                <w:noProof/>
                <w:webHidden/>
              </w:rPr>
              <w:fldChar w:fldCharType="separate"/>
            </w:r>
            <w:r>
              <w:rPr>
                <w:noProof/>
                <w:webHidden/>
              </w:rPr>
              <w:t>13</w:t>
            </w:r>
            <w:r>
              <w:rPr>
                <w:noProof/>
                <w:webHidden/>
              </w:rPr>
              <w:fldChar w:fldCharType="end"/>
            </w:r>
          </w:hyperlink>
        </w:p>
        <w:p w14:paraId="648F79B5" w14:textId="3F597F81" w:rsidR="00C752C9" w:rsidRDefault="00C752C9">
          <w:pPr>
            <w:pStyle w:val="TOC1"/>
            <w:tabs>
              <w:tab w:val="right" w:leader="dot" w:pos="10790"/>
            </w:tabs>
            <w:rPr>
              <w:rFonts w:asciiTheme="minorHAnsi" w:eastAsiaTheme="minorEastAsia" w:hAnsiTheme="minorHAnsi"/>
              <w:noProof/>
            </w:rPr>
          </w:pPr>
          <w:hyperlink w:anchor="_Toc219923100" w:history="1">
            <w:r w:rsidRPr="00990ABC">
              <w:rPr>
                <w:rStyle w:val="Hyperlink"/>
                <w:noProof/>
              </w:rPr>
              <w:t>6.0 NON-CONFORMANCE &amp; CORRECTIVE ACTIONS</w:t>
            </w:r>
            <w:r>
              <w:rPr>
                <w:noProof/>
                <w:webHidden/>
              </w:rPr>
              <w:tab/>
            </w:r>
            <w:r>
              <w:rPr>
                <w:noProof/>
                <w:webHidden/>
              </w:rPr>
              <w:fldChar w:fldCharType="begin"/>
            </w:r>
            <w:r>
              <w:rPr>
                <w:noProof/>
                <w:webHidden/>
              </w:rPr>
              <w:instrText xml:space="preserve"> PAGEREF _Toc219923100 \h </w:instrText>
            </w:r>
            <w:r>
              <w:rPr>
                <w:noProof/>
                <w:webHidden/>
              </w:rPr>
            </w:r>
            <w:r>
              <w:rPr>
                <w:noProof/>
                <w:webHidden/>
              </w:rPr>
              <w:fldChar w:fldCharType="separate"/>
            </w:r>
            <w:r>
              <w:rPr>
                <w:noProof/>
                <w:webHidden/>
              </w:rPr>
              <w:t>14</w:t>
            </w:r>
            <w:r>
              <w:rPr>
                <w:noProof/>
                <w:webHidden/>
              </w:rPr>
              <w:fldChar w:fldCharType="end"/>
            </w:r>
          </w:hyperlink>
        </w:p>
        <w:p w14:paraId="6F3CF6C2" w14:textId="4A501F1E" w:rsidR="00C752C9" w:rsidRDefault="00C752C9">
          <w:pPr>
            <w:pStyle w:val="TOC2"/>
            <w:tabs>
              <w:tab w:val="right" w:leader="dot" w:pos="10790"/>
            </w:tabs>
            <w:rPr>
              <w:rFonts w:asciiTheme="minorHAnsi" w:eastAsiaTheme="minorEastAsia" w:hAnsiTheme="minorHAnsi"/>
              <w:noProof/>
            </w:rPr>
          </w:pPr>
          <w:hyperlink w:anchor="_Toc219923101" w:history="1">
            <w:r w:rsidRPr="00990ABC">
              <w:rPr>
                <w:rStyle w:val="Hyperlink"/>
                <w:noProof/>
              </w:rPr>
              <w:t>6.1 8D ROOT CAUSE ANALYSIS</w:t>
            </w:r>
            <w:r>
              <w:rPr>
                <w:noProof/>
                <w:webHidden/>
              </w:rPr>
              <w:tab/>
            </w:r>
            <w:r>
              <w:rPr>
                <w:noProof/>
                <w:webHidden/>
              </w:rPr>
              <w:fldChar w:fldCharType="begin"/>
            </w:r>
            <w:r>
              <w:rPr>
                <w:noProof/>
                <w:webHidden/>
              </w:rPr>
              <w:instrText xml:space="preserve"> PAGEREF _Toc219923101 \h </w:instrText>
            </w:r>
            <w:r>
              <w:rPr>
                <w:noProof/>
                <w:webHidden/>
              </w:rPr>
            </w:r>
            <w:r>
              <w:rPr>
                <w:noProof/>
                <w:webHidden/>
              </w:rPr>
              <w:fldChar w:fldCharType="separate"/>
            </w:r>
            <w:r>
              <w:rPr>
                <w:noProof/>
                <w:webHidden/>
              </w:rPr>
              <w:t>15</w:t>
            </w:r>
            <w:r>
              <w:rPr>
                <w:noProof/>
                <w:webHidden/>
              </w:rPr>
              <w:fldChar w:fldCharType="end"/>
            </w:r>
          </w:hyperlink>
        </w:p>
        <w:p w14:paraId="10D360CC" w14:textId="26C9D6E2" w:rsidR="00C752C9" w:rsidRDefault="00C752C9">
          <w:pPr>
            <w:pStyle w:val="TOC2"/>
            <w:tabs>
              <w:tab w:val="right" w:leader="dot" w:pos="10790"/>
            </w:tabs>
            <w:rPr>
              <w:rFonts w:asciiTheme="minorHAnsi" w:eastAsiaTheme="minorEastAsia" w:hAnsiTheme="minorHAnsi"/>
              <w:noProof/>
            </w:rPr>
          </w:pPr>
          <w:hyperlink w:anchor="_Toc219923102" w:history="1">
            <w:r w:rsidRPr="00990ABC">
              <w:rPr>
                <w:rStyle w:val="Hyperlink"/>
                <w:noProof/>
              </w:rPr>
              <w:t>6.2 NON-CONFORMANCE REPORT</w:t>
            </w:r>
            <w:r>
              <w:rPr>
                <w:noProof/>
                <w:webHidden/>
              </w:rPr>
              <w:tab/>
            </w:r>
            <w:r>
              <w:rPr>
                <w:noProof/>
                <w:webHidden/>
              </w:rPr>
              <w:fldChar w:fldCharType="begin"/>
            </w:r>
            <w:r>
              <w:rPr>
                <w:noProof/>
                <w:webHidden/>
              </w:rPr>
              <w:instrText xml:space="preserve"> PAGEREF _Toc219923102 \h </w:instrText>
            </w:r>
            <w:r>
              <w:rPr>
                <w:noProof/>
                <w:webHidden/>
              </w:rPr>
            </w:r>
            <w:r>
              <w:rPr>
                <w:noProof/>
                <w:webHidden/>
              </w:rPr>
              <w:fldChar w:fldCharType="separate"/>
            </w:r>
            <w:r>
              <w:rPr>
                <w:noProof/>
                <w:webHidden/>
              </w:rPr>
              <w:t>16</w:t>
            </w:r>
            <w:r>
              <w:rPr>
                <w:noProof/>
                <w:webHidden/>
              </w:rPr>
              <w:fldChar w:fldCharType="end"/>
            </w:r>
          </w:hyperlink>
        </w:p>
        <w:p w14:paraId="18353061" w14:textId="081B9AA5" w:rsidR="00C752C9" w:rsidRDefault="00C752C9">
          <w:pPr>
            <w:pStyle w:val="TOC1"/>
            <w:tabs>
              <w:tab w:val="right" w:leader="dot" w:pos="10790"/>
            </w:tabs>
            <w:rPr>
              <w:rFonts w:asciiTheme="minorHAnsi" w:eastAsiaTheme="minorEastAsia" w:hAnsiTheme="minorHAnsi"/>
              <w:noProof/>
            </w:rPr>
          </w:pPr>
          <w:hyperlink w:anchor="_Toc219923103" w:history="1">
            <w:r w:rsidRPr="00990ABC">
              <w:rPr>
                <w:rStyle w:val="Hyperlink"/>
                <w:noProof/>
              </w:rPr>
              <w:t>7.0 SPECIFIC CONSTRUCTION ACTIVITIES</w:t>
            </w:r>
            <w:r>
              <w:rPr>
                <w:noProof/>
                <w:webHidden/>
              </w:rPr>
              <w:tab/>
            </w:r>
            <w:r>
              <w:rPr>
                <w:noProof/>
                <w:webHidden/>
              </w:rPr>
              <w:fldChar w:fldCharType="begin"/>
            </w:r>
            <w:r>
              <w:rPr>
                <w:noProof/>
                <w:webHidden/>
              </w:rPr>
              <w:instrText xml:space="preserve"> PAGEREF _Toc219923103 \h </w:instrText>
            </w:r>
            <w:r>
              <w:rPr>
                <w:noProof/>
                <w:webHidden/>
              </w:rPr>
            </w:r>
            <w:r>
              <w:rPr>
                <w:noProof/>
                <w:webHidden/>
              </w:rPr>
              <w:fldChar w:fldCharType="separate"/>
            </w:r>
            <w:r>
              <w:rPr>
                <w:noProof/>
                <w:webHidden/>
              </w:rPr>
              <w:t>16</w:t>
            </w:r>
            <w:r>
              <w:rPr>
                <w:noProof/>
                <w:webHidden/>
              </w:rPr>
              <w:fldChar w:fldCharType="end"/>
            </w:r>
          </w:hyperlink>
        </w:p>
        <w:p w14:paraId="4B8DAA8A" w14:textId="2B890ECD" w:rsidR="00C752C9" w:rsidRDefault="00C752C9">
          <w:pPr>
            <w:pStyle w:val="TOC2"/>
            <w:tabs>
              <w:tab w:val="right" w:leader="dot" w:pos="10790"/>
            </w:tabs>
            <w:rPr>
              <w:rFonts w:asciiTheme="minorHAnsi" w:eastAsiaTheme="minorEastAsia" w:hAnsiTheme="minorHAnsi"/>
              <w:noProof/>
            </w:rPr>
          </w:pPr>
          <w:hyperlink w:anchor="_Toc219923104" w:history="1">
            <w:r w:rsidRPr="00990ABC">
              <w:rPr>
                <w:rStyle w:val="Hyperlink"/>
                <w:noProof/>
              </w:rPr>
              <w:t>7.1 STANDARD OPERATING PROCEDURES</w:t>
            </w:r>
            <w:r>
              <w:rPr>
                <w:noProof/>
                <w:webHidden/>
              </w:rPr>
              <w:tab/>
            </w:r>
            <w:r>
              <w:rPr>
                <w:noProof/>
                <w:webHidden/>
              </w:rPr>
              <w:fldChar w:fldCharType="begin"/>
            </w:r>
            <w:r>
              <w:rPr>
                <w:noProof/>
                <w:webHidden/>
              </w:rPr>
              <w:instrText xml:space="preserve"> PAGEREF _Toc219923104 \h </w:instrText>
            </w:r>
            <w:r>
              <w:rPr>
                <w:noProof/>
                <w:webHidden/>
              </w:rPr>
            </w:r>
            <w:r>
              <w:rPr>
                <w:noProof/>
                <w:webHidden/>
              </w:rPr>
              <w:fldChar w:fldCharType="separate"/>
            </w:r>
            <w:r>
              <w:rPr>
                <w:noProof/>
                <w:webHidden/>
              </w:rPr>
              <w:t>16</w:t>
            </w:r>
            <w:r>
              <w:rPr>
                <w:noProof/>
                <w:webHidden/>
              </w:rPr>
              <w:fldChar w:fldCharType="end"/>
            </w:r>
          </w:hyperlink>
        </w:p>
        <w:p w14:paraId="14D45DE8" w14:textId="400F67CE" w:rsidR="00C752C9" w:rsidRDefault="00C752C9">
          <w:pPr>
            <w:pStyle w:val="TOC2"/>
            <w:tabs>
              <w:tab w:val="right" w:leader="dot" w:pos="10790"/>
            </w:tabs>
            <w:rPr>
              <w:rFonts w:asciiTheme="minorHAnsi" w:eastAsiaTheme="minorEastAsia" w:hAnsiTheme="minorHAnsi"/>
              <w:noProof/>
            </w:rPr>
          </w:pPr>
          <w:hyperlink w:anchor="_Toc219923105" w:history="1">
            <w:r w:rsidRPr="00990ABC">
              <w:rPr>
                <w:rStyle w:val="Hyperlink"/>
                <w:noProof/>
              </w:rPr>
              <w:t>7.2 FIRST ARTICLE INSPECTION</w:t>
            </w:r>
            <w:r>
              <w:rPr>
                <w:noProof/>
                <w:webHidden/>
              </w:rPr>
              <w:tab/>
            </w:r>
            <w:r>
              <w:rPr>
                <w:noProof/>
                <w:webHidden/>
              </w:rPr>
              <w:fldChar w:fldCharType="begin"/>
            </w:r>
            <w:r>
              <w:rPr>
                <w:noProof/>
                <w:webHidden/>
              </w:rPr>
              <w:instrText xml:space="preserve"> PAGEREF _Toc219923105 \h </w:instrText>
            </w:r>
            <w:r>
              <w:rPr>
                <w:noProof/>
                <w:webHidden/>
              </w:rPr>
            </w:r>
            <w:r>
              <w:rPr>
                <w:noProof/>
                <w:webHidden/>
              </w:rPr>
              <w:fldChar w:fldCharType="separate"/>
            </w:r>
            <w:r>
              <w:rPr>
                <w:noProof/>
                <w:webHidden/>
              </w:rPr>
              <w:t>17</w:t>
            </w:r>
            <w:r>
              <w:rPr>
                <w:noProof/>
                <w:webHidden/>
              </w:rPr>
              <w:fldChar w:fldCharType="end"/>
            </w:r>
          </w:hyperlink>
        </w:p>
        <w:p w14:paraId="322344BB" w14:textId="7C72AA65" w:rsidR="00C752C9" w:rsidRDefault="00C752C9">
          <w:pPr>
            <w:pStyle w:val="TOC2"/>
            <w:tabs>
              <w:tab w:val="right" w:leader="dot" w:pos="10790"/>
            </w:tabs>
            <w:rPr>
              <w:rFonts w:asciiTheme="minorHAnsi" w:eastAsiaTheme="minorEastAsia" w:hAnsiTheme="minorHAnsi"/>
              <w:noProof/>
            </w:rPr>
          </w:pPr>
          <w:hyperlink w:anchor="_Toc219923106" w:history="1">
            <w:r w:rsidRPr="00990ABC">
              <w:rPr>
                <w:rStyle w:val="Hyperlink"/>
                <w:noProof/>
              </w:rPr>
              <w:t>7.3 THIRD PARTY INSPECTIONS</w:t>
            </w:r>
            <w:r>
              <w:rPr>
                <w:noProof/>
                <w:webHidden/>
              </w:rPr>
              <w:tab/>
            </w:r>
            <w:r>
              <w:rPr>
                <w:noProof/>
                <w:webHidden/>
              </w:rPr>
              <w:fldChar w:fldCharType="begin"/>
            </w:r>
            <w:r>
              <w:rPr>
                <w:noProof/>
                <w:webHidden/>
              </w:rPr>
              <w:instrText xml:space="preserve"> PAGEREF _Toc219923106 \h </w:instrText>
            </w:r>
            <w:r>
              <w:rPr>
                <w:noProof/>
                <w:webHidden/>
              </w:rPr>
            </w:r>
            <w:r>
              <w:rPr>
                <w:noProof/>
                <w:webHidden/>
              </w:rPr>
              <w:fldChar w:fldCharType="separate"/>
            </w:r>
            <w:r>
              <w:rPr>
                <w:noProof/>
                <w:webHidden/>
              </w:rPr>
              <w:t>18</w:t>
            </w:r>
            <w:r>
              <w:rPr>
                <w:noProof/>
                <w:webHidden/>
              </w:rPr>
              <w:fldChar w:fldCharType="end"/>
            </w:r>
          </w:hyperlink>
        </w:p>
        <w:p w14:paraId="0E107D4C" w14:textId="538D077E" w:rsidR="00C752C9" w:rsidRDefault="00C752C9">
          <w:pPr>
            <w:pStyle w:val="TOC1"/>
            <w:tabs>
              <w:tab w:val="right" w:leader="dot" w:pos="10790"/>
            </w:tabs>
            <w:rPr>
              <w:rFonts w:asciiTheme="minorHAnsi" w:eastAsiaTheme="minorEastAsia" w:hAnsiTheme="minorHAnsi"/>
              <w:noProof/>
            </w:rPr>
          </w:pPr>
          <w:hyperlink w:anchor="_Toc219923107" w:history="1">
            <w:r w:rsidRPr="00990ABC">
              <w:rPr>
                <w:rStyle w:val="Hyperlink"/>
                <w:noProof/>
              </w:rPr>
              <w:t>8.0 DESIGN CONTROL, DOCUMENT &amp; DATA CONTROL</w:t>
            </w:r>
            <w:r>
              <w:rPr>
                <w:noProof/>
                <w:webHidden/>
              </w:rPr>
              <w:tab/>
            </w:r>
            <w:r>
              <w:rPr>
                <w:noProof/>
                <w:webHidden/>
              </w:rPr>
              <w:fldChar w:fldCharType="begin"/>
            </w:r>
            <w:r>
              <w:rPr>
                <w:noProof/>
                <w:webHidden/>
              </w:rPr>
              <w:instrText xml:space="preserve"> PAGEREF _Toc219923107 \h </w:instrText>
            </w:r>
            <w:r>
              <w:rPr>
                <w:noProof/>
                <w:webHidden/>
              </w:rPr>
            </w:r>
            <w:r>
              <w:rPr>
                <w:noProof/>
                <w:webHidden/>
              </w:rPr>
              <w:fldChar w:fldCharType="separate"/>
            </w:r>
            <w:r>
              <w:rPr>
                <w:noProof/>
                <w:webHidden/>
              </w:rPr>
              <w:t>18</w:t>
            </w:r>
            <w:r>
              <w:rPr>
                <w:noProof/>
                <w:webHidden/>
              </w:rPr>
              <w:fldChar w:fldCharType="end"/>
            </w:r>
          </w:hyperlink>
        </w:p>
        <w:p w14:paraId="29A38B67" w14:textId="1BDCEC03" w:rsidR="00C752C9" w:rsidRDefault="00C752C9">
          <w:pPr>
            <w:pStyle w:val="TOC2"/>
            <w:tabs>
              <w:tab w:val="right" w:leader="dot" w:pos="10790"/>
            </w:tabs>
            <w:rPr>
              <w:rFonts w:asciiTheme="minorHAnsi" w:eastAsiaTheme="minorEastAsia" w:hAnsiTheme="minorHAnsi"/>
              <w:noProof/>
            </w:rPr>
          </w:pPr>
          <w:hyperlink w:anchor="_Toc219923108" w:history="1">
            <w:r w:rsidRPr="00990ABC">
              <w:rPr>
                <w:rStyle w:val="Hyperlink"/>
                <w:noProof/>
              </w:rPr>
              <w:t>8.1 ENGINEERING &amp; DESIGN PACKAGE</w:t>
            </w:r>
            <w:r>
              <w:rPr>
                <w:noProof/>
                <w:webHidden/>
              </w:rPr>
              <w:tab/>
            </w:r>
            <w:r>
              <w:rPr>
                <w:noProof/>
                <w:webHidden/>
              </w:rPr>
              <w:fldChar w:fldCharType="begin"/>
            </w:r>
            <w:r>
              <w:rPr>
                <w:noProof/>
                <w:webHidden/>
              </w:rPr>
              <w:instrText xml:space="preserve"> PAGEREF _Toc219923108 \h </w:instrText>
            </w:r>
            <w:r>
              <w:rPr>
                <w:noProof/>
                <w:webHidden/>
              </w:rPr>
            </w:r>
            <w:r>
              <w:rPr>
                <w:noProof/>
                <w:webHidden/>
              </w:rPr>
              <w:fldChar w:fldCharType="separate"/>
            </w:r>
            <w:r>
              <w:rPr>
                <w:noProof/>
                <w:webHidden/>
              </w:rPr>
              <w:t>18</w:t>
            </w:r>
            <w:r>
              <w:rPr>
                <w:noProof/>
                <w:webHidden/>
              </w:rPr>
              <w:fldChar w:fldCharType="end"/>
            </w:r>
          </w:hyperlink>
        </w:p>
        <w:p w14:paraId="0227AA24" w14:textId="73806C5A" w:rsidR="00C752C9" w:rsidRDefault="00C752C9">
          <w:pPr>
            <w:pStyle w:val="TOC2"/>
            <w:tabs>
              <w:tab w:val="right" w:leader="dot" w:pos="10790"/>
            </w:tabs>
            <w:rPr>
              <w:rFonts w:asciiTheme="minorHAnsi" w:eastAsiaTheme="minorEastAsia" w:hAnsiTheme="minorHAnsi"/>
              <w:noProof/>
            </w:rPr>
          </w:pPr>
          <w:hyperlink w:anchor="_Toc219923109" w:history="1">
            <w:r w:rsidRPr="00990ABC">
              <w:rPr>
                <w:rStyle w:val="Hyperlink"/>
                <w:noProof/>
              </w:rPr>
              <w:t>8.2 DOCUMENT TRANSMITTAL &amp; LOG</w:t>
            </w:r>
            <w:r>
              <w:rPr>
                <w:noProof/>
                <w:webHidden/>
              </w:rPr>
              <w:tab/>
            </w:r>
            <w:r>
              <w:rPr>
                <w:noProof/>
                <w:webHidden/>
              </w:rPr>
              <w:fldChar w:fldCharType="begin"/>
            </w:r>
            <w:r>
              <w:rPr>
                <w:noProof/>
                <w:webHidden/>
              </w:rPr>
              <w:instrText xml:space="preserve"> PAGEREF _Toc219923109 \h </w:instrText>
            </w:r>
            <w:r>
              <w:rPr>
                <w:noProof/>
                <w:webHidden/>
              </w:rPr>
            </w:r>
            <w:r>
              <w:rPr>
                <w:noProof/>
                <w:webHidden/>
              </w:rPr>
              <w:fldChar w:fldCharType="separate"/>
            </w:r>
            <w:r>
              <w:rPr>
                <w:noProof/>
                <w:webHidden/>
              </w:rPr>
              <w:t>19</w:t>
            </w:r>
            <w:r>
              <w:rPr>
                <w:noProof/>
                <w:webHidden/>
              </w:rPr>
              <w:fldChar w:fldCharType="end"/>
            </w:r>
          </w:hyperlink>
        </w:p>
        <w:p w14:paraId="46B6D1A3" w14:textId="724EE956" w:rsidR="00C752C9" w:rsidRDefault="00C752C9">
          <w:pPr>
            <w:pStyle w:val="TOC2"/>
            <w:tabs>
              <w:tab w:val="right" w:leader="dot" w:pos="10790"/>
            </w:tabs>
            <w:rPr>
              <w:rFonts w:asciiTheme="minorHAnsi" w:eastAsiaTheme="minorEastAsia" w:hAnsiTheme="minorHAnsi"/>
              <w:noProof/>
            </w:rPr>
          </w:pPr>
          <w:hyperlink w:anchor="_Toc219923110" w:history="1">
            <w:r w:rsidRPr="00990ABC">
              <w:rPr>
                <w:rStyle w:val="Hyperlink"/>
                <w:noProof/>
              </w:rPr>
              <w:t>8.3 DRAWING REVISION CONTROL</w:t>
            </w:r>
            <w:r>
              <w:rPr>
                <w:noProof/>
                <w:webHidden/>
              </w:rPr>
              <w:tab/>
            </w:r>
            <w:r>
              <w:rPr>
                <w:noProof/>
                <w:webHidden/>
              </w:rPr>
              <w:fldChar w:fldCharType="begin"/>
            </w:r>
            <w:r>
              <w:rPr>
                <w:noProof/>
                <w:webHidden/>
              </w:rPr>
              <w:instrText xml:space="preserve"> PAGEREF _Toc219923110 \h </w:instrText>
            </w:r>
            <w:r>
              <w:rPr>
                <w:noProof/>
                <w:webHidden/>
              </w:rPr>
            </w:r>
            <w:r>
              <w:rPr>
                <w:noProof/>
                <w:webHidden/>
              </w:rPr>
              <w:fldChar w:fldCharType="separate"/>
            </w:r>
            <w:r>
              <w:rPr>
                <w:noProof/>
                <w:webHidden/>
              </w:rPr>
              <w:t>20</w:t>
            </w:r>
            <w:r>
              <w:rPr>
                <w:noProof/>
                <w:webHidden/>
              </w:rPr>
              <w:fldChar w:fldCharType="end"/>
            </w:r>
          </w:hyperlink>
        </w:p>
        <w:p w14:paraId="6E953AA6" w14:textId="21938D5F" w:rsidR="00C752C9" w:rsidRDefault="00C752C9">
          <w:pPr>
            <w:pStyle w:val="TOC2"/>
            <w:tabs>
              <w:tab w:val="right" w:leader="dot" w:pos="10790"/>
            </w:tabs>
            <w:rPr>
              <w:rFonts w:asciiTheme="minorHAnsi" w:eastAsiaTheme="minorEastAsia" w:hAnsiTheme="minorHAnsi"/>
              <w:noProof/>
            </w:rPr>
          </w:pPr>
          <w:hyperlink w:anchor="_Toc219923111" w:history="1">
            <w:r w:rsidRPr="00990ABC">
              <w:rPr>
                <w:rStyle w:val="Hyperlink"/>
                <w:noProof/>
              </w:rPr>
              <w:t>8.4 THIRD PARTY DOCUMENTS</w:t>
            </w:r>
            <w:r>
              <w:rPr>
                <w:noProof/>
                <w:webHidden/>
              </w:rPr>
              <w:tab/>
            </w:r>
            <w:r>
              <w:rPr>
                <w:noProof/>
                <w:webHidden/>
              </w:rPr>
              <w:fldChar w:fldCharType="begin"/>
            </w:r>
            <w:r>
              <w:rPr>
                <w:noProof/>
                <w:webHidden/>
              </w:rPr>
              <w:instrText xml:space="preserve"> PAGEREF _Toc219923111 \h </w:instrText>
            </w:r>
            <w:r>
              <w:rPr>
                <w:noProof/>
                <w:webHidden/>
              </w:rPr>
            </w:r>
            <w:r>
              <w:rPr>
                <w:noProof/>
                <w:webHidden/>
              </w:rPr>
              <w:fldChar w:fldCharType="separate"/>
            </w:r>
            <w:r>
              <w:rPr>
                <w:noProof/>
                <w:webHidden/>
              </w:rPr>
              <w:t>21</w:t>
            </w:r>
            <w:r>
              <w:rPr>
                <w:noProof/>
                <w:webHidden/>
              </w:rPr>
              <w:fldChar w:fldCharType="end"/>
            </w:r>
          </w:hyperlink>
        </w:p>
        <w:p w14:paraId="6DF7DA61" w14:textId="7498CA5C" w:rsidR="00C752C9" w:rsidRDefault="00C752C9">
          <w:pPr>
            <w:pStyle w:val="TOC2"/>
            <w:tabs>
              <w:tab w:val="right" w:leader="dot" w:pos="10790"/>
            </w:tabs>
            <w:rPr>
              <w:rFonts w:asciiTheme="minorHAnsi" w:eastAsiaTheme="minorEastAsia" w:hAnsiTheme="minorHAnsi"/>
              <w:noProof/>
            </w:rPr>
          </w:pPr>
          <w:hyperlink w:anchor="_Toc219923112" w:history="1">
            <w:r w:rsidRPr="00990ABC">
              <w:rPr>
                <w:rStyle w:val="Hyperlink"/>
                <w:noProof/>
              </w:rPr>
              <w:t>8.5 OWNER REVIEW AND COMMENT</w:t>
            </w:r>
            <w:r>
              <w:rPr>
                <w:noProof/>
                <w:webHidden/>
              </w:rPr>
              <w:tab/>
            </w:r>
            <w:r>
              <w:rPr>
                <w:noProof/>
                <w:webHidden/>
              </w:rPr>
              <w:fldChar w:fldCharType="begin"/>
            </w:r>
            <w:r>
              <w:rPr>
                <w:noProof/>
                <w:webHidden/>
              </w:rPr>
              <w:instrText xml:space="preserve"> PAGEREF _Toc219923112 \h </w:instrText>
            </w:r>
            <w:r>
              <w:rPr>
                <w:noProof/>
                <w:webHidden/>
              </w:rPr>
            </w:r>
            <w:r>
              <w:rPr>
                <w:noProof/>
                <w:webHidden/>
              </w:rPr>
              <w:fldChar w:fldCharType="separate"/>
            </w:r>
            <w:r>
              <w:rPr>
                <w:noProof/>
                <w:webHidden/>
              </w:rPr>
              <w:t>21</w:t>
            </w:r>
            <w:r>
              <w:rPr>
                <w:noProof/>
                <w:webHidden/>
              </w:rPr>
              <w:fldChar w:fldCharType="end"/>
            </w:r>
          </w:hyperlink>
        </w:p>
        <w:p w14:paraId="5881A09D" w14:textId="7D0AC814" w:rsidR="00C752C9" w:rsidRDefault="00C752C9">
          <w:pPr>
            <w:pStyle w:val="TOC1"/>
            <w:tabs>
              <w:tab w:val="right" w:leader="dot" w:pos="10790"/>
            </w:tabs>
            <w:rPr>
              <w:rFonts w:asciiTheme="minorHAnsi" w:eastAsiaTheme="minorEastAsia" w:hAnsiTheme="minorHAnsi"/>
              <w:noProof/>
            </w:rPr>
          </w:pPr>
          <w:hyperlink w:anchor="_Toc219923113" w:history="1">
            <w:r w:rsidRPr="00990ABC">
              <w:rPr>
                <w:rStyle w:val="Hyperlink"/>
                <w:noProof/>
              </w:rPr>
              <w:t>9.0 DEPCOM POWER’S QUALITY CONTROL PROCESSES</w:t>
            </w:r>
            <w:r>
              <w:rPr>
                <w:noProof/>
                <w:webHidden/>
              </w:rPr>
              <w:tab/>
            </w:r>
            <w:r>
              <w:rPr>
                <w:noProof/>
                <w:webHidden/>
              </w:rPr>
              <w:fldChar w:fldCharType="begin"/>
            </w:r>
            <w:r>
              <w:rPr>
                <w:noProof/>
                <w:webHidden/>
              </w:rPr>
              <w:instrText xml:space="preserve"> PAGEREF _Toc219923113 \h </w:instrText>
            </w:r>
            <w:r>
              <w:rPr>
                <w:noProof/>
                <w:webHidden/>
              </w:rPr>
            </w:r>
            <w:r>
              <w:rPr>
                <w:noProof/>
                <w:webHidden/>
              </w:rPr>
              <w:fldChar w:fldCharType="separate"/>
            </w:r>
            <w:r>
              <w:rPr>
                <w:noProof/>
                <w:webHidden/>
              </w:rPr>
              <w:t>22</w:t>
            </w:r>
            <w:r>
              <w:rPr>
                <w:noProof/>
                <w:webHidden/>
              </w:rPr>
              <w:fldChar w:fldCharType="end"/>
            </w:r>
          </w:hyperlink>
        </w:p>
        <w:p w14:paraId="7FFB9E18" w14:textId="295DAA23" w:rsidR="00C752C9" w:rsidRDefault="00C752C9">
          <w:pPr>
            <w:pStyle w:val="TOC2"/>
            <w:tabs>
              <w:tab w:val="right" w:leader="dot" w:pos="10790"/>
            </w:tabs>
            <w:rPr>
              <w:rFonts w:asciiTheme="minorHAnsi" w:eastAsiaTheme="minorEastAsia" w:hAnsiTheme="minorHAnsi"/>
              <w:noProof/>
            </w:rPr>
          </w:pPr>
          <w:hyperlink w:anchor="_Toc219923114" w:history="1">
            <w:r w:rsidRPr="00990ABC">
              <w:rPr>
                <w:rStyle w:val="Hyperlink"/>
                <w:noProof/>
              </w:rPr>
              <w:t>9.1 SITE PROCESSES</w:t>
            </w:r>
            <w:r>
              <w:rPr>
                <w:noProof/>
                <w:webHidden/>
              </w:rPr>
              <w:tab/>
            </w:r>
            <w:r>
              <w:rPr>
                <w:noProof/>
                <w:webHidden/>
              </w:rPr>
              <w:fldChar w:fldCharType="begin"/>
            </w:r>
            <w:r>
              <w:rPr>
                <w:noProof/>
                <w:webHidden/>
              </w:rPr>
              <w:instrText xml:space="preserve"> PAGEREF _Toc219923114 \h </w:instrText>
            </w:r>
            <w:r>
              <w:rPr>
                <w:noProof/>
                <w:webHidden/>
              </w:rPr>
            </w:r>
            <w:r>
              <w:rPr>
                <w:noProof/>
                <w:webHidden/>
              </w:rPr>
              <w:fldChar w:fldCharType="separate"/>
            </w:r>
            <w:r>
              <w:rPr>
                <w:noProof/>
                <w:webHidden/>
              </w:rPr>
              <w:t>22</w:t>
            </w:r>
            <w:r>
              <w:rPr>
                <w:noProof/>
                <w:webHidden/>
              </w:rPr>
              <w:fldChar w:fldCharType="end"/>
            </w:r>
          </w:hyperlink>
        </w:p>
        <w:p w14:paraId="72ECF09B" w14:textId="11F628F3" w:rsidR="00C752C9" w:rsidRDefault="00C752C9">
          <w:pPr>
            <w:pStyle w:val="TOC3"/>
            <w:tabs>
              <w:tab w:val="right" w:leader="dot" w:pos="10790"/>
            </w:tabs>
            <w:rPr>
              <w:rFonts w:asciiTheme="minorHAnsi" w:eastAsiaTheme="minorEastAsia" w:hAnsiTheme="minorHAnsi"/>
              <w:noProof/>
            </w:rPr>
          </w:pPr>
          <w:hyperlink w:anchor="_Toc219923115" w:history="1">
            <w:r w:rsidRPr="00990ABC">
              <w:rPr>
                <w:rStyle w:val="Hyperlink"/>
                <w:noProof/>
              </w:rPr>
              <w:t>9.1.1 Division of Responsibility</w:t>
            </w:r>
            <w:r>
              <w:rPr>
                <w:noProof/>
                <w:webHidden/>
              </w:rPr>
              <w:tab/>
            </w:r>
            <w:r>
              <w:rPr>
                <w:noProof/>
                <w:webHidden/>
              </w:rPr>
              <w:fldChar w:fldCharType="begin"/>
            </w:r>
            <w:r>
              <w:rPr>
                <w:noProof/>
                <w:webHidden/>
              </w:rPr>
              <w:instrText xml:space="preserve"> PAGEREF _Toc219923115 \h </w:instrText>
            </w:r>
            <w:r>
              <w:rPr>
                <w:noProof/>
                <w:webHidden/>
              </w:rPr>
            </w:r>
            <w:r>
              <w:rPr>
                <w:noProof/>
                <w:webHidden/>
              </w:rPr>
              <w:fldChar w:fldCharType="separate"/>
            </w:r>
            <w:r>
              <w:rPr>
                <w:noProof/>
                <w:webHidden/>
              </w:rPr>
              <w:t>22</w:t>
            </w:r>
            <w:r>
              <w:rPr>
                <w:noProof/>
                <w:webHidden/>
              </w:rPr>
              <w:fldChar w:fldCharType="end"/>
            </w:r>
          </w:hyperlink>
        </w:p>
        <w:p w14:paraId="06D76E1C" w14:textId="756CFFA7" w:rsidR="00C752C9" w:rsidRDefault="00C752C9">
          <w:pPr>
            <w:pStyle w:val="TOC3"/>
            <w:tabs>
              <w:tab w:val="right" w:leader="dot" w:pos="10790"/>
            </w:tabs>
            <w:rPr>
              <w:rFonts w:asciiTheme="minorHAnsi" w:eastAsiaTheme="minorEastAsia" w:hAnsiTheme="minorHAnsi"/>
              <w:noProof/>
            </w:rPr>
          </w:pPr>
          <w:hyperlink w:anchor="_Toc219923116" w:history="1">
            <w:r w:rsidRPr="00990ABC">
              <w:rPr>
                <w:rStyle w:val="Hyperlink"/>
                <w:noProof/>
              </w:rPr>
              <w:t>9.1.2 WHY DEPCOM POWER QUALITY OPERATES SEPARATE FROM IN HOUSE CONSTRUCTION (SELF-PERFORM)</w:t>
            </w:r>
            <w:r>
              <w:rPr>
                <w:noProof/>
                <w:webHidden/>
              </w:rPr>
              <w:tab/>
            </w:r>
            <w:r>
              <w:rPr>
                <w:noProof/>
                <w:webHidden/>
              </w:rPr>
              <w:fldChar w:fldCharType="begin"/>
            </w:r>
            <w:r>
              <w:rPr>
                <w:noProof/>
                <w:webHidden/>
              </w:rPr>
              <w:instrText xml:space="preserve"> PAGEREF _Toc219923116 \h </w:instrText>
            </w:r>
            <w:r>
              <w:rPr>
                <w:noProof/>
                <w:webHidden/>
              </w:rPr>
            </w:r>
            <w:r>
              <w:rPr>
                <w:noProof/>
                <w:webHidden/>
              </w:rPr>
              <w:fldChar w:fldCharType="separate"/>
            </w:r>
            <w:r>
              <w:rPr>
                <w:noProof/>
                <w:webHidden/>
              </w:rPr>
              <w:t>23</w:t>
            </w:r>
            <w:r>
              <w:rPr>
                <w:noProof/>
                <w:webHidden/>
              </w:rPr>
              <w:fldChar w:fldCharType="end"/>
            </w:r>
          </w:hyperlink>
        </w:p>
        <w:p w14:paraId="11A7EF22" w14:textId="0563E83F" w:rsidR="00C752C9" w:rsidRDefault="00C752C9">
          <w:pPr>
            <w:pStyle w:val="TOC2"/>
            <w:tabs>
              <w:tab w:val="right" w:leader="dot" w:pos="10790"/>
            </w:tabs>
            <w:rPr>
              <w:rFonts w:asciiTheme="minorHAnsi" w:eastAsiaTheme="minorEastAsia" w:hAnsiTheme="minorHAnsi"/>
              <w:noProof/>
            </w:rPr>
          </w:pPr>
          <w:hyperlink w:anchor="_Toc219923117" w:history="1">
            <w:r w:rsidRPr="00990ABC">
              <w:rPr>
                <w:rStyle w:val="Hyperlink"/>
                <w:noProof/>
              </w:rPr>
              <w:t>9.2 CIVIL PROCESSES</w:t>
            </w:r>
            <w:r>
              <w:rPr>
                <w:noProof/>
                <w:webHidden/>
              </w:rPr>
              <w:tab/>
            </w:r>
            <w:r>
              <w:rPr>
                <w:noProof/>
                <w:webHidden/>
              </w:rPr>
              <w:fldChar w:fldCharType="begin"/>
            </w:r>
            <w:r>
              <w:rPr>
                <w:noProof/>
                <w:webHidden/>
              </w:rPr>
              <w:instrText xml:space="preserve"> PAGEREF _Toc219923117 \h </w:instrText>
            </w:r>
            <w:r>
              <w:rPr>
                <w:noProof/>
                <w:webHidden/>
              </w:rPr>
            </w:r>
            <w:r>
              <w:rPr>
                <w:noProof/>
                <w:webHidden/>
              </w:rPr>
              <w:fldChar w:fldCharType="separate"/>
            </w:r>
            <w:r>
              <w:rPr>
                <w:noProof/>
                <w:webHidden/>
              </w:rPr>
              <w:t>25</w:t>
            </w:r>
            <w:r>
              <w:rPr>
                <w:noProof/>
                <w:webHidden/>
              </w:rPr>
              <w:fldChar w:fldCharType="end"/>
            </w:r>
          </w:hyperlink>
        </w:p>
        <w:p w14:paraId="728D9F59" w14:textId="52B26C63" w:rsidR="00C752C9" w:rsidRDefault="00C752C9">
          <w:pPr>
            <w:pStyle w:val="TOC2"/>
            <w:tabs>
              <w:tab w:val="right" w:leader="dot" w:pos="10790"/>
            </w:tabs>
            <w:rPr>
              <w:rFonts w:asciiTheme="minorHAnsi" w:eastAsiaTheme="minorEastAsia" w:hAnsiTheme="minorHAnsi"/>
              <w:noProof/>
            </w:rPr>
          </w:pPr>
          <w:hyperlink w:anchor="_Toc219923118" w:history="1">
            <w:r w:rsidRPr="00990ABC">
              <w:rPr>
                <w:rStyle w:val="Hyperlink"/>
                <w:noProof/>
              </w:rPr>
              <w:t>9.3 MECHANICAL PROCESSES</w:t>
            </w:r>
            <w:r>
              <w:rPr>
                <w:noProof/>
                <w:webHidden/>
              </w:rPr>
              <w:tab/>
            </w:r>
            <w:r>
              <w:rPr>
                <w:noProof/>
                <w:webHidden/>
              </w:rPr>
              <w:fldChar w:fldCharType="begin"/>
            </w:r>
            <w:r>
              <w:rPr>
                <w:noProof/>
                <w:webHidden/>
              </w:rPr>
              <w:instrText xml:space="preserve"> PAGEREF _Toc219923118 \h </w:instrText>
            </w:r>
            <w:r>
              <w:rPr>
                <w:noProof/>
                <w:webHidden/>
              </w:rPr>
            </w:r>
            <w:r>
              <w:rPr>
                <w:noProof/>
                <w:webHidden/>
              </w:rPr>
              <w:fldChar w:fldCharType="separate"/>
            </w:r>
            <w:r>
              <w:rPr>
                <w:noProof/>
                <w:webHidden/>
              </w:rPr>
              <w:t>26</w:t>
            </w:r>
            <w:r>
              <w:rPr>
                <w:noProof/>
                <w:webHidden/>
              </w:rPr>
              <w:fldChar w:fldCharType="end"/>
            </w:r>
          </w:hyperlink>
        </w:p>
        <w:p w14:paraId="3E271BC8" w14:textId="4AED5C2E" w:rsidR="00C752C9" w:rsidRDefault="00C752C9">
          <w:pPr>
            <w:pStyle w:val="TOC2"/>
            <w:tabs>
              <w:tab w:val="right" w:leader="dot" w:pos="10790"/>
            </w:tabs>
            <w:rPr>
              <w:rFonts w:asciiTheme="minorHAnsi" w:eastAsiaTheme="minorEastAsia" w:hAnsiTheme="minorHAnsi"/>
              <w:noProof/>
            </w:rPr>
          </w:pPr>
          <w:hyperlink w:anchor="_Toc219923119" w:history="1">
            <w:r w:rsidRPr="00990ABC">
              <w:rPr>
                <w:rStyle w:val="Hyperlink"/>
                <w:noProof/>
              </w:rPr>
              <w:t>9.4 ELECTRICAL PROCESSES</w:t>
            </w:r>
            <w:r>
              <w:rPr>
                <w:noProof/>
                <w:webHidden/>
              </w:rPr>
              <w:tab/>
            </w:r>
            <w:r>
              <w:rPr>
                <w:noProof/>
                <w:webHidden/>
              </w:rPr>
              <w:fldChar w:fldCharType="begin"/>
            </w:r>
            <w:r>
              <w:rPr>
                <w:noProof/>
                <w:webHidden/>
              </w:rPr>
              <w:instrText xml:space="preserve"> PAGEREF _Toc219923119 \h </w:instrText>
            </w:r>
            <w:r>
              <w:rPr>
                <w:noProof/>
                <w:webHidden/>
              </w:rPr>
            </w:r>
            <w:r>
              <w:rPr>
                <w:noProof/>
                <w:webHidden/>
              </w:rPr>
              <w:fldChar w:fldCharType="separate"/>
            </w:r>
            <w:r>
              <w:rPr>
                <w:noProof/>
                <w:webHidden/>
              </w:rPr>
              <w:t>26</w:t>
            </w:r>
            <w:r>
              <w:rPr>
                <w:noProof/>
                <w:webHidden/>
              </w:rPr>
              <w:fldChar w:fldCharType="end"/>
            </w:r>
          </w:hyperlink>
        </w:p>
        <w:p w14:paraId="7D61AAA2" w14:textId="17C212C1" w:rsidR="00C752C9" w:rsidRDefault="00C752C9">
          <w:pPr>
            <w:pStyle w:val="TOC2"/>
            <w:tabs>
              <w:tab w:val="right" w:leader="dot" w:pos="10790"/>
            </w:tabs>
            <w:rPr>
              <w:rFonts w:asciiTheme="minorHAnsi" w:eastAsiaTheme="minorEastAsia" w:hAnsiTheme="minorHAnsi"/>
              <w:noProof/>
            </w:rPr>
          </w:pPr>
          <w:hyperlink w:anchor="_Toc219923120" w:history="1">
            <w:r w:rsidRPr="00990ABC">
              <w:rPr>
                <w:rStyle w:val="Hyperlink"/>
                <w:noProof/>
              </w:rPr>
              <w:t>9.5 QA/QC PROCESS FLOW &amp; COMMUNICATION STANDARDS</w:t>
            </w:r>
            <w:r>
              <w:rPr>
                <w:noProof/>
                <w:webHidden/>
              </w:rPr>
              <w:tab/>
            </w:r>
            <w:r>
              <w:rPr>
                <w:noProof/>
                <w:webHidden/>
              </w:rPr>
              <w:fldChar w:fldCharType="begin"/>
            </w:r>
            <w:r>
              <w:rPr>
                <w:noProof/>
                <w:webHidden/>
              </w:rPr>
              <w:instrText xml:space="preserve"> PAGEREF _Toc219923120 \h </w:instrText>
            </w:r>
            <w:r>
              <w:rPr>
                <w:noProof/>
                <w:webHidden/>
              </w:rPr>
            </w:r>
            <w:r>
              <w:rPr>
                <w:noProof/>
                <w:webHidden/>
              </w:rPr>
              <w:fldChar w:fldCharType="separate"/>
            </w:r>
            <w:r>
              <w:rPr>
                <w:noProof/>
                <w:webHidden/>
              </w:rPr>
              <w:t>29</w:t>
            </w:r>
            <w:r>
              <w:rPr>
                <w:noProof/>
                <w:webHidden/>
              </w:rPr>
              <w:fldChar w:fldCharType="end"/>
            </w:r>
          </w:hyperlink>
        </w:p>
        <w:p w14:paraId="26DC0708" w14:textId="0723EDE3" w:rsidR="00C752C9" w:rsidRDefault="00C752C9">
          <w:pPr>
            <w:pStyle w:val="TOC3"/>
            <w:tabs>
              <w:tab w:val="right" w:leader="dot" w:pos="10790"/>
            </w:tabs>
            <w:rPr>
              <w:rFonts w:asciiTheme="minorHAnsi" w:eastAsiaTheme="minorEastAsia" w:hAnsiTheme="minorHAnsi"/>
              <w:noProof/>
            </w:rPr>
          </w:pPr>
          <w:hyperlink w:anchor="_Toc219923121" w:history="1">
            <w:r w:rsidRPr="00990ABC">
              <w:rPr>
                <w:rStyle w:val="Hyperlink"/>
                <w:noProof/>
              </w:rPr>
              <w:t>9.5.1 COMMUNICATION METHODS FOR TRANSFER OF INFORMATION</w:t>
            </w:r>
            <w:r>
              <w:rPr>
                <w:noProof/>
                <w:webHidden/>
              </w:rPr>
              <w:tab/>
            </w:r>
            <w:r>
              <w:rPr>
                <w:noProof/>
                <w:webHidden/>
              </w:rPr>
              <w:fldChar w:fldCharType="begin"/>
            </w:r>
            <w:r>
              <w:rPr>
                <w:noProof/>
                <w:webHidden/>
              </w:rPr>
              <w:instrText xml:space="preserve"> PAGEREF _Toc219923121 \h </w:instrText>
            </w:r>
            <w:r>
              <w:rPr>
                <w:noProof/>
                <w:webHidden/>
              </w:rPr>
            </w:r>
            <w:r>
              <w:rPr>
                <w:noProof/>
                <w:webHidden/>
              </w:rPr>
              <w:fldChar w:fldCharType="separate"/>
            </w:r>
            <w:r>
              <w:rPr>
                <w:noProof/>
                <w:webHidden/>
              </w:rPr>
              <w:t>29</w:t>
            </w:r>
            <w:r>
              <w:rPr>
                <w:noProof/>
                <w:webHidden/>
              </w:rPr>
              <w:fldChar w:fldCharType="end"/>
            </w:r>
          </w:hyperlink>
        </w:p>
        <w:p w14:paraId="6206933F" w14:textId="60CBE4D7" w:rsidR="00C752C9" w:rsidRDefault="00C752C9">
          <w:pPr>
            <w:pStyle w:val="TOC2"/>
            <w:tabs>
              <w:tab w:val="right" w:leader="dot" w:pos="10790"/>
            </w:tabs>
            <w:rPr>
              <w:rFonts w:asciiTheme="minorHAnsi" w:eastAsiaTheme="minorEastAsia" w:hAnsiTheme="minorHAnsi"/>
              <w:noProof/>
            </w:rPr>
          </w:pPr>
          <w:hyperlink w:anchor="_Toc219923122" w:history="1">
            <w:r w:rsidRPr="00990ABC">
              <w:rPr>
                <w:rStyle w:val="Hyperlink"/>
                <w:noProof/>
              </w:rPr>
              <w:t>9.6 SPECIAL PROCESSES</w:t>
            </w:r>
            <w:r>
              <w:rPr>
                <w:noProof/>
                <w:webHidden/>
              </w:rPr>
              <w:tab/>
            </w:r>
            <w:r>
              <w:rPr>
                <w:noProof/>
                <w:webHidden/>
              </w:rPr>
              <w:fldChar w:fldCharType="begin"/>
            </w:r>
            <w:r>
              <w:rPr>
                <w:noProof/>
                <w:webHidden/>
              </w:rPr>
              <w:instrText xml:space="preserve"> PAGEREF _Toc219923122 \h </w:instrText>
            </w:r>
            <w:r>
              <w:rPr>
                <w:noProof/>
                <w:webHidden/>
              </w:rPr>
            </w:r>
            <w:r>
              <w:rPr>
                <w:noProof/>
                <w:webHidden/>
              </w:rPr>
              <w:fldChar w:fldCharType="separate"/>
            </w:r>
            <w:r>
              <w:rPr>
                <w:noProof/>
                <w:webHidden/>
              </w:rPr>
              <w:t>29</w:t>
            </w:r>
            <w:r>
              <w:rPr>
                <w:noProof/>
                <w:webHidden/>
              </w:rPr>
              <w:fldChar w:fldCharType="end"/>
            </w:r>
          </w:hyperlink>
        </w:p>
        <w:p w14:paraId="314BD3D2" w14:textId="4EED81AC" w:rsidR="00C752C9" w:rsidRDefault="00C752C9">
          <w:pPr>
            <w:pStyle w:val="TOC2"/>
            <w:tabs>
              <w:tab w:val="right" w:leader="dot" w:pos="10790"/>
            </w:tabs>
            <w:rPr>
              <w:rFonts w:asciiTheme="minorHAnsi" w:eastAsiaTheme="minorEastAsia" w:hAnsiTheme="minorHAnsi"/>
              <w:noProof/>
            </w:rPr>
          </w:pPr>
          <w:hyperlink w:anchor="_Toc219923123" w:history="1">
            <w:r w:rsidRPr="00990ABC">
              <w:rPr>
                <w:rStyle w:val="Hyperlink"/>
                <w:noProof/>
              </w:rPr>
              <w:t>9.7 CONCRETE PLAEMENT PROCESS</w:t>
            </w:r>
            <w:r>
              <w:rPr>
                <w:noProof/>
                <w:webHidden/>
              </w:rPr>
              <w:tab/>
            </w:r>
            <w:r>
              <w:rPr>
                <w:noProof/>
                <w:webHidden/>
              </w:rPr>
              <w:fldChar w:fldCharType="begin"/>
            </w:r>
            <w:r>
              <w:rPr>
                <w:noProof/>
                <w:webHidden/>
              </w:rPr>
              <w:instrText xml:space="preserve"> PAGEREF _Toc219923123 \h </w:instrText>
            </w:r>
            <w:r>
              <w:rPr>
                <w:noProof/>
                <w:webHidden/>
              </w:rPr>
            </w:r>
            <w:r>
              <w:rPr>
                <w:noProof/>
                <w:webHidden/>
              </w:rPr>
              <w:fldChar w:fldCharType="separate"/>
            </w:r>
            <w:r>
              <w:rPr>
                <w:noProof/>
                <w:webHidden/>
              </w:rPr>
              <w:t>30</w:t>
            </w:r>
            <w:r>
              <w:rPr>
                <w:noProof/>
                <w:webHidden/>
              </w:rPr>
              <w:fldChar w:fldCharType="end"/>
            </w:r>
          </w:hyperlink>
        </w:p>
        <w:p w14:paraId="4509E366" w14:textId="430EB108" w:rsidR="00C752C9" w:rsidRDefault="00C752C9">
          <w:pPr>
            <w:pStyle w:val="TOC3"/>
            <w:tabs>
              <w:tab w:val="right" w:leader="dot" w:pos="10790"/>
            </w:tabs>
            <w:rPr>
              <w:rFonts w:asciiTheme="minorHAnsi" w:eastAsiaTheme="minorEastAsia" w:hAnsiTheme="minorHAnsi"/>
              <w:noProof/>
            </w:rPr>
          </w:pPr>
          <w:hyperlink w:anchor="_Toc219923124" w:history="1">
            <w:r w:rsidRPr="00990ABC">
              <w:rPr>
                <w:rStyle w:val="Hyperlink"/>
                <w:noProof/>
              </w:rPr>
              <w:t>9.7.1 DESIGN &amp; CONSTRUCTION</w:t>
            </w:r>
            <w:r>
              <w:rPr>
                <w:noProof/>
                <w:webHidden/>
              </w:rPr>
              <w:tab/>
            </w:r>
            <w:r>
              <w:rPr>
                <w:noProof/>
                <w:webHidden/>
              </w:rPr>
              <w:fldChar w:fldCharType="begin"/>
            </w:r>
            <w:r>
              <w:rPr>
                <w:noProof/>
                <w:webHidden/>
              </w:rPr>
              <w:instrText xml:space="preserve"> PAGEREF _Toc219923124 \h </w:instrText>
            </w:r>
            <w:r>
              <w:rPr>
                <w:noProof/>
                <w:webHidden/>
              </w:rPr>
            </w:r>
            <w:r>
              <w:rPr>
                <w:noProof/>
                <w:webHidden/>
              </w:rPr>
              <w:fldChar w:fldCharType="separate"/>
            </w:r>
            <w:r>
              <w:rPr>
                <w:noProof/>
                <w:webHidden/>
              </w:rPr>
              <w:t>30</w:t>
            </w:r>
            <w:r>
              <w:rPr>
                <w:noProof/>
                <w:webHidden/>
              </w:rPr>
              <w:fldChar w:fldCharType="end"/>
            </w:r>
          </w:hyperlink>
        </w:p>
        <w:p w14:paraId="27659E2B" w14:textId="14167C7E" w:rsidR="00C752C9" w:rsidRDefault="00C752C9">
          <w:pPr>
            <w:pStyle w:val="TOC3"/>
            <w:tabs>
              <w:tab w:val="right" w:leader="dot" w:pos="10790"/>
            </w:tabs>
            <w:rPr>
              <w:rFonts w:asciiTheme="minorHAnsi" w:eastAsiaTheme="minorEastAsia" w:hAnsiTheme="minorHAnsi"/>
              <w:noProof/>
            </w:rPr>
          </w:pPr>
          <w:hyperlink w:anchor="_Toc219923125" w:history="1">
            <w:r w:rsidRPr="00990ABC">
              <w:rPr>
                <w:rStyle w:val="Hyperlink"/>
                <w:noProof/>
              </w:rPr>
              <w:t>9.7.2 DESIGN &amp; CONSTRUCTION</w:t>
            </w:r>
            <w:r>
              <w:rPr>
                <w:noProof/>
                <w:webHidden/>
              </w:rPr>
              <w:tab/>
            </w:r>
            <w:r>
              <w:rPr>
                <w:noProof/>
                <w:webHidden/>
              </w:rPr>
              <w:fldChar w:fldCharType="begin"/>
            </w:r>
            <w:r>
              <w:rPr>
                <w:noProof/>
                <w:webHidden/>
              </w:rPr>
              <w:instrText xml:space="preserve"> PAGEREF _Toc219923125 \h </w:instrText>
            </w:r>
            <w:r>
              <w:rPr>
                <w:noProof/>
                <w:webHidden/>
              </w:rPr>
            </w:r>
            <w:r>
              <w:rPr>
                <w:noProof/>
                <w:webHidden/>
              </w:rPr>
              <w:fldChar w:fldCharType="separate"/>
            </w:r>
            <w:r>
              <w:rPr>
                <w:noProof/>
                <w:webHidden/>
              </w:rPr>
              <w:t>30</w:t>
            </w:r>
            <w:r>
              <w:rPr>
                <w:noProof/>
                <w:webHidden/>
              </w:rPr>
              <w:fldChar w:fldCharType="end"/>
            </w:r>
          </w:hyperlink>
        </w:p>
        <w:p w14:paraId="0071907F" w14:textId="091A6357" w:rsidR="00C752C9" w:rsidRDefault="00C752C9">
          <w:pPr>
            <w:pStyle w:val="TOC3"/>
            <w:tabs>
              <w:tab w:val="right" w:leader="dot" w:pos="10790"/>
            </w:tabs>
            <w:rPr>
              <w:rFonts w:asciiTheme="minorHAnsi" w:eastAsiaTheme="minorEastAsia" w:hAnsiTheme="minorHAnsi"/>
              <w:noProof/>
            </w:rPr>
          </w:pPr>
          <w:hyperlink w:anchor="_Toc219923126" w:history="1">
            <w:r w:rsidRPr="00990ABC">
              <w:rPr>
                <w:rStyle w:val="Hyperlink"/>
                <w:noProof/>
              </w:rPr>
              <w:t>9.7.3 BAR TYPE</w:t>
            </w:r>
            <w:r>
              <w:rPr>
                <w:noProof/>
                <w:webHidden/>
              </w:rPr>
              <w:tab/>
            </w:r>
            <w:r>
              <w:rPr>
                <w:noProof/>
                <w:webHidden/>
              </w:rPr>
              <w:fldChar w:fldCharType="begin"/>
            </w:r>
            <w:r>
              <w:rPr>
                <w:noProof/>
                <w:webHidden/>
              </w:rPr>
              <w:instrText xml:space="preserve"> PAGEREF _Toc219923126 \h </w:instrText>
            </w:r>
            <w:r>
              <w:rPr>
                <w:noProof/>
                <w:webHidden/>
              </w:rPr>
            </w:r>
            <w:r>
              <w:rPr>
                <w:noProof/>
                <w:webHidden/>
              </w:rPr>
              <w:fldChar w:fldCharType="separate"/>
            </w:r>
            <w:r>
              <w:rPr>
                <w:noProof/>
                <w:webHidden/>
              </w:rPr>
              <w:t>30</w:t>
            </w:r>
            <w:r>
              <w:rPr>
                <w:noProof/>
                <w:webHidden/>
              </w:rPr>
              <w:fldChar w:fldCharType="end"/>
            </w:r>
          </w:hyperlink>
        </w:p>
        <w:p w14:paraId="1FC10672" w14:textId="425AA5E8" w:rsidR="00C752C9" w:rsidRDefault="00C752C9">
          <w:pPr>
            <w:pStyle w:val="TOC3"/>
            <w:tabs>
              <w:tab w:val="right" w:leader="dot" w:pos="10790"/>
            </w:tabs>
            <w:rPr>
              <w:rFonts w:asciiTheme="minorHAnsi" w:eastAsiaTheme="minorEastAsia" w:hAnsiTheme="minorHAnsi"/>
              <w:noProof/>
            </w:rPr>
          </w:pPr>
          <w:hyperlink w:anchor="_Toc219923127" w:history="1">
            <w:r w:rsidRPr="00990ABC">
              <w:rPr>
                <w:rStyle w:val="Hyperlink"/>
                <w:noProof/>
              </w:rPr>
              <w:t>9.7.4 CONTINUOUS REINFORCING</w:t>
            </w:r>
            <w:r>
              <w:rPr>
                <w:noProof/>
                <w:webHidden/>
              </w:rPr>
              <w:tab/>
            </w:r>
            <w:r>
              <w:rPr>
                <w:noProof/>
                <w:webHidden/>
              </w:rPr>
              <w:fldChar w:fldCharType="begin"/>
            </w:r>
            <w:r>
              <w:rPr>
                <w:noProof/>
                <w:webHidden/>
              </w:rPr>
              <w:instrText xml:space="preserve"> PAGEREF _Toc219923127 \h </w:instrText>
            </w:r>
            <w:r>
              <w:rPr>
                <w:noProof/>
                <w:webHidden/>
              </w:rPr>
            </w:r>
            <w:r>
              <w:rPr>
                <w:noProof/>
                <w:webHidden/>
              </w:rPr>
              <w:fldChar w:fldCharType="separate"/>
            </w:r>
            <w:r>
              <w:rPr>
                <w:noProof/>
                <w:webHidden/>
              </w:rPr>
              <w:t>30</w:t>
            </w:r>
            <w:r>
              <w:rPr>
                <w:noProof/>
                <w:webHidden/>
              </w:rPr>
              <w:fldChar w:fldCharType="end"/>
            </w:r>
          </w:hyperlink>
        </w:p>
        <w:p w14:paraId="4B2100A2" w14:textId="2BA37763" w:rsidR="00C752C9" w:rsidRDefault="00C752C9">
          <w:pPr>
            <w:pStyle w:val="TOC3"/>
            <w:tabs>
              <w:tab w:val="right" w:leader="dot" w:pos="10790"/>
            </w:tabs>
            <w:rPr>
              <w:rFonts w:asciiTheme="minorHAnsi" w:eastAsiaTheme="minorEastAsia" w:hAnsiTheme="minorHAnsi"/>
              <w:noProof/>
            </w:rPr>
          </w:pPr>
          <w:hyperlink w:anchor="_Toc219923128" w:history="1">
            <w:r w:rsidRPr="00990ABC">
              <w:rPr>
                <w:rStyle w:val="Hyperlink"/>
                <w:noProof/>
              </w:rPr>
              <w:t>9.7.5 PLACEMENT</w:t>
            </w:r>
            <w:r>
              <w:rPr>
                <w:noProof/>
                <w:webHidden/>
              </w:rPr>
              <w:tab/>
            </w:r>
            <w:r>
              <w:rPr>
                <w:noProof/>
                <w:webHidden/>
              </w:rPr>
              <w:fldChar w:fldCharType="begin"/>
            </w:r>
            <w:r>
              <w:rPr>
                <w:noProof/>
                <w:webHidden/>
              </w:rPr>
              <w:instrText xml:space="preserve"> PAGEREF _Toc219923128 \h </w:instrText>
            </w:r>
            <w:r>
              <w:rPr>
                <w:noProof/>
                <w:webHidden/>
              </w:rPr>
            </w:r>
            <w:r>
              <w:rPr>
                <w:noProof/>
                <w:webHidden/>
              </w:rPr>
              <w:fldChar w:fldCharType="separate"/>
            </w:r>
            <w:r>
              <w:rPr>
                <w:noProof/>
                <w:webHidden/>
              </w:rPr>
              <w:t>30</w:t>
            </w:r>
            <w:r>
              <w:rPr>
                <w:noProof/>
                <w:webHidden/>
              </w:rPr>
              <w:fldChar w:fldCharType="end"/>
            </w:r>
          </w:hyperlink>
        </w:p>
        <w:p w14:paraId="4C221530" w14:textId="4693AA1E" w:rsidR="00C752C9" w:rsidRDefault="00C752C9">
          <w:pPr>
            <w:pStyle w:val="TOC3"/>
            <w:tabs>
              <w:tab w:val="right" w:leader="dot" w:pos="10790"/>
            </w:tabs>
            <w:rPr>
              <w:rFonts w:asciiTheme="minorHAnsi" w:eastAsiaTheme="minorEastAsia" w:hAnsiTheme="minorHAnsi"/>
              <w:noProof/>
            </w:rPr>
          </w:pPr>
          <w:hyperlink w:anchor="_Toc219923129" w:history="1">
            <w:r w:rsidRPr="00990ABC">
              <w:rPr>
                <w:rStyle w:val="Hyperlink"/>
                <w:noProof/>
              </w:rPr>
              <w:t>9.7.6 MIX APPROVAL</w:t>
            </w:r>
            <w:r>
              <w:rPr>
                <w:noProof/>
                <w:webHidden/>
              </w:rPr>
              <w:tab/>
            </w:r>
            <w:r>
              <w:rPr>
                <w:noProof/>
                <w:webHidden/>
              </w:rPr>
              <w:fldChar w:fldCharType="begin"/>
            </w:r>
            <w:r>
              <w:rPr>
                <w:noProof/>
                <w:webHidden/>
              </w:rPr>
              <w:instrText xml:space="preserve"> PAGEREF _Toc219923129 \h </w:instrText>
            </w:r>
            <w:r>
              <w:rPr>
                <w:noProof/>
                <w:webHidden/>
              </w:rPr>
            </w:r>
            <w:r>
              <w:rPr>
                <w:noProof/>
                <w:webHidden/>
              </w:rPr>
              <w:fldChar w:fldCharType="separate"/>
            </w:r>
            <w:r>
              <w:rPr>
                <w:noProof/>
                <w:webHidden/>
              </w:rPr>
              <w:t>30</w:t>
            </w:r>
            <w:r>
              <w:rPr>
                <w:noProof/>
                <w:webHidden/>
              </w:rPr>
              <w:fldChar w:fldCharType="end"/>
            </w:r>
          </w:hyperlink>
        </w:p>
        <w:p w14:paraId="5293BBC9" w14:textId="49010A6F" w:rsidR="00C752C9" w:rsidRDefault="00C752C9">
          <w:pPr>
            <w:pStyle w:val="TOC3"/>
            <w:tabs>
              <w:tab w:val="right" w:leader="dot" w:pos="10790"/>
            </w:tabs>
            <w:rPr>
              <w:rFonts w:asciiTheme="minorHAnsi" w:eastAsiaTheme="minorEastAsia" w:hAnsiTheme="minorHAnsi"/>
              <w:noProof/>
            </w:rPr>
          </w:pPr>
          <w:hyperlink w:anchor="_Toc219923130" w:history="1">
            <w:r w:rsidRPr="00990ABC">
              <w:rPr>
                <w:rStyle w:val="Hyperlink"/>
                <w:noProof/>
              </w:rPr>
              <w:t>9.7.7 VIBRATION</w:t>
            </w:r>
            <w:r>
              <w:rPr>
                <w:noProof/>
                <w:webHidden/>
              </w:rPr>
              <w:tab/>
            </w:r>
            <w:r>
              <w:rPr>
                <w:noProof/>
                <w:webHidden/>
              </w:rPr>
              <w:fldChar w:fldCharType="begin"/>
            </w:r>
            <w:r>
              <w:rPr>
                <w:noProof/>
                <w:webHidden/>
              </w:rPr>
              <w:instrText xml:space="preserve"> PAGEREF _Toc219923130 \h </w:instrText>
            </w:r>
            <w:r>
              <w:rPr>
                <w:noProof/>
                <w:webHidden/>
              </w:rPr>
            </w:r>
            <w:r>
              <w:rPr>
                <w:noProof/>
                <w:webHidden/>
              </w:rPr>
              <w:fldChar w:fldCharType="separate"/>
            </w:r>
            <w:r>
              <w:rPr>
                <w:noProof/>
                <w:webHidden/>
              </w:rPr>
              <w:t>30</w:t>
            </w:r>
            <w:r>
              <w:rPr>
                <w:noProof/>
                <w:webHidden/>
              </w:rPr>
              <w:fldChar w:fldCharType="end"/>
            </w:r>
          </w:hyperlink>
        </w:p>
        <w:p w14:paraId="0897F6B3" w14:textId="61FF3BF2" w:rsidR="00C752C9" w:rsidRDefault="00C752C9">
          <w:pPr>
            <w:pStyle w:val="TOC3"/>
            <w:tabs>
              <w:tab w:val="right" w:leader="dot" w:pos="10790"/>
            </w:tabs>
            <w:rPr>
              <w:rFonts w:asciiTheme="minorHAnsi" w:eastAsiaTheme="minorEastAsia" w:hAnsiTheme="minorHAnsi"/>
              <w:noProof/>
            </w:rPr>
          </w:pPr>
          <w:hyperlink w:anchor="_Toc219923131" w:history="1">
            <w:r w:rsidRPr="00990ABC">
              <w:rPr>
                <w:rStyle w:val="Hyperlink"/>
                <w:noProof/>
              </w:rPr>
              <w:t>9.7.8 CURING</w:t>
            </w:r>
            <w:r>
              <w:rPr>
                <w:noProof/>
                <w:webHidden/>
              </w:rPr>
              <w:tab/>
            </w:r>
            <w:r>
              <w:rPr>
                <w:noProof/>
                <w:webHidden/>
              </w:rPr>
              <w:fldChar w:fldCharType="begin"/>
            </w:r>
            <w:r>
              <w:rPr>
                <w:noProof/>
                <w:webHidden/>
              </w:rPr>
              <w:instrText xml:space="preserve"> PAGEREF _Toc219923131 \h </w:instrText>
            </w:r>
            <w:r>
              <w:rPr>
                <w:noProof/>
                <w:webHidden/>
              </w:rPr>
            </w:r>
            <w:r>
              <w:rPr>
                <w:noProof/>
                <w:webHidden/>
              </w:rPr>
              <w:fldChar w:fldCharType="separate"/>
            </w:r>
            <w:r>
              <w:rPr>
                <w:noProof/>
                <w:webHidden/>
              </w:rPr>
              <w:t>30</w:t>
            </w:r>
            <w:r>
              <w:rPr>
                <w:noProof/>
                <w:webHidden/>
              </w:rPr>
              <w:fldChar w:fldCharType="end"/>
            </w:r>
          </w:hyperlink>
        </w:p>
        <w:p w14:paraId="48DFDAFD" w14:textId="2C578D5F" w:rsidR="00C752C9" w:rsidRDefault="00C752C9">
          <w:pPr>
            <w:pStyle w:val="TOC3"/>
            <w:tabs>
              <w:tab w:val="right" w:leader="dot" w:pos="10790"/>
            </w:tabs>
            <w:rPr>
              <w:rFonts w:asciiTheme="minorHAnsi" w:eastAsiaTheme="minorEastAsia" w:hAnsiTheme="minorHAnsi"/>
              <w:noProof/>
            </w:rPr>
          </w:pPr>
          <w:hyperlink w:anchor="_Toc219923132" w:history="1">
            <w:r w:rsidRPr="00990ABC">
              <w:rPr>
                <w:rStyle w:val="Hyperlink"/>
                <w:noProof/>
              </w:rPr>
              <w:t>9.7.9 WEATHER LIMITATIONS</w:t>
            </w:r>
            <w:r>
              <w:rPr>
                <w:noProof/>
                <w:webHidden/>
              </w:rPr>
              <w:tab/>
            </w:r>
            <w:r>
              <w:rPr>
                <w:noProof/>
                <w:webHidden/>
              </w:rPr>
              <w:fldChar w:fldCharType="begin"/>
            </w:r>
            <w:r>
              <w:rPr>
                <w:noProof/>
                <w:webHidden/>
              </w:rPr>
              <w:instrText xml:space="preserve"> PAGEREF _Toc219923132 \h </w:instrText>
            </w:r>
            <w:r>
              <w:rPr>
                <w:noProof/>
                <w:webHidden/>
              </w:rPr>
            </w:r>
            <w:r>
              <w:rPr>
                <w:noProof/>
                <w:webHidden/>
              </w:rPr>
              <w:fldChar w:fldCharType="separate"/>
            </w:r>
            <w:r>
              <w:rPr>
                <w:noProof/>
                <w:webHidden/>
              </w:rPr>
              <w:t>31</w:t>
            </w:r>
            <w:r>
              <w:rPr>
                <w:noProof/>
                <w:webHidden/>
              </w:rPr>
              <w:fldChar w:fldCharType="end"/>
            </w:r>
          </w:hyperlink>
        </w:p>
        <w:p w14:paraId="4EE0EAF5" w14:textId="1E2ED6D6" w:rsidR="00C752C9" w:rsidRDefault="00C752C9">
          <w:pPr>
            <w:pStyle w:val="TOC3"/>
            <w:tabs>
              <w:tab w:val="right" w:leader="dot" w:pos="10790"/>
            </w:tabs>
            <w:rPr>
              <w:rFonts w:asciiTheme="minorHAnsi" w:eastAsiaTheme="minorEastAsia" w:hAnsiTheme="minorHAnsi"/>
              <w:noProof/>
            </w:rPr>
          </w:pPr>
          <w:hyperlink w:anchor="_Toc219923133" w:history="1">
            <w:r w:rsidRPr="00990ABC">
              <w:rPr>
                <w:rStyle w:val="Hyperlink"/>
                <w:noProof/>
              </w:rPr>
              <w:t>9.7.10 CEMENT POURING REQUIREMENTS</w:t>
            </w:r>
            <w:r>
              <w:rPr>
                <w:noProof/>
                <w:webHidden/>
              </w:rPr>
              <w:tab/>
            </w:r>
            <w:r>
              <w:rPr>
                <w:noProof/>
                <w:webHidden/>
              </w:rPr>
              <w:fldChar w:fldCharType="begin"/>
            </w:r>
            <w:r>
              <w:rPr>
                <w:noProof/>
                <w:webHidden/>
              </w:rPr>
              <w:instrText xml:space="preserve"> PAGEREF _Toc219923133 \h </w:instrText>
            </w:r>
            <w:r>
              <w:rPr>
                <w:noProof/>
                <w:webHidden/>
              </w:rPr>
            </w:r>
            <w:r>
              <w:rPr>
                <w:noProof/>
                <w:webHidden/>
              </w:rPr>
              <w:fldChar w:fldCharType="separate"/>
            </w:r>
            <w:r>
              <w:rPr>
                <w:noProof/>
                <w:webHidden/>
              </w:rPr>
              <w:t>31</w:t>
            </w:r>
            <w:r>
              <w:rPr>
                <w:noProof/>
                <w:webHidden/>
              </w:rPr>
              <w:fldChar w:fldCharType="end"/>
            </w:r>
          </w:hyperlink>
        </w:p>
        <w:p w14:paraId="25A2AB0C" w14:textId="151216B4" w:rsidR="00C752C9" w:rsidRDefault="00C752C9">
          <w:pPr>
            <w:pStyle w:val="TOC3"/>
            <w:tabs>
              <w:tab w:val="right" w:leader="dot" w:pos="10790"/>
            </w:tabs>
            <w:rPr>
              <w:rFonts w:asciiTheme="minorHAnsi" w:eastAsiaTheme="minorEastAsia" w:hAnsiTheme="minorHAnsi"/>
              <w:noProof/>
            </w:rPr>
          </w:pPr>
          <w:hyperlink w:anchor="_Toc219923134" w:history="1">
            <w:r w:rsidRPr="00990ABC">
              <w:rPr>
                <w:rStyle w:val="Hyperlink"/>
                <w:noProof/>
              </w:rPr>
              <w:t>9.7.11 ANCHORAGE</w:t>
            </w:r>
            <w:r>
              <w:rPr>
                <w:noProof/>
                <w:webHidden/>
              </w:rPr>
              <w:tab/>
            </w:r>
            <w:r>
              <w:rPr>
                <w:noProof/>
                <w:webHidden/>
              </w:rPr>
              <w:fldChar w:fldCharType="begin"/>
            </w:r>
            <w:r>
              <w:rPr>
                <w:noProof/>
                <w:webHidden/>
              </w:rPr>
              <w:instrText xml:space="preserve"> PAGEREF _Toc219923134 \h </w:instrText>
            </w:r>
            <w:r>
              <w:rPr>
                <w:noProof/>
                <w:webHidden/>
              </w:rPr>
            </w:r>
            <w:r>
              <w:rPr>
                <w:noProof/>
                <w:webHidden/>
              </w:rPr>
              <w:fldChar w:fldCharType="separate"/>
            </w:r>
            <w:r>
              <w:rPr>
                <w:noProof/>
                <w:webHidden/>
              </w:rPr>
              <w:t>32</w:t>
            </w:r>
            <w:r>
              <w:rPr>
                <w:noProof/>
                <w:webHidden/>
              </w:rPr>
              <w:fldChar w:fldCharType="end"/>
            </w:r>
          </w:hyperlink>
        </w:p>
        <w:p w14:paraId="6C88B05E" w14:textId="2AD320DB" w:rsidR="00C752C9" w:rsidRDefault="00C752C9">
          <w:pPr>
            <w:pStyle w:val="TOC1"/>
            <w:tabs>
              <w:tab w:val="right" w:leader="dot" w:pos="10790"/>
            </w:tabs>
            <w:rPr>
              <w:rFonts w:asciiTheme="minorHAnsi" w:eastAsiaTheme="minorEastAsia" w:hAnsiTheme="minorHAnsi"/>
              <w:noProof/>
            </w:rPr>
          </w:pPr>
          <w:hyperlink w:anchor="_Toc219923135" w:history="1">
            <w:r w:rsidRPr="00990ABC">
              <w:rPr>
                <w:rStyle w:val="Hyperlink"/>
                <w:noProof/>
              </w:rPr>
              <w:t>10.0 CONTROL OF INSPECTION – TESTING &amp; MEASURING EQUIPMENT</w:t>
            </w:r>
            <w:r>
              <w:rPr>
                <w:noProof/>
                <w:webHidden/>
              </w:rPr>
              <w:tab/>
            </w:r>
            <w:r>
              <w:rPr>
                <w:noProof/>
                <w:webHidden/>
              </w:rPr>
              <w:fldChar w:fldCharType="begin"/>
            </w:r>
            <w:r>
              <w:rPr>
                <w:noProof/>
                <w:webHidden/>
              </w:rPr>
              <w:instrText xml:space="preserve"> PAGEREF _Toc219923135 \h </w:instrText>
            </w:r>
            <w:r>
              <w:rPr>
                <w:noProof/>
                <w:webHidden/>
              </w:rPr>
            </w:r>
            <w:r>
              <w:rPr>
                <w:noProof/>
                <w:webHidden/>
              </w:rPr>
              <w:fldChar w:fldCharType="separate"/>
            </w:r>
            <w:r>
              <w:rPr>
                <w:noProof/>
                <w:webHidden/>
              </w:rPr>
              <w:t>32</w:t>
            </w:r>
            <w:r>
              <w:rPr>
                <w:noProof/>
                <w:webHidden/>
              </w:rPr>
              <w:fldChar w:fldCharType="end"/>
            </w:r>
          </w:hyperlink>
        </w:p>
        <w:p w14:paraId="52E2EB27" w14:textId="20EC548E" w:rsidR="00C752C9" w:rsidRDefault="00C752C9">
          <w:pPr>
            <w:pStyle w:val="TOC2"/>
            <w:tabs>
              <w:tab w:val="right" w:leader="dot" w:pos="10790"/>
            </w:tabs>
            <w:rPr>
              <w:rFonts w:asciiTheme="minorHAnsi" w:eastAsiaTheme="minorEastAsia" w:hAnsiTheme="minorHAnsi"/>
              <w:noProof/>
            </w:rPr>
          </w:pPr>
          <w:hyperlink w:anchor="_Toc219923136" w:history="1">
            <w:r w:rsidRPr="00990ABC">
              <w:rPr>
                <w:rStyle w:val="Hyperlink"/>
                <w:noProof/>
              </w:rPr>
              <w:t>10.1 TESTING NOTIFICATION</w:t>
            </w:r>
            <w:r>
              <w:rPr>
                <w:noProof/>
                <w:webHidden/>
              </w:rPr>
              <w:tab/>
            </w:r>
            <w:r>
              <w:rPr>
                <w:noProof/>
                <w:webHidden/>
              </w:rPr>
              <w:fldChar w:fldCharType="begin"/>
            </w:r>
            <w:r>
              <w:rPr>
                <w:noProof/>
                <w:webHidden/>
              </w:rPr>
              <w:instrText xml:space="preserve"> PAGEREF _Toc219923136 \h </w:instrText>
            </w:r>
            <w:r>
              <w:rPr>
                <w:noProof/>
                <w:webHidden/>
              </w:rPr>
            </w:r>
            <w:r>
              <w:rPr>
                <w:noProof/>
                <w:webHidden/>
              </w:rPr>
              <w:fldChar w:fldCharType="separate"/>
            </w:r>
            <w:r>
              <w:rPr>
                <w:noProof/>
                <w:webHidden/>
              </w:rPr>
              <w:t>32</w:t>
            </w:r>
            <w:r>
              <w:rPr>
                <w:noProof/>
                <w:webHidden/>
              </w:rPr>
              <w:fldChar w:fldCharType="end"/>
            </w:r>
          </w:hyperlink>
        </w:p>
        <w:p w14:paraId="66640B4F" w14:textId="0534F835" w:rsidR="00C752C9" w:rsidRDefault="00C752C9">
          <w:pPr>
            <w:pStyle w:val="TOC2"/>
            <w:tabs>
              <w:tab w:val="right" w:leader="dot" w:pos="10790"/>
            </w:tabs>
            <w:rPr>
              <w:rFonts w:asciiTheme="minorHAnsi" w:eastAsiaTheme="minorEastAsia" w:hAnsiTheme="minorHAnsi"/>
              <w:noProof/>
            </w:rPr>
          </w:pPr>
          <w:hyperlink w:anchor="_Toc219923137" w:history="1">
            <w:r w:rsidRPr="00990ABC">
              <w:rPr>
                <w:rStyle w:val="Hyperlink"/>
                <w:noProof/>
              </w:rPr>
              <w:t>10.2 Inspection Metrics &amp; Combined Criticality Measures</w:t>
            </w:r>
            <w:r>
              <w:rPr>
                <w:noProof/>
                <w:webHidden/>
              </w:rPr>
              <w:tab/>
            </w:r>
            <w:r>
              <w:rPr>
                <w:noProof/>
                <w:webHidden/>
              </w:rPr>
              <w:fldChar w:fldCharType="begin"/>
            </w:r>
            <w:r>
              <w:rPr>
                <w:noProof/>
                <w:webHidden/>
              </w:rPr>
              <w:instrText xml:space="preserve"> PAGEREF _Toc219923137 \h </w:instrText>
            </w:r>
            <w:r>
              <w:rPr>
                <w:noProof/>
                <w:webHidden/>
              </w:rPr>
            </w:r>
            <w:r>
              <w:rPr>
                <w:noProof/>
                <w:webHidden/>
              </w:rPr>
              <w:fldChar w:fldCharType="separate"/>
            </w:r>
            <w:r>
              <w:rPr>
                <w:noProof/>
                <w:webHidden/>
              </w:rPr>
              <w:t>33</w:t>
            </w:r>
            <w:r>
              <w:rPr>
                <w:noProof/>
                <w:webHidden/>
              </w:rPr>
              <w:fldChar w:fldCharType="end"/>
            </w:r>
          </w:hyperlink>
        </w:p>
        <w:p w14:paraId="2712D53B" w14:textId="3DA79CE9" w:rsidR="00C752C9" w:rsidRDefault="00C752C9">
          <w:pPr>
            <w:pStyle w:val="TOC1"/>
            <w:tabs>
              <w:tab w:val="right" w:leader="dot" w:pos="10790"/>
            </w:tabs>
            <w:rPr>
              <w:rFonts w:asciiTheme="minorHAnsi" w:eastAsiaTheme="minorEastAsia" w:hAnsiTheme="minorHAnsi"/>
              <w:noProof/>
            </w:rPr>
          </w:pPr>
          <w:hyperlink w:anchor="_Toc219923138" w:history="1">
            <w:r w:rsidRPr="00990ABC">
              <w:rPr>
                <w:rStyle w:val="Hyperlink"/>
                <w:noProof/>
              </w:rPr>
              <w:t>11. Pareto Principle</w:t>
            </w:r>
            <w:r>
              <w:rPr>
                <w:noProof/>
                <w:webHidden/>
              </w:rPr>
              <w:tab/>
            </w:r>
            <w:r>
              <w:rPr>
                <w:noProof/>
                <w:webHidden/>
              </w:rPr>
              <w:fldChar w:fldCharType="begin"/>
            </w:r>
            <w:r>
              <w:rPr>
                <w:noProof/>
                <w:webHidden/>
              </w:rPr>
              <w:instrText xml:space="preserve"> PAGEREF _Toc219923138 \h </w:instrText>
            </w:r>
            <w:r>
              <w:rPr>
                <w:noProof/>
                <w:webHidden/>
              </w:rPr>
            </w:r>
            <w:r>
              <w:rPr>
                <w:noProof/>
                <w:webHidden/>
              </w:rPr>
              <w:fldChar w:fldCharType="separate"/>
            </w:r>
            <w:r>
              <w:rPr>
                <w:noProof/>
                <w:webHidden/>
              </w:rPr>
              <w:t>34</w:t>
            </w:r>
            <w:r>
              <w:rPr>
                <w:noProof/>
                <w:webHidden/>
              </w:rPr>
              <w:fldChar w:fldCharType="end"/>
            </w:r>
          </w:hyperlink>
        </w:p>
        <w:p w14:paraId="188AF1C2" w14:textId="1B3D8EE8" w:rsidR="00C752C9" w:rsidRDefault="00C752C9">
          <w:pPr>
            <w:pStyle w:val="TOC1"/>
            <w:tabs>
              <w:tab w:val="right" w:leader="dot" w:pos="10790"/>
            </w:tabs>
            <w:rPr>
              <w:rFonts w:asciiTheme="minorHAnsi" w:eastAsiaTheme="minorEastAsia" w:hAnsiTheme="minorHAnsi"/>
              <w:noProof/>
            </w:rPr>
          </w:pPr>
          <w:hyperlink w:anchor="_Toc219923139" w:history="1">
            <w:r w:rsidRPr="00990ABC">
              <w:rPr>
                <w:rStyle w:val="Hyperlink"/>
                <w:noProof/>
              </w:rPr>
              <w:t>Revision Table</w:t>
            </w:r>
            <w:r>
              <w:rPr>
                <w:noProof/>
                <w:webHidden/>
              </w:rPr>
              <w:tab/>
            </w:r>
            <w:r>
              <w:rPr>
                <w:noProof/>
                <w:webHidden/>
              </w:rPr>
              <w:fldChar w:fldCharType="begin"/>
            </w:r>
            <w:r>
              <w:rPr>
                <w:noProof/>
                <w:webHidden/>
              </w:rPr>
              <w:instrText xml:space="preserve"> PAGEREF _Toc219923139 \h </w:instrText>
            </w:r>
            <w:r>
              <w:rPr>
                <w:noProof/>
                <w:webHidden/>
              </w:rPr>
            </w:r>
            <w:r>
              <w:rPr>
                <w:noProof/>
                <w:webHidden/>
              </w:rPr>
              <w:fldChar w:fldCharType="separate"/>
            </w:r>
            <w:r>
              <w:rPr>
                <w:noProof/>
                <w:webHidden/>
              </w:rPr>
              <w:t>35</w:t>
            </w:r>
            <w:r>
              <w:rPr>
                <w:noProof/>
                <w:webHidden/>
              </w:rPr>
              <w:fldChar w:fldCharType="end"/>
            </w:r>
          </w:hyperlink>
        </w:p>
        <w:p w14:paraId="2569513B" w14:textId="4EACB81B" w:rsidR="00C752C9" w:rsidRDefault="00C752C9">
          <w:pPr>
            <w:pStyle w:val="TOC1"/>
            <w:tabs>
              <w:tab w:val="left" w:pos="1680"/>
              <w:tab w:val="right" w:leader="dot" w:pos="10790"/>
            </w:tabs>
            <w:rPr>
              <w:rFonts w:asciiTheme="minorHAnsi" w:eastAsiaTheme="minorEastAsia" w:hAnsiTheme="minorHAnsi"/>
              <w:noProof/>
            </w:rPr>
          </w:pPr>
          <w:hyperlink w:anchor="_Toc219923140" w:history="1">
            <w:r w:rsidRPr="00990ABC">
              <w:rPr>
                <w:rStyle w:val="Hyperlink"/>
                <w:noProof/>
              </w:rPr>
              <w:t xml:space="preserve">APPENDIX A </w:t>
            </w:r>
            <w:r>
              <w:rPr>
                <w:rFonts w:asciiTheme="minorHAnsi" w:eastAsiaTheme="minorEastAsia" w:hAnsiTheme="minorHAnsi"/>
                <w:noProof/>
              </w:rPr>
              <w:tab/>
            </w:r>
            <w:r w:rsidRPr="00990ABC">
              <w:rPr>
                <w:rStyle w:val="Hyperlink"/>
                <w:noProof/>
              </w:rPr>
              <w:t>TORQUE WRENCH VERIFICAITON</w:t>
            </w:r>
            <w:r>
              <w:rPr>
                <w:noProof/>
                <w:webHidden/>
              </w:rPr>
              <w:tab/>
            </w:r>
            <w:r>
              <w:rPr>
                <w:noProof/>
                <w:webHidden/>
              </w:rPr>
              <w:fldChar w:fldCharType="begin"/>
            </w:r>
            <w:r>
              <w:rPr>
                <w:noProof/>
                <w:webHidden/>
              </w:rPr>
              <w:instrText xml:space="preserve"> PAGEREF _Toc219923140 \h </w:instrText>
            </w:r>
            <w:r>
              <w:rPr>
                <w:noProof/>
                <w:webHidden/>
              </w:rPr>
            </w:r>
            <w:r>
              <w:rPr>
                <w:noProof/>
                <w:webHidden/>
              </w:rPr>
              <w:fldChar w:fldCharType="separate"/>
            </w:r>
            <w:r>
              <w:rPr>
                <w:noProof/>
                <w:webHidden/>
              </w:rPr>
              <w:t>36</w:t>
            </w:r>
            <w:r>
              <w:rPr>
                <w:noProof/>
                <w:webHidden/>
              </w:rPr>
              <w:fldChar w:fldCharType="end"/>
            </w:r>
          </w:hyperlink>
        </w:p>
        <w:p w14:paraId="545E0F49" w14:textId="0293484D" w:rsidR="00C752C9" w:rsidRDefault="00C752C9">
          <w:pPr>
            <w:pStyle w:val="TOC2"/>
            <w:tabs>
              <w:tab w:val="right" w:leader="dot" w:pos="10790"/>
            </w:tabs>
            <w:rPr>
              <w:rFonts w:asciiTheme="minorHAnsi" w:eastAsiaTheme="minorEastAsia" w:hAnsiTheme="minorHAnsi"/>
              <w:noProof/>
            </w:rPr>
          </w:pPr>
          <w:hyperlink w:anchor="_Toc219923141" w:history="1">
            <w:r w:rsidRPr="00990ABC">
              <w:rPr>
                <w:rStyle w:val="Hyperlink"/>
                <w:noProof/>
              </w:rPr>
              <w:t>1 STANDARDS:</w:t>
            </w:r>
            <w:r>
              <w:rPr>
                <w:noProof/>
                <w:webHidden/>
              </w:rPr>
              <w:tab/>
            </w:r>
            <w:r>
              <w:rPr>
                <w:noProof/>
                <w:webHidden/>
              </w:rPr>
              <w:fldChar w:fldCharType="begin"/>
            </w:r>
            <w:r>
              <w:rPr>
                <w:noProof/>
                <w:webHidden/>
              </w:rPr>
              <w:instrText xml:space="preserve"> PAGEREF _Toc219923141 \h </w:instrText>
            </w:r>
            <w:r>
              <w:rPr>
                <w:noProof/>
                <w:webHidden/>
              </w:rPr>
            </w:r>
            <w:r>
              <w:rPr>
                <w:noProof/>
                <w:webHidden/>
              </w:rPr>
              <w:fldChar w:fldCharType="separate"/>
            </w:r>
            <w:r>
              <w:rPr>
                <w:noProof/>
                <w:webHidden/>
              </w:rPr>
              <w:t>36</w:t>
            </w:r>
            <w:r>
              <w:rPr>
                <w:noProof/>
                <w:webHidden/>
              </w:rPr>
              <w:fldChar w:fldCharType="end"/>
            </w:r>
          </w:hyperlink>
        </w:p>
        <w:p w14:paraId="377D4EF8" w14:textId="06135AF7" w:rsidR="00C752C9" w:rsidRDefault="00C752C9">
          <w:pPr>
            <w:pStyle w:val="TOC2"/>
            <w:tabs>
              <w:tab w:val="right" w:leader="dot" w:pos="10790"/>
            </w:tabs>
            <w:rPr>
              <w:rFonts w:asciiTheme="minorHAnsi" w:eastAsiaTheme="minorEastAsia" w:hAnsiTheme="minorHAnsi"/>
              <w:noProof/>
            </w:rPr>
          </w:pPr>
          <w:hyperlink w:anchor="_Toc219923142" w:history="1">
            <w:r w:rsidRPr="00990ABC">
              <w:rPr>
                <w:rStyle w:val="Hyperlink"/>
                <w:noProof/>
              </w:rPr>
              <w:t>2 TESTING PROCEDURE:</w:t>
            </w:r>
            <w:r>
              <w:rPr>
                <w:noProof/>
                <w:webHidden/>
              </w:rPr>
              <w:tab/>
            </w:r>
            <w:r>
              <w:rPr>
                <w:noProof/>
                <w:webHidden/>
              </w:rPr>
              <w:fldChar w:fldCharType="begin"/>
            </w:r>
            <w:r>
              <w:rPr>
                <w:noProof/>
                <w:webHidden/>
              </w:rPr>
              <w:instrText xml:space="preserve"> PAGEREF _Toc219923142 \h </w:instrText>
            </w:r>
            <w:r>
              <w:rPr>
                <w:noProof/>
                <w:webHidden/>
              </w:rPr>
            </w:r>
            <w:r>
              <w:rPr>
                <w:noProof/>
                <w:webHidden/>
              </w:rPr>
              <w:fldChar w:fldCharType="separate"/>
            </w:r>
            <w:r>
              <w:rPr>
                <w:noProof/>
                <w:webHidden/>
              </w:rPr>
              <w:t>37</w:t>
            </w:r>
            <w:r>
              <w:rPr>
                <w:noProof/>
                <w:webHidden/>
              </w:rPr>
              <w:fldChar w:fldCharType="end"/>
            </w:r>
          </w:hyperlink>
        </w:p>
        <w:p w14:paraId="5D4B45B3" w14:textId="1025FC9F" w:rsidR="00C752C9" w:rsidRDefault="00C752C9">
          <w:pPr>
            <w:pStyle w:val="TOC2"/>
            <w:tabs>
              <w:tab w:val="right" w:leader="dot" w:pos="10790"/>
            </w:tabs>
            <w:rPr>
              <w:rFonts w:asciiTheme="minorHAnsi" w:eastAsiaTheme="minorEastAsia" w:hAnsiTheme="minorHAnsi"/>
              <w:noProof/>
            </w:rPr>
          </w:pPr>
          <w:hyperlink w:anchor="_Toc219923143" w:history="1">
            <w:r w:rsidRPr="00990ABC">
              <w:rPr>
                <w:rStyle w:val="Hyperlink"/>
                <w:noProof/>
              </w:rPr>
              <w:t>3 DOCUMENTATION OF CALIBRATION</w:t>
            </w:r>
            <w:r>
              <w:rPr>
                <w:noProof/>
                <w:webHidden/>
              </w:rPr>
              <w:tab/>
            </w:r>
            <w:r>
              <w:rPr>
                <w:noProof/>
                <w:webHidden/>
              </w:rPr>
              <w:fldChar w:fldCharType="begin"/>
            </w:r>
            <w:r>
              <w:rPr>
                <w:noProof/>
                <w:webHidden/>
              </w:rPr>
              <w:instrText xml:space="preserve"> PAGEREF _Toc219923143 \h </w:instrText>
            </w:r>
            <w:r>
              <w:rPr>
                <w:noProof/>
                <w:webHidden/>
              </w:rPr>
            </w:r>
            <w:r>
              <w:rPr>
                <w:noProof/>
                <w:webHidden/>
              </w:rPr>
              <w:fldChar w:fldCharType="separate"/>
            </w:r>
            <w:r>
              <w:rPr>
                <w:noProof/>
                <w:webHidden/>
              </w:rPr>
              <w:t>37</w:t>
            </w:r>
            <w:r>
              <w:rPr>
                <w:noProof/>
                <w:webHidden/>
              </w:rPr>
              <w:fldChar w:fldCharType="end"/>
            </w:r>
          </w:hyperlink>
        </w:p>
        <w:p w14:paraId="2BBDDA6A" w14:textId="21469132" w:rsidR="00C752C9" w:rsidRDefault="00C752C9">
          <w:pPr>
            <w:pStyle w:val="TOC2"/>
            <w:tabs>
              <w:tab w:val="right" w:leader="dot" w:pos="10790"/>
            </w:tabs>
            <w:rPr>
              <w:rFonts w:asciiTheme="minorHAnsi" w:eastAsiaTheme="minorEastAsia" w:hAnsiTheme="minorHAnsi"/>
              <w:noProof/>
            </w:rPr>
          </w:pPr>
          <w:hyperlink w:anchor="_Toc219923144" w:history="1">
            <w:r w:rsidRPr="00990ABC">
              <w:rPr>
                <w:rStyle w:val="Hyperlink"/>
                <w:noProof/>
              </w:rPr>
              <w:t>4 CALIBRATION LOG</w:t>
            </w:r>
            <w:r>
              <w:rPr>
                <w:noProof/>
                <w:webHidden/>
              </w:rPr>
              <w:tab/>
            </w:r>
            <w:r>
              <w:rPr>
                <w:noProof/>
                <w:webHidden/>
              </w:rPr>
              <w:fldChar w:fldCharType="begin"/>
            </w:r>
            <w:r>
              <w:rPr>
                <w:noProof/>
                <w:webHidden/>
              </w:rPr>
              <w:instrText xml:space="preserve"> PAGEREF _Toc219923144 \h </w:instrText>
            </w:r>
            <w:r>
              <w:rPr>
                <w:noProof/>
                <w:webHidden/>
              </w:rPr>
            </w:r>
            <w:r>
              <w:rPr>
                <w:noProof/>
                <w:webHidden/>
              </w:rPr>
              <w:fldChar w:fldCharType="separate"/>
            </w:r>
            <w:r>
              <w:rPr>
                <w:noProof/>
                <w:webHidden/>
              </w:rPr>
              <w:t>38</w:t>
            </w:r>
            <w:r>
              <w:rPr>
                <w:noProof/>
                <w:webHidden/>
              </w:rPr>
              <w:fldChar w:fldCharType="end"/>
            </w:r>
          </w:hyperlink>
        </w:p>
        <w:p w14:paraId="2D70EE0C" w14:textId="5B0D760A" w:rsidR="00C752C9" w:rsidRDefault="00C752C9">
          <w:pPr>
            <w:pStyle w:val="TOC1"/>
            <w:tabs>
              <w:tab w:val="right" w:leader="dot" w:pos="10790"/>
            </w:tabs>
            <w:rPr>
              <w:rFonts w:asciiTheme="minorHAnsi" w:eastAsiaTheme="minorEastAsia" w:hAnsiTheme="minorHAnsi"/>
              <w:noProof/>
            </w:rPr>
          </w:pPr>
          <w:hyperlink w:anchor="_Toc219923145" w:history="1">
            <w:r w:rsidRPr="00990ABC">
              <w:rPr>
                <w:rStyle w:val="Hyperlink"/>
                <w:noProof/>
              </w:rPr>
              <w:t>APPENDIX B – NON-CONFORMANCE REPORT EXAMPLE</w:t>
            </w:r>
            <w:r>
              <w:rPr>
                <w:noProof/>
                <w:webHidden/>
              </w:rPr>
              <w:tab/>
            </w:r>
            <w:r>
              <w:rPr>
                <w:noProof/>
                <w:webHidden/>
              </w:rPr>
              <w:fldChar w:fldCharType="begin"/>
            </w:r>
            <w:r>
              <w:rPr>
                <w:noProof/>
                <w:webHidden/>
              </w:rPr>
              <w:instrText xml:space="preserve"> PAGEREF _Toc219923145 \h </w:instrText>
            </w:r>
            <w:r>
              <w:rPr>
                <w:noProof/>
                <w:webHidden/>
              </w:rPr>
            </w:r>
            <w:r>
              <w:rPr>
                <w:noProof/>
                <w:webHidden/>
              </w:rPr>
              <w:fldChar w:fldCharType="separate"/>
            </w:r>
            <w:r>
              <w:rPr>
                <w:noProof/>
                <w:webHidden/>
              </w:rPr>
              <w:t>39</w:t>
            </w:r>
            <w:r>
              <w:rPr>
                <w:noProof/>
                <w:webHidden/>
              </w:rPr>
              <w:fldChar w:fldCharType="end"/>
            </w:r>
          </w:hyperlink>
        </w:p>
        <w:p w14:paraId="60691E85" w14:textId="0A5D1610" w:rsidR="00C752C9" w:rsidRDefault="00C752C9">
          <w:pPr>
            <w:pStyle w:val="TOC1"/>
            <w:tabs>
              <w:tab w:val="right" w:leader="dot" w:pos="10790"/>
            </w:tabs>
            <w:rPr>
              <w:rFonts w:asciiTheme="minorHAnsi" w:eastAsiaTheme="minorEastAsia" w:hAnsiTheme="minorHAnsi"/>
              <w:noProof/>
            </w:rPr>
          </w:pPr>
          <w:hyperlink w:anchor="_Toc219923146" w:history="1">
            <w:r w:rsidRPr="00990ABC">
              <w:rPr>
                <w:rStyle w:val="Hyperlink"/>
                <w:noProof/>
              </w:rPr>
              <w:t>APPENDIX C- SEPERATION OF IN HOUSE CONSRUCTION AND DEPCOM QUALITY ASSURANCE:</w:t>
            </w:r>
            <w:r>
              <w:rPr>
                <w:noProof/>
                <w:webHidden/>
              </w:rPr>
              <w:tab/>
            </w:r>
            <w:r>
              <w:rPr>
                <w:noProof/>
                <w:webHidden/>
              </w:rPr>
              <w:fldChar w:fldCharType="begin"/>
            </w:r>
            <w:r>
              <w:rPr>
                <w:noProof/>
                <w:webHidden/>
              </w:rPr>
              <w:instrText xml:space="preserve"> PAGEREF _Toc219923146 \h </w:instrText>
            </w:r>
            <w:r>
              <w:rPr>
                <w:noProof/>
                <w:webHidden/>
              </w:rPr>
            </w:r>
            <w:r>
              <w:rPr>
                <w:noProof/>
                <w:webHidden/>
              </w:rPr>
              <w:fldChar w:fldCharType="separate"/>
            </w:r>
            <w:r>
              <w:rPr>
                <w:noProof/>
                <w:webHidden/>
              </w:rPr>
              <w:t>40</w:t>
            </w:r>
            <w:r>
              <w:rPr>
                <w:noProof/>
                <w:webHidden/>
              </w:rPr>
              <w:fldChar w:fldCharType="end"/>
            </w:r>
          </w:hyperlink>
        </w:p>
        <w:p w14:paraId="2E6E759E" w14:textId="3BC4BE31" w:rsidR="00DB5E74" w:rsidRDefault="005F59D3">
          <w:r>
            <w:fldChar w:fldCharType="end"/>
          </w:r>
        </w:p>
      </w:sdtContent>
    </w:sdt>
    <w:p w14:paraId="3B1F5C20" w14:textId="77777777" w:rsidR="00DB5E74" w:rsidRDefault="00DB5E74" w:rsidP="003C6C3D"/>
    <w:p w14:paraId="06A317A1" w14:textId="77777777" w:rsidR="003705AD" w:rsidRPr="004B1823" w:rsidRDefault="003705AD" w:rsidP="003705AD">
      <w:pPr>
        <w:jc w:val="center"/>
        <w:rPr>
          <w:b/>
          <w:bCs/>
        </w:rPr>
      </w:pPr>
      <w:r w:rsidRPr="004B1823">
        <w:rPr>
          <w:b/>
          <w:bCs/>
        </w:rPr>
        <w:t>DEPCOM Quality Vision &amp; Objectives</w:t>
      </w:r>
    </w:p>
    <w:p w14:paraId="39CE3A94" w14:textId="7887E718" w:rsidR="003705AD" w:rsidRPr="004B1823" w:rsidRDefault="003705AD" w:rsidP="003705AD">
      <w:pPr>
        <w:jc w:val="center"/>
        <w:rPr>
          <w:i/>
          <w:iCs/>
        </w:rPr>
      </w:pPr>
      <w:r w:rsidRPr="004B1823">
        <w:rPr>
          <w:i/>
          <w:iCs/>
        </w:rPr>
        <w:t>The Quality Capability will support DEPCOM's operations, Pre-construction through close-out, Operations and Maintenance, and Services, by partnering with all areas of the business and clients to promote virtuous cycles of mutual benefit.</w:t>
      </w:r>
    </w:p>
    <w:p w14:paraId="37AA175C" w14:textId="10B97E3B" w:rsidR="003705AD" w:rsidRPr="004B1823" w:rsidRDefault="003705AD" w:rsidP="003705AD">
      <w:pPr>
        <w:jc w:val="center"/>
        <w:rPr>
          <w:i/>
          <w:iCs/>
        </w:rPr>
      </w:pPr>
      <w:r w:rsidRPr="004B1823">
        <w:rPr>
          <w:i/>
          <w:iCs/>
        </w:rPr>
        <w:t>We will monitor and document the quality of our projects through a risk-based inspection test plan (ITP), identify deviations from standards, and ensure corrective actions are taken in a timely manner.  We will develop and utilize a robust QMS program to capture learnings and drive transformation throughout the organization with focus on Supplier Quality and Self-Perform.</w:t>
      </w:r>
    </w:p>
    <w:p w14:paraId="36824534" w14:textId="134EE4DD" w:rsidR="002D5A89" w:rsidRDefault="003705AD" w:rsidP="003705AD">
      <w:pPr>
        <w:jc w:val="center"/>
        <w:rPr>
          <w:i/>
          <w:iCs/>
        </w:rPr>
      </w:pPr>
      <w:r w:rsidRPr="004B1823">
        <w:rPr>
          <w:i/>
          <w:iCs/>
        </w:rPr>
        <w:t>This will result in improved estimates, enhanced execution, and simpler close-outs of future projects resulting in satisfied clients</w:t>
      </w:r>
    </w:p>
    <w:p w14:paraId="38E2F708" w14:textId="77777777" w:rsidR="00934725" w:rsidRDefault="00934725" w:rsidP="004B1823"/>
    <w:p w14:paraId="23BE8DEC" w14:textId="77777777" w:rsidR="00934725" w:rsidRDefault="00934725" w:rsidP="00934725">
      <w:pPr>
        <w:pStyle w:val="Heading1"/>
      </w:pPr>
      <w:bookmarkStart w:id="0" w:name="_Toc219923074"/>
      <w:r>
        <w:t>1.0 ON-SITE QUALITY MANAGEMENT</w:t>
      </w:r>
      <w:bookmarkEnd w:id="0"/>
      <w:r>
        <w:t xml:space="preserve"> </w:t>
      </w:r>
    </w:p>
    <w:p w14:paraId="60575D17" w14:textId="77777777" w:rsidR="00934725" w:rsidRDefault="00934725" w:rsidP="00A8384A">
      <w:r>
        <w:t xml:space="preserve">All Quality inspections &amp; testing procedures shall be witnessed and documented accordingly by a qualified representative. The KS65 Sunflower Sky site quality team is as follows: </w:t>
      </w:r>
    </w:p>
    <w:p w14:paraId="3955AA3A" w14:textId="72D17AB5" w:rsidR="00E103CF" w:rsidRDefault="00E103CF" w:rsidP="00E103CF">
      <w:pPr>
        <w:pStyle w:val="ListParagraph"/>
        <w:numPr>
          <w:ilvl w:val="0"/>
          <w:numId w:val="1"/>
        </w:numPr>
      </w:pPr>
      <w:r>
        <w:t>Site Quality Manager</w:t>
      </w:r>
    </w:p>
    <w:p w14:paraId="3E65B2B8" w14:textId="6F454365" w:rsidR="00E103CF" w:rsidRDefault="00E103CF" w:rsidP="00E103CF">
      <w:pPr>
        <w:pStyle w:val="ListParagraph"/>
        <w:numPr>
          <w:ilvl w:val="0"/>
          <w:numId w:val="1"/>
        </w:numPr>
      </w:pPr>
      <w:r>
        <w:t xml:space="preserve">Quality </w:t>
      </w:r>
      <w:r w:rsidR="00ED223C">
        <w:t>Supervisor</w:t>
      </w:r>
    </w:p>
    <w:p w14:paraId="1B6F18D8" w14:textId="54433208" w:rsidR="00ED223C" w:rsidRDefault="00ED223C" w:rsidP="00E103CF">
      <w:pPr>
        <w:pStyle w:val="ListParagraph"/>
        <w:numPr>
          <w:ilvl w:val="0"/>
          <w:numId w:val="1"/>
        </w:numPr>
      </w:pPr>
      <w:r>
        <w:t>Quality Inspectors</w:t>
      </w:r>
    </w:p>
    <w:p w14:paraId="04BE4E90" w14:textId="6D09B083" w:rsidR="00680408" w:rsidRPr="00ED223C" w:rsidRDefault="00ED223C" w:rsidP="00FE2D54">
      <w:pPr>
        <w:jc w:val="center"/>
        <w:rPr>
          <w:b/>
          <w:bCs/>
          <w:sz w:val="28"/>
          <w:szCs w:val="28"/>
        </w:rPr>
      </w:pPr>
      <w:r>
        <w:rPr>
          <w:b/>
          <w:bCs/>
          <w:sz w:val="28"/>
          <w:szCs w:val="28"/>
        </w:rPr>
        <w:t xml:space="preserve">Quality </w:t>
      </w:r>
      <w:r w:rsidRPr="00ED223C">
        <w:rPr>
          <w:b/>
          <w:bCs/>
          <w:sz w:val="28"/>
          <w:szCs w:val="28"/>
        </w:rPr>
        <w:t>Organizational Chart</w:t>
      </w:r>
    </w:p>
    <w:tbl>
      <w:tblPr>
        <w:tblStyle w:val="GridTable4-Accent2"/>
        <w:tblW w:w="0" w:type="auto"/>
        <w:tblLook w:val="04A0" w:firstRow="1" w:lastRow="0" w:firstColumn="1" w:lastColumn="0" w:noHBand="0" w:noVBand="1"/>
      </w:tblPr>
      <w:tblGrid>
        <w:gridCol w:w="4332"/>
        <w:gridCol w:w="6458"/>
      </w:tblGrid>
      <w:tr w:rsidR="00664FDF" w14:paraId="1B6295BA" w14:textId="77777777" w:rsidTr="00E40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2" w:type="dxa"/>
          </w:tcPr>
          <w:p w14:paraId="3C456753" w14:textId="532F5F1D" w:rsidR="00664FDF" w:rsidRDefault="00B561A7" w:rsidP="00D2091F">
            <w:r>
              <w:t>Role</w:t>
            </w:r>
          </w:p>
        </w:tc>
        <w:tc>
          <w:tcPr>
            <w:tcW w:w="6458" w:type="dxa"/>
          </w:tcPr>
          <w:p w14:paraId="4D99ABDA" w14:textId="4A0BF1FC" w:rsidR="00664FDF" w:rsidRDefault="00B561A7" w:rsidP="00D2091F">
            <w:pPr>
              <w:cnfStyle w:val="100000000000" w:firstRow="1" w:lastRow="0" w:firstColumn="0" w:lastColumn="0" w:oddVBand="0" w:evenVBand="0" w:oddHBand="0" w:evenHBand="0" w:firstRowFirstColumn="0" w:firstRowLastColumn="0" w:lastRowFirstColumn="0" w:lastRowLastColumn="0"/>
            </w:pPr>
            <w:r>
              <w:t>Description</w:t>
            </w:r>
          </w:p>
        </w:tc>
      </w:tr>
      <w:tr w:rsidR="00664FDF" w14:paraId="18BCA10D" w14:textId="77777777" w:rsidTr="00E40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2" w:type="dxa"/>
          </w:tcPr>
          <w:p w14:paraId="7DE6AE25" w14:textId="77777777" w:rsidR="00CC1B22" w:rsidRPr="002A59F2" w:rsidRDefault="00CC1B22" w:rsidP="00CC1B22">
            <w:r w:rsidRPr="002A59F2">
              <w:lastRenderedPageBreak/>
              <w:t>Director of Quality</w:t>
            </w:r>
          </w:p>
          <w:p w14:paraId="15B3C59E" w14:textId="77777777" w:rsidR="00CC1B22" w:rsidRPr="002A59F2" w:rsidRDefault="00CC1B22" w:rsidP="00CC1B22">
            <w:pPr>
              <w:rPr>
                <w:b w:val="0"/>
                <w:bCs w:val="0"/>
              </w:rPr>
            </w:pPr>
            <w:r w:rsidRPr="002A59F2">
              <w:rPr>
                <w:b w:val="0"/>
                <w:bCs w:val="0"/>
              </w:rPr>
              <w:t xml:space="preserve">Jonathan MacDonald </w:t>
            </w:r>
          </w:p>
          <w:p w14:paraId="2CB101C3" w14:textId="77777777" w:rsidR="00CC1B22" w:rsidRPr="002A59F2" w:rsidRDefault="00CC1B22" w:rsidP="00CC1B22">
            <w:pPr>
              <w:rPr>
                <w:b w:val="0"/>
                <w:bCs w:val="0"/>
              </w:rPr>
            </w:pPr>
            <w:r w:rsidRPr="002A59F2">
              <w:rPr>
                <w:b w:val="0"/>
                <w:bCs w:val="0"/>
              </w:rPr>
              <w:t>Jonathan.macdonald@depcompower.com</w:t>
            </w:r>
          </w:p>
          <w:p w14:paraId="3016B7A5" w14:textId="1D9D54A2" w:rsidR="00664FDF" w:rsidRDefault="00CC1B22" w:rsidP="00CC1B22">
            <w:r w:rsidRPr="002A59F2">
              <w:rPr>
                <w:b w:val="0"/>
                <w:bCs w:val="0"/>
              </w:rPr>
              <w:t>Phone: (404) 652-7349</w:t>
            </w:r>
          </w:p>
        </w:tc>
        <w:tc>
          <w:tcPr>
            <w:tcW w:w="6458" w:type="dxa"/>
          </w:tcPr>
          <w:p w14:paraId="728FFBD2" w14:textId="61824B8E" w:rsidR="00664FDF" w:rsidRDefault="00A10871" w:rsidP="00D2091F">
            <w:pPr>
              <w:cnfStyle w:val="000000100000" w:firstRow="0" w:lastRow="0" w:firstColumn="0" w:lastColumn="0" w:oddVBand="0" w:evenVBand="0" w:oddHBand="1" w:evenHBand="0" w:firstRowFirstColumn="0" w:firstRowLastColumn="0" w:lastRowFirstColumn="0" w:lastRowLastColumn="0"/>
            </w:pPr>
            <w:r w:rsidRPr="00A10871">
              <w:t>Ultimately responsible for the development and dispersal of the Quality Program at all sites, traveling between sites as required, and performing audits on sites for Quality conformance.</w:t>
            </w:r>
          </w:p>
        </w:tc>
      </w:tr>
      <w:tr w:rsidR="00664FDF" w14:paraId="7C346983" w14:textId="77777777" w:rsidTr="00E404CA">
        <w:tc>
          <w:tcPr>
            <w:cnfStyle w:val="001000000000" w:firstRow="0" w:lastRow="0" w:firstColumn="1" w:lastColumn="0" w:oddVBand="0" w:evenVBand="0" w:oddHBand="0" w:evenHBand="0" w:firstRowFirstColumn="0" w:firstRowLastColumn="0" w:lastRowFirstColumn="0" w:lastRowLastColumn="0"/>
            <w:tcW w:w="4332" w:type="dxa"/>
          </w:tcPr>
          <w:p w14:paraId="00474045" w14:textId="77777777" w:rsidR="00C06E5D" w:rsidRDefault="00C06E5D" w:rsidP="00C06E5D">
            <w:r>
              <w:t xml:space="preserve">Regional Quality Manager (RQM) </w:t>
            </w:r>
          </w:p>
          <w:p w14:paraId="48793497" w14:textId="0AD42BBE" w:rsidR="00C06E5D" w:rsidRPr="00BB2519" w:rsidRDefault="00B320AC" w:rsidP="00C06E5D">
            <w:pPr>
              <w:rPr>
                <w:b w:val="0"/>
                <w:bCs w:val="0"/>
              </w:rPr>
            </w:pPr>
            <w:r>
              <w:rPr>
                <w:b w:val="0"/>
                <w:bCs w:val="0"/>
              </w:rPr>
              <w:t>John Quick</w:t>
            </w:r>
          </w:p>
          <w:p w14:paraId="6CE34E0F" w14:textId="287E7DC2" w:rsidR="00C06E5D" w:rsidRPr="00BB2519" w:rsidRDefault="00B320AC" w:rsidP="00C06E5D">
            <w:pPr>
              <w:rPr>
                <w:b w:val="0"/>
                <w:bCs w:val="0"/>
              </w:rPr>
            </w:pPr>
            <w:r>
              <w:rPr>
                <w:b w:val="0"/>
                <w:bCs w:val="0"/>
              </w:rPr>
              <w:t>John.quick</w:t>
            </w:r>
            <w:r w:rsidR="00C06E5D" w:rsidRPr="00BB2519">
              <w:rPr>
                <w:b w:val="0"/>
                <w:bCs w:val="0"/>
              </w:rPr>
              <w:t>@depcompower.com</w:t>
            </w:r>
          </w:p>
          <w:p w14:paraId="177B29A5" w14:textId="136175F5" w:rsidR="00664FDF" w:rsidRDefault="00C06E5D" w:rsidP="00C06E5D">
            <w:r w:rsidRPr="00BB2519">
              <w:rPr>
                <w:b w:val="0"/>
                <w:bCs w:val="0"/>
              </w:rPr>
              <w:t>Phone: (</w:t>
            </w:r>
            <w:r w:rsidR="00B320AC" w:rsidRPr="00B320AC">
              <w:rPr>
                <w:b w:val="0"/>
                <w:bCs w:val="0"/>
              </w:rPr>
              <w:t>843</w:t>
            </w:r>
            <w:r w:rsidR="00B320AC">
              <w:rPr>
                <w:b w:val="0"/>
                <w:bCs w:val="0"/>
              </w:rPr>
              <w:t xml:space="preserve">) </w:t>
            </w:r>
            <w:r w:rsidR="00B320AC" w:rsidRPr="00B320AC">
              <w:rPr>
                <w:b w:val="0"/>
                <w:bCs w:val="0"/>
              </w:rPr>
              <w:t>287</w:t>
            </w:r>
            <w:r w:rsidR="00B320AC">
              <w:rPr>
                <w:b w:val="0"/>
                <w:bCs w:val="0"/>
              </w:rPr>
              <w:t>-</w:t>
            </w:r>
            <w:r w:rsidR="00B320AC" w:rsidRPr="00B320AC">
              <w:rPr>
                <w:b w:val="0"/>
                <w:bCs w:val="0"/>
              </w:rPr>
              <w:t>2491</w:t>
            </w:r>
          </w:p>
        </w:tc>
        <w:tc>
          <w:tcPr>
            <w:tcW w:w="6458" w:type="dxa"/>
          </w:tcPr>
          <w:p w14:paraId="6AF96213" w14:textId="51524FF4" w:rsidR="00664FDF" w:rsidRDefault="00BC712A" w:rsidP="00D2091F">
            <w:pPr>
              <w:cnfStyle w:val="000000000000" w:firstRow="0" w:lastRow="0" w:firstColumn="0" w:lastColumn="0" w:oddVBand="0" w:evenVBand="0" w:oddHBand="0" w:evenHBand="0" w:firstRowFirstColumn="0" w:firstRowLastColumn="0" w:lastRowFirstColumn="0" w:lastRowLastColumn="0"/>
            </w:pPr>
            <w:r w:rsidRPr="00BC712A">
              <w:t xml:space="preserve">Responsible for directly supporting the Site Quality Managers and their projects. Able to directly inject themselves into the project sites, address key issues, and ensuring full implementation of the Quality Manual and compliance with contract requirements.  </w:t>
            </w:r>
          </w:p>
        </w:tc>
      </w:tr>
      <w:tr w:rsidR="00664FDF" w14:paraId="2882C2F0" w14:textId="77777777" w:rsidTr="00E40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2" w:type="dxa"/>
          </w:tcPr>
          <w:p w14:paraId="0F9922B1" w14:textId="77777777" w:rsidR="00ED4825" w:rsidRDefault="00ED4825" w:rsidP="00ED4825">
            <w:r>
              <w:t>Site Quality Manager (SQM)</w:t>
            </w:r>
          </w:p>
          <w:p w14:paraId="00D4AB75" w14:textId="77777777" w:rsidR="00ED4825" w:rsidRPr="00BB2519" w:rsidRDefault="00ED4825" w:rsidP="00ED4825">
            <w:pPr>
              <w:rPr>
                <w:b w:val="0"/>
                <w:bCs w:val="0"/>
              </w:rPr>
            </w:pPr>
            <w:r w:rsidRPr="00BB2519">
              <w:rPr>
                <w:b w:val="0"/>
                <w:bCs w:val="0"/>
              </w:rPr>
              <w:t>Chris Frye</w:t>
            </w:r>
          </w:p>
          <w:p w14:paraId="79C26218" w14:textId="77777777" w:rsidR="00ED4825" w:rsidRPr="00BB2519" w:rsidRDefault="00ED4825" w:rsidP="00ED4825">
            <w:pPr>
              <w:rPr>
                <w:b w:val="0"/>
                <w:bCs w:val="0"/>
              </w:rPr>
            </w:pPr>
            <w:r w:rsidRPr="00BB2519">
              <w:rPr>
                <w:b w:val="0"/>
                <w:bCs w:val="0"/>
              </w:rPr>
              <w:t>Chris.frye@depcompower.com</w:t>
            </w:r>
          </w:p>
          <w:p w14:paraId="01C0B51D" w14:textId="313A3492" w:rsidR="00664FDF" w:rsidRDefault="00ED4825" w:rsidP="00ED4825">
            <w:r w:rsidRPr="00BB2519">
              <w:rPr>
                <w:b w:val="0"/>
                <w:bCs w:val="0"/>
              </w:rPr>
              <w:t>Phone: (740) 571-7417</w:t>
            </w:r>
          </w:p>
        </w:tc>
        <w:tc>
          <w:tcPr>
            <w:tcW w:w="6458" w:type="dxa"/>
          </w:tcPr>
          <w:p w14:paraId="58F0CA03" w14:textId="11582E3E" w:rsidR="00664FDF" w:rsidRDefault="00D95BDE" w:rsidP="00D2091F">
            <w:pPr>
              <w:cnfStyle w:val="000000100000" w:firstRow="0" w:lastRow="0" w:firstColumn="0" w:lastColumn="0" w:oddVBand="0" w:evenVBand="0" w:oddHBand="1" w:evenHBand="0" w:firstRowFirstColumn="0" w:firstRowLastColumn="0" w:lastRowFirstColumn="0" w:lastRowLastColumn="0"/>
            </w:pPr>
            <w:r w:rsidRPr="00D95BDE">
              <w:t>Fully focused and responsible for all quality management on the project at a site level.</w:t>
            </w:r>
          </w:p>
        </w:tc>
      </w:tr>
      <w:tr w:rsidR="00664FDF" w14:paraId="3E9738D2" w14:textId="77777777" w:rsidTr="00E404CA">
        <w:tc>
          <w:tcPr>
            <w:cnfStyle w:val="001000000000" w:firstRow="0" w:lastRow="0" w:firstColumn="1" w:lastColumn="0" w:oddVBand="0" w:evenVBand="0" w:oddHBand="0" w:evenHBand="0" w:firstRowFirstColumn="0" w:firstRowLastColumn="0" w:lastRowFirstColumn="0" w:lastRowLastColumn="0"/>
            <w:tcW w:w="4332" w:type="dxa"/>
          </w:tcPr>
          <w:p w14:paraId="42F41DF4" w14:textId="77777777" w:rsidR="00664FDF" w:rsidRDefault="005F7F8D" w:rsidP="00D2091F">
            <w:pPr>
              <w:rPr>
                <w:b w:val="0"/>
                <w:bCs w:val="0"/>
              </w:rPr>
            </w:pPr>
            <w:r w:rsidRPr="005F7F8D">
              <w:t>Q</w:t>
            </w:r>
            <w:r w:rsidR="00B320AC">
              <w:t>A Supervisor</w:t>
            </w:r>
          </w:p>
          <w:p w14:paraId="3DD09A26" w14:textId="77777777" w:rsidR="00B320AC" w:rsidRDefault="00B320AC" w:rsidP="00D2091F">
            <w:r w:rsidRPr="00B320AC">
              <w:rPr>
                <w:b w:val="0"/>
                <w:bCs w:val="0"/>
              </w:rPr>
              <w:t>Gavin Lowry</w:t>
            </w:r>
          </w:p>
          <w:p w14:paraId="172E5CDA" w14:textId="77777777" w:rsidR="00B320AC" w:rsidRDefault="00B320AC" w:rsidP="00D2091F">
            <w:r>
              <w:rPr>
                <w:b w:val="0"/>
                <w:bCs w:val="0"/>
              </w:rPr>
              <w:t>Gavin.lowry@depcompower.com</w:t>
            </w:r>
          </w:p>
          <w:p w14:paraId="3B7D469B" w14:textId="27372DCB" w:rsidR="00B320AC" w:rsidRPr="00B320AC" w:rsidRDefault="00B320AC" w:rsidP="00D2091F">
            <w:pPr>
              <w:rPr>
                <w:b w:val="0"/>
                <w:bCs w:val="0"/>
              </w:rPr>
            </w:pPr>
            <w:r>
              <w:rPr>
                <w:b w:val="0"/>
                <w:bCs w:val="0"/>
              </w:rPr>
              <w:t>Phone: (870) 227-4970</w:t>
            </w:r>
          </w:p>
        </w:tc>
        <w:tc>
          <w:tcPr>
            <w:tcW w:w="6458" w:type="dxa"/>
          </w:tcPr>
          <w:p w14:paraId="500A84D8" w14:textId="1285132E" w:rsidR="00664FDF" w:rsidRDefault="00AF763A" w:rsidP="00D2091F">
            <w:pPr>
              <w:cnfStyle w:val="000000000000" w:firstRow="0" w:lastRow="0" w:firstColumn="0" w:lastColumn="0" w:oddVBand="0" w:evenVBand="0" w:oddHBand="0" w:evenHBand="0" w:firstRowFirstColumn="0" w:firstRowLastColumn="0" w:lastRowFirstColumn="0" w:lastRowLastColumn="0"/>
            </w:pPr>
            <w:r w:rsidRPr="00AF763A">
              <w:t>Report directly to the respective Site Quality Manager. Assists the SQM in any way needed – overseeing construction, checking on mechanical subcontractors, collating paperwork, and daily reporting, etc.</w:t>
            </w:r>
          </w:p>
        </w:tc>
      </w:tr>
      <w:tr w:rsidR="00B320AC" w14:paraId="17B6E022" w14:textId="77777777" w:rsidTr="00E40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2" w:type="dxa"/>
          </w:tcPr>
          <w:p w14:paraId="0107FBC1" w14:textId="6B671FDB" w:rsidR="00B320AC" w:rsidRDefault="00B320AC" w:rsidP="00D2091F">
            <w:pPr>
              <w:rPr>
                <w:b w:val="0"/>
                <w:bCs w:val="0"/>
              </w:rPr>
            </w:pPr>
            <w:r>
              <w:t>DEPCOM QA Inspectors</w:t>
            </w:r>
          </w:p>
          <w:p w14:paraId="58D27194" w14:textId="7BE363FB" w:rsidR="00B320AC" w:rsidRPr="005F7F8D" w:rsidRDefault="00B320AC" w:rsidP="00D2091F"/>
        </w:tc>
        <w:tc>
          <w:tcPr>
            <w:tcW w:w="6458" w:type="dxa"/>
          </w:tcPr>
          <w:p w14:paraId="1C5C3055" w14:textId="2709965A" w:rsidR="00B320AC" w:rsidRPr="00ED223C" w:rsidRDefault="00B320AC" w:rsidP="00ED223C">
            <w:pPr>
              <w:pStyle w:val="NormalWeb"/>
              <w:spacing w:before="75" w:after="75" w:line="276" w:lineRule="auto"/>
              <w:ind w:right="75"/>
              <w:cnfStyle w:val="000000100000" w:firstRow="0" w:lastRow="0" w:firstColumn="0" w:lastColumn="0" w:oddVBand="0" w:evenVBand="0" w:oddHBand="1" w:evenHBand="0" w:firstRowFirstColumn="0" w:firstRowLastColumn="0" w:lastRowFirstColumn="0" w:lastRowLastColumn="0"/>
              <w:rPr>
                <w:rFonts w:ascii="Aptos" w:hAnsi="Aptos" w:cs="Segoe UI"/>
                <w:color w:val="000000" w:themeColor="text1"/>
              </w:rPr>
            </w:pPr>
            <w:r w:rsidRPr="21BB0128">
              <w:rPr>
                <w:rFonts w:ascii="Aptos" w:hAnsi="Aptos" w:cs="Segoe UI"/>
                <w:color w:val="000000" w:themeColor="text1"/>
              </w:rPr>
              <w:t xml:space="preserve">Assist the Site Quality Manager (SQM) in carrying out all assigned </w:t>
            </w:r>
            <w:r w:rsidR="00ED223C">
              <w:rPr>
                <w:rFonts w:ascii="Aptos" w:hAnsi="Aptos" w:cs="Segoe UI"/>
                <w:color w:val="000000" w:themeColor="text1"/>
              </w:rPr>
              <w:t>inspections</w:t>
            </w:r>
            <w:r w:rsidRPr="21BB0128">
              <w:rPr>
                <w:rFonts w:ascii="Aptos" w:hAnsi="Aptos" w:cs="Segoe UI"/>
                <w:color w:val="000000" w:themeColor="text1"/>
              </w:rPr>
              <w:t>.</w:t>
            </w:r>
            <w:r w:rsidR="00ED223C">
              <w:rPr>
                <w:rFonts w:ascii="Aptos" w:hAnsi="Aptos" w:cs="Segoe UI"/>
                <w:color w:val="000000" w:themeColor="text1"/>
              </w:rPr>
              <w:t xml:space="preserve"> </w:t>
            </w:r>
            <w:r w:rsidRPr="00ED223C">
              <w:rPr>
                <w:rFonts w:ascii="Aptos" w:hAnsi="Aptos" w:cs="Segoe UI"/>
                <w:color w:val="000000" w:themeColor="text1"/>
              </w:rPr>
              <w:t>Provide support to Construction Superintendents, including explaining Inspection and Test Plans (ITPs), hold points, conducting quality checks, defining the inspection schedule</w:t>
            </w:r>
            <w:r w:rsidR="00ED223C">
              <w:rPr>
                <w:rFonts w:ascii="Aptos" w:hAnsi="Aptos" w:cs="Segoe UI"/>
                <w:color w:val="000000" w:themeColor="text1"/>
              </w:rPr>
              <w:t xml:space="preserve">, and ensuring to collect sufficient and correct documentation. </w:t>
            </w:r>
          </w:p>
        </w:tc>
      </w:tr>
      <w:tr w:rsidR="00664FDF" w14:paraId="09A42302" w14:textId="77777777" w:rsidTr="00E404CA">
        <w:tc>
          <w:tcPr>
            <w:cnfStyle w:val="001000000000" w:firstRow="0" w:lastRow="0" w:firstColumn="1" w:lastColumn="0" w:oddVBand="0" w:evenVBand="0" w:oddHBand="0" w:evenHBand="0" w:firstRowFirstColumn="0" w:firstRowLastColumn="0" w:lastRowFirstColumn="0" w:lastRowLastColumn="0"/>
            <w:tcW w:w="4332" w:type="dxa"/>
          </w:tcPr>
          <w:p w14:paraId="4A6BAEC6" w14:textId="0CE03E78" w:rsidR="00664FDF" w:rsidRDefault="00BB2519" w:rsidP="00D2091F">
            <w:r w:rsidRPr="00BB2519">
              <w:t>Discipline Superintendents</w:t>
            </w:r>
          </w:p>
        </w:tc>
        <w:tc>
          <w:tcPr>
            <w:tcW w:w="6458" w:type="dxa"/>
          </w:tcPr>
          <w:p w14:paraId="713A36CB" w14:textId="77777777" w:rsidR="00235736" w:rsidRDefault="00235736" w:rsidP="00235736">
            <w:pPr>
              <w:cnfStyle w:val="000000000000" w:firstRow="0" w:lastRow="0" w:firstColumn="0" w:lastColumn="0" w:oddVBand="0" w:evenVBand="0" w:oddHBand="0" w:evenHBand="0" w:firstRowFirstColumn="0" w:firstRowLastColumn="0" w:lastRowFirstColumn="0" w:lastRowLastColumn="0"/>
            </w:pPr>
            <w:r>
              <w:t xml:space="preserve">The Discipline Superintendents (Civil/Mechanical/Electrical) must be well trained in the drawings, site-specific tolerances, specifications, the various RFIs and the wider quality </w:t>
            </w:r>
          </w:p>
          <w:p w14:paraId="201CBDA5" w14:textId="61550334" w:rsidR="00664FDF" w:rsidRDefault="00235736" w:rsidP="00235736">
            <w:pPr>
              <w:cnfStyle w:val="000000000000" w:firstRow="0" w:lastRow="0" w:firstColumn="0" w:lastColumn="0" w:oddVBand="0" w:evenVBand="0" w:oddHBand="0" w:evenHBand="0" w:firstRowFirstColumn="0" w:firstRowLastColumn="0" w:lastRowFirstColumn="0" w:lastRowLastColumn="0"/>
            </w:pPr>
            <w:r>
              <w:t>process. They will be the ‘first line of quality,’ each day, while they work with the Discipline Subcontractors, so their focus on high quality work is critical.</w:t>
            </w:r>
          </w:p>
        </w:tc>
      </w:tr>
    </w:tbl>
    <w:p w14:paraId="5213B73F" w14:textId="77777777" w:rsidR="00E404CA" w:rsidRDefault="00E404CA" w:rsidP="00E404CA">
      <w:pPr>
        <w:pStyle w:val="Heading2"/>
      </w:pPr>
      <w:bookmarkStart w:id="1" w:name="_Toc219923075"/>
      <w:r>
        <w:t>1.1 SITE QUALITY MANAGER</w:t>
      </w:r>
      <w:bookmarkEnd w:id="1"/>
      <w:r>
        <w:t xml:space="preserve"> </w:t>
      </w:r>
    </w:p>
    <w:p w14:paraId="5969C44D" w14:textId="77777777" w:rsidR="00E404CA" w:rsidRDefault="00E404CA" w:rsidP="00E404CA">
      <w:r>
        <w:t xml:space="preserve">The Site Quality Manager is responsible for oversight of the first pass yield quality, inspections of the incoming materials, oversight of quality specifications, routine inspections, and 3rd party inspections. The SQM is tasked with the responsibility of identifying risks and careful planning of mitigation measures with the site project team. The SQM works in partnership with the Project Managers, Construction Managers, Assistant Construction Managers, Superintendents, </w:t>
      </w:r>
    </w:p>
    <w:p w14:paraId="196741FE" w14:textId="0627E1A6" w:rsidR="00E404CA" w:rsidRDefault="00E404CA" w:rsidP="00E404CA">
      <w:r>
        <w:t xml:space="preserve">Subcontractors, and clients. The site Quality Manager Reports to the Regional Quality Manager.  </w:t>
      </w:r>
    </w:p>
    <w:p w14:paraId="295B7462" w14:textId="77777777" w:rsidR="00E404CA" w:rsidRDefault="00E404CA" w:rsidP="00E404CA">
      <w:pPr>
        <w:pStyle w:val="Heading3"/>
      </w:pPr>
      <w:bookmarkStart w:id="2" w:name="_Toc219923076"/>
      <w:r>
        <w:lastRenderedPageBreak/>
        <w:t>1.1.1 PRIMARY OBLIGATIONS OF THE SITE QUALITY MANAGER</w:t>
      </w:r>
      <w:bookmarkEnd w:id="2"/>
      <w:r>
        <w:t xml:space="preserve">  </w:t>
      </w:r>
    </w:p>
    <w:p w14:paraId="348C958A" w14:textId="77F6A71A" w:rsidR="00E404CA" w:rsidRDefault="00E404CA" w:rsidP="00350DE7">
      <w:pPr>
        <w:pStyle w:val="ListParagraph"/>
        <w:numPr>
          <w:ilvl w:val="0"/>
          <w:numId w:val="6"/>
        </w:numPr>
      </w:pPr>
      <w:r>
        <w:t xml:space="preserve">Overseeing all aspects of the quality program, encompassing civil, electrical, and structural facets, such as roads, foundations, piles, racking systems, DC and AC electrical components, controllers, inverters, transformers, substations, PV array until mechanical completion. </w:t>
      </w:r>
    </w:p>
    <w:p w14:paraId="1051A2FB" w14:textId="5CA1B0E6" w:rsidR="00E404CA" w:rsidRDefault="00E404CA" w:rsidP="00350DE7">
      <w:pPr>
        <w:pStyle w:val="ListParagraph"/>
        <w:numPr>
          <w:ilvl w:val="0"/>
          <w:numId w:val="6"/>
        </w:numPr>
      </w:pPr>
      <w:r>
        <w:t xml:space="preserve">Supervising a structured operational assurance initiative aimed at ensuring compliance with both contractual agreements and regulatory requirements, fostering, and showcasing adherence. </w:t>
      </w:r>
    </w:p>
    <w:p w14:paraId="26E6347A" w14:textId="18965AE3" w:rsidR="00E404CA" w:rsidRDefault="00E404CA" w:rsidP="00350DE7">
      <w:pPr>
        <w:pStyle w:val="ListParagraph"/>
        <w:numPr>
          <w:ilvl w:val="0"/>
          <w:numId w:val="6"/>
        </w:numPr>
      </w:pPr>
      <w:r>
        <w:t xml:space="preserve">Demonstrating a comprehensive understanding of project plans, specifications, and blueprints, integrating them into on-site tasks and developing Inspection and Test Plans (ITPs). </w:t>
      </w:r>
    </w:p>
    <w:p w14:paraId="6877F61F" w14:textId="6DE89752" w:rsidR="00E404CA" w:rsidRDefault="00E404CA" w:rsidP="00350DE7">
      <w:pPr>
        <w:pStyle w:val="ListParagraph"/>
        <w:numPr>
          <w:ilvl w:val="0"/>
          <w:numId w:val="6"/>
        </w:numPr>
      </w:pPr>
      <w:r>
        <w:t xml:space="preserve">Investigating instances of non-compliance and executing corrective strategies and measures. </w:t>
      </w:r>
    </w:p>
    <w:p w14:paraId="5D2A003E" w14:textId="6C69856F" w:rsidR="00E404CA" w:rsidRDefault="00E404CA" w:rsidP="00350DE7">
      <w:pPr>
        <w:pStyle w:val="ListParagraph"/>
        <w:numPr>
          <w:ilvl w:val="0"/>
          <w:numId w:val="6"/>
        </w:numPr>
      </w:pPr>
      <w:r>
        <w:t xml:space="preserve">Assessing, processing, and maintaining project quality documentation, providing guidance to quality inspectors and construction teams, and offering quality training to all members of the project team and subcontractors. </w:t>
      </w:r>
    </w:p>
    <w:p w14:paraId="2F582377" w14:textId="64DB5E8D" w:rsidR="00E404CA" w:rsidRDefault="00E404CA" w:rsidP="00350DE7">
      <w:pPr>
        <w:pStyle w:val="ListParagraph"/>
        <w:numPr>
          <w:ilvl w:val="0"/>
          <w:numId w:val="6"/>
        </w:numPr>
      </w:pPr>
      <w:r>
        <w:t xml:space="preserve">Prioritizing client satisfaction and adhering to project timelines for work completion. </w:t>
      </w:r>
    </w:p>
    <w:p w14:paraId="5BF7CC34" w14:textId="02930DDC" w:rsidR="00E404CA" w:rsidRDefault="00E404CA" w:rsidP="00350DE7">
      <w:pPr>
        <w:pStyle w:val="ListParagraph"/>
        <w:numPr>
          <w:ilvl w:val="0"/>
          <w:numId w:val="6"/>
        </w:numPr>
      </w:pPr>
      <w:r>
        <w:t xml:space="preserve">Efficiently supervising quality personnel responsible for conducting audits, inspections, surveillance, and testing activities in alignment with the project's quality framework. </w:t>
      </w:r>
    </w:p>
    <w:p w14:paraId="4C61D6FC" w14:textId="77777777" w:rsidR="00E404CA" w:rsidRDefault="00E404CA" w:rsidP="00E404CA">
      <w:pPr>
        <w:pStyle w:val="Heading3"/>
      </w:pPr>
      <w:bookmarkStart w:id="3" w:name="_Toc219923077"/>
      <w:r>
        <w:t>1.1.2 PRIMARY OBLIGATIONS OF THE SITE QUALITY INSPECTOR</w:t>
      </w:r>
      <w:bookmarkEnd w:id="3"/>
      <w:r>
        <w:t xml:space="preserve">  </w:t>
      </w:r>
    </w:p>
    <w:p w14:paraId="60815132" w14:textId="7117E249" w:rsidR="00E404CA" w:rsidRDefault="00E404CA" w:rsidP="00350DE7">
      <w:pPr>
        <w:pStyle w:val="ListParagraph"/>
        <w:numPr>
          <w:ilvl w:val="0"/>
          <w:numId w:val="7"/>
        </w:numPr>
      </w:pPr>
      <w:r>
        <w:t xml:space="preserve">Assist the Site Quality Manager (SQM) in carrying out all assigned duties. </w:t>
      </w:r>
    </w:p>
    <w:p w14:paraId="5C14C839" w14:textId="2CFCB681" w:rsidR="00E404CA" w:rsidRDefault="00E404CA" w:rsidP="00350DE7">
      <w:pPr>
        <w:pStyle w:val="ListParagraph"/>
        <w:numPr>
          <w:ilvl w:val="0"/>
          <w:numId w:val="7"/>
        </w:numPr>
      </w:pPr>
      <w:r>
        <w:t xml:space="preserve">Provide support to Construction Superintendents, including explaining Inspection and Test Plans (ITPs), hold points, conducting quality checks, defining the inspection schedule, and overseeing observations. </w:t>
      </w:r>
    </w:p>
    <w:p w14:paraId="7E27C0F4" w14:textId="22574C62" w:rsidR="00E404CA" w:rsidRDefault="00E404CA" w:rsidP="00350DE7">
      <w:pPr>
        <w:pStyle w:val="ListParagraph"/>
        <w:numPr>
          <w:ilvl w:val="0"/>
          <w:numId w:val="7"/>
        </w:numPr>
      </w:pPr>
      <w:r>
        <w:t xml:space="preserve">Assisting with the delivery of quality documentation. </w:t>
      </w:r>
    </w:p>
    <w:p w14:paraId="56225556" w14:textId="77777777" w:rsidR="00E404CA" w:rsidRDefault="00E404CA" w:rsidP="00E404CA">
      <w:pPr>
        <w:pStyle w:val="Heading3"/>
      </w:pPr>
      <w:bookmarkStart w:id="4" w:name="_Toc219923078"/>
      <w:r>
        <w:t>1.1.3 PRIOR TO CONSTRUCTION ACTIVITIES</w:t>
      </w:r>
      <w:bookmarkEnd w:id="4"/>
      <w:r>
        <w:t xml:space="preserve">  </w:t>
      </w:r>
    </w:p>
    <w:p w14:paraId="7E30B874" w14:textId="77777777" w:rsidR="00E404CA" w:rsidRDefault="00E404CA" w:rsidP="00E404CA">
      <w:r>
        <w:t xml:space="preserve">Prior to the commencement of construction activities, the principal personnel involved: Project </w:t>
      </w:r>
    </w:p>
    <w:p w14:paraId="2E212FC8" w14:textId="77777777" w:rsidR="00E404CA" w:rsidRDefault="00E404CA" w:rsidP="00E404CA">
      <w:r>
        <w:t xml:space="preserve">Manager, Construction Manager, QC Manager, all Subcontractor Foremen, Subcontractor Quality personnel, and all other relevant personnel will participate in an interactive training session that will cover all requirements in the construction process. The scope of this training covers all items beyond basic orientation and shall include, but not be limited to: </w:t>
      </w:r>
    </w:p>
    <w:p w14:paraId="4A32C606" w14:textId="6EF730E6" w:rsidR="00E404CA" w:rsidRDefault="00E404CA" w:rsidP="00350DE7">
      <w:pPr>
        <w:pStyle w:val="ListParagraph"/>
        <w:numPr>
          <w:ilvl w:val="0"/>
          <w:numId w:val="8"/>
        </w:numPr>
      </w:pPr>
      <w:r>
        <w:t xml:space="preserve">Material handling processes and procedures for all equipment and materials involved in the Work. </w:t>
      </w:r>
    </w:p>
    <w:p w14:paraId="18E3C121" w14:textId="1C9AA079" w:rsidR="00E404CA" w:rsidRDefault="00E404CA" w:rsidP="00350DE7">
      <w:pPr>
        <w:pStyle w:val="ListParagraph"/>
        <w:numPr>
          <w:ilvl w:val="0"/>
          <w:numId w:val="8"/>
        </w:numPr>
      </w:pPr>
      <w:r>
        <w:t xml:space="preserve">Installation procedures.  </w:t>
      </w:r>
    </w:p>
    <w:p w14:paraId="7474C682" w14:textId="224707F6" w:rsidR="00E404CA" w:rsidRDefault="00E404CA" w:rsidP="00350DE7">
      <w:pPr>
        <w:pStyle w:val="ListParagraph"/>
        <w:numPr>
          <w:ilvl w:val="0"/>
          <w:numId w:val="8"/>
        </w:numPr>
      </w:pPr>
      <w:r>
        <w:t xml:space="preserve">AC and DC wiring terminations procedures. </w:t>
      </w:r>
    </w:p>
    <w:p w14:paraId="5CE3846C" w14:textId="49238DF3" w:rsidR="00D2091F" w:rsidRDefault="00E404CA" w:rsidP="00350DE7">
      <w:pPr>
        <w:pStyle w:val="ListParagraph"/>
        <w:numPr>
          <w:ilvl w:val="0"/>
          <w:numId w:val="8"/>
        </w:numPr>
      </w:pPr>
      <w:r>
        <w:t>Item specific variances due to vendor requirements.</w:t>
      </w:r>
    </w:p>
    <w:p w14:paraId="3652C62D" w14:textId="77777777" w:rsidR="00077D30" w:rsidRDefault="00077D30" w:rsidP="00077D30">
      <w:pPr>
        <w:pStyle w:val="Heading1"/>
      </w:pPr>
      <w:bookmarkStart w:id="5" w:name="_Toc219923079"/>
      <w:r>
        <w:t>2.0 DOCUMENT CONTROL</w:t>
      </w:r>
      <w:bookmarkEnd w:id="5"/>
      <w:r>
        <w:t xml:space="preserve"> </w:t>
      </w:r>
    </w:p>
    <w:p w14:paraId="20898BE2" w14:textId="77777777" w:rsidR="00077D30" w:rsidRDefault="00077D30" w:rsidP="00077D30">
      <w:r>
        <w:t xml:space="preserve">The Quality Assurance/Quality Control processes are managed as transparently &amp; electronically as possible. Documentation from initial groundbreaking up to mechanical completion of the KS65 Sunflower Sky site.  </w:t>
      </w:r>
    </w:p>
    <w:p w14:paraId="57C82748" w14:textId="77777777" w:rsidR="00077D30" w:rsidRDefault="00077D30" w:rsidP="00077D30">
      <w:r>
        <w:t xml:space="preserve"> </w:t>
      </w:r>
    </w:p>
    <w:p w14:paraId="3497C841" w14:textId="77777777" w:rsidR="00077D30" w:rsidRDefault="00077D30" w:rsidP="00077D30">
      <w:r>
        <w:lastRenderedPageBreak/>
        <w:t xml:space="preserve">Procore will be used to house all plans, checklists, testing results, observations, Non-Conformance Reports (NCR’s) and manuals. Procedures, Inspection Test Plans (ITPs), and other manuals will be generated and submitted to the Owner.  </w:t>
      </w:r>
    </w:p>
    <w:p w14:paraId="3DEA29F3" w14:textId="77777777" w:rsidR="00077D30" w:rsidRDefault="00077D30" w:rsidP="00077D30">
      <w:r>
        <w:t xml:space="preserve"> </w:t>
      </w:r>
    </w:p>
    <w:p w14:paraId="5E344C55" w14:textId="12E56AB8" w:rsidR="00077D30" w:rsidRDefault="00077D30" w:rsidP="00077D30">
      <w:r>
        <w:t xml:space="preserve">At Array/Circuit Mechanical completion, the reports will be generated and made available to the Owner.  </w:t>
      </w:r>
    </w:p>
    <w:p w14:paraId="17612EAD" w14:textId="77777777" w:rsidR="00077D30" w:rsidRDefault="00077D30" w:rsidP="00077D30">
      <w:pPr>
        <w:pStyle w:val="Heading2"/>
      </w:pPr>
      <w:bookmarkStart w:id="6" w:name="_Toc219923080"/>
      <w:r>
        <w:t>2.1 INSPECTION FORMS &amp; DOCUMENR CONTROL PROCESS</w:t>
      </w:r>
      <w:bookmarkEnd w:id="6"/>
    </w:p>
    <w:p w14:paraId="2004E140" w14:textId="0A96653F" w:rsidR="00077D30" w:rsidRDefault="00077D30" w:rsidP="00077D30">
      <w:r>
        <w:t>Inspection checklists are electrical copies. Inspection criteria are outlined in the project’s Inspection Test Plan (ITP). All inspection templets will be made site specific and located with Procore.</w:t>
      </w:r>
    </w:p>
    <w:p w14:paraId="5F2950FD" w14:textId="39FC4F60" w:rsidR="00077D30" w:rsidRDefault="00077D30" w:rsidP="00F42E7F">
      <w:pPr>
        <w:pStyle w:val="Heading3"/>
      </w:pPr>
      <w:bookmarkStart w:id="7" w:name="_Toc219923081"/>
      <w:r>
        <w:t>2.1.1 Quality Procedures (Documentation located in Procore):</w:t>
      </w:r>
      <w:bookmarkEnd w:id="7"/>
    </w:p>
    <w:p w14:paraId="70C0D3BE" w14:textId="518EA5DA" w:rsidR="00077D30" w:rsidRDefault="00077D30" w:rsidP="00350DE7">
      <w:pPr>
        <w:pStyle w:val="ListParagraph"/>
        <w:numPr>
          <w:ilvl w:val="0"/>
          <w:numId w:val="9"/>
        </w:numPr>
      </w:pPr>
      <w:r>
        <w:t>FAIs – referencing directly to the ITP, each procedure will have an associated FAI conduction with the Site QM, disciplined superintendents, FEs, and Client present (if available) to ensure the scope of work is correct upon the first installation of each item before continuing production. (Please reference the attached site-specific ITP which is available for an educational page turn)</w:t>
      </w:r>
    </w:p>
    <w:p w14:paraId="6EA2C156" w14:textId="14A3CD89" w:rsidR="00077D30" w:rsidRDefault="00077D30" w:rsidP="00350DE7">
      <w:pPr>
        <w:pStyle w:val="ListParagraph"/>
        <w:numPr>
          <w:ilvl w:val="0"/>
          <w:numId w:val="9"/>
        </w:numPr>
      </w:pPr>
      <w:r>
        <w:t>RFIs &amp; Submittals – Are handled by Field Engineers, Quality Managers, and Project Engineers which will be tracked and referenced in Procore</w:t>
      </w:r>
    </w:p>
    <w:p w14:paraId="4DBDA6EC" w14:textId="08DC39F6" w:rsidR="00077D30" w:rsidRDefault="00077D30" w:rsidP="00350DE7">
      <w:pPr>
        <w:pStyle w:val="ListParagraph"/>
        <w:numPr>
          <w:ilvl w:val="0"/>
          <w:numId w:val="9"/>
        </w:numPr>
      </w:pPr>
      <w:r>
        <w:t xml:space="preserve">Calibration Certs – Certifications will be required, verified and filed for torque wrenches, laser levels, topography survey equipment, and GPS equipped machinery. </w:t>
      </w:r>
    </w:p>
    <w:p w14:paraId="09633FCE" w14:textId="24DD931E" w:rsidR="00077D30" w:rsidRDefault="00077D30" w:rsidP="00350DE7">
      <w:pPr>
        <w:pStyle w:val="ListParagraph"/>
        <w:numPr>
          <w:ilvl w:val="0"/>
          <w:numId w:val="9"/>
        </w:numPr>
      </w:pPr>
      <w:r>
        <w:t xml:space="preserve">Inspections – referencing the ITP, located in Procore, each procedure will have an associated inspection conducted upon completion. If any line item in the inspection fails, it will automatically trigger an observation and notify the correct party of the issue. </w:t>
      </w:r>
    </w:p>
    <w:p w14:paraId="1741CD27" w14:textId="40CCD465" w:rsidR="00077D30" w:rsidRDefault="00077D30" w:rsidP="00350DE7">
      <w:pPr>
        <w:pStyle w:val="ListParagraph"/>
        <w:numPr>
          <w:ilvl w:val="0"/>
          <w:numId w:val="9"/>
        </w:numPr>
      </w:pPr>
      <w:r>
        <w:t>Observations – Any and all items that are recognized to deviate from IFCs, RFIs and Contractual Requirements will be recorded as observations with the condition of three business days to submit a remediation plan or fix the issue before it converts to an NCR and will be tracked in Procore.</w:t>
      </w:r>
    </w:p>
    <w:p w14:paraId="7A9B4A37" w14:textId="05B3401E" w:rsidR="00077D30" w:rsidRDefault="00077D30" w:rsidP="00350DE7">
      <w:pPr>
        <w:pStyle w:val="ListParagraph"/>
        <w:numPr>
          <w:ilvl w:val="0"/>
          <w:numId w:val="9"/>
        </w:numPr>
      </w:pPr>
      <w:r>
        <w:t>NCRs – Any and all items that deviate from contractual requirements, dependent upon severity, can become NCRs and will be tracked in Procore. (If there are still open items when SC is reached, they will be transferred to the Punchlist)</w:t>
      </w:r>
    </w:p>
    <w:p w14:paraId="327B1864" w14:textId="77777777" w:rsidR="00077D30" w:rsidRDefault="00077D30" w:rsidP="00077D30">
      <w:pPr>
        <w:pStyle w:val="Heading3"/>
      </w:pPr>
      <w:bookmarkStart w:id="8" w:name="_Toc219923082"/>
      <w:r>
        <w:t>2.1.2 Turnover Procedures:</w:t>
      </w:r>
      <w:bookmarkEnd w:id="8"/>
    </w:p>
    <w:p w14:paraId="00BC6006" w14:textId="62968AA4" w:rsidR="00077D30" w:rsidRDefault="00077D30" w:rsidP="00350DE7">
      <w:pPr>
        <w:pStyle w:val="ListParagraph"/>
        <w:numPr>
          <w:ilvl w:val="0"/>
          <w:numId w:val="10"/>
        </w:numPr>
      </w:pPr>
      <w:r>
        <w:t>Area Turnover Civil – Each drainage area will be a defined location with turnover for all included components installed</w:t>
      </w:r>
    </w:p>
    <w:p w14:paraId="55BC6952" w14:textId="08EF4C99" w:rsidR="00077D30" w:rsidRDefault="00077D30" w:rsidP="00350DE7">
      <w:pPr>
        <w:pStyle w:val="ListParagraph"/>
        <w:numPr>
          <w:ilvl w:val="0"/>
          <w:numId w:val="10"/>
        </w:numPr>
      </w:pPr>
      <w:r>
        <w:t>Area Turnover Mechanical – Each array will be a defined location with turnover for all included components installed</w:t>
      </w:r>
    </w:p>
    <w:p w14:paraId="7102F914" w14:textId="35AD4746" w:rsidR="00077D30" w:rsidRDefault="00077D30" w:rsidP="00350DE7">
      <w:pPr>
        <w:pStyle w:val="ListParagraph"/>
        <w:numPr>
          <w:ilvl w:val="0"/>
          <w:numId w:val="10"/>
        </w:numPr>
      </w:pPr>
      <w:r>
        <w:t>Area Turnover Electrical – Each array will be a defined location with turnover for all included components installed. Everything outside the arrays will be classified by their nomenclature and captured within their own turnover package. Ex: GSC cabinets</w:t>
      </w:r>
    </w:p>
    <w:p w14:paraId="1A1A5BE5" w14:textId="77777777" w:rsidR="00077D30" w:rsidRDefault="00077D30" w:rsidP="00077D30">
      <w:pPr>
        <w:pStyle w:val="Heading3"/>
      </w:pPr>
      <w:bookmarkStart w:id="9" w:name="_Toc219923083"/>
      <w:r>
        <w:lastRenderedPageBreak/>
        <w:t>2.1.3 Continuous Education</w:t>
      </w:r>
      <w:bookmarkEnd w:id="9"/>
    </w:p>
    <w:p w14:paraId="4FE9CAD3" w14:textId="6C82994A" w:rsidR="00077D30" w:rsidRDefault="00077D30" w:rsidP="00077D30">
      <w:r>
        <w:t>Contract/ITP Page turns, FAIs, Torque Classes, and Discrepancy identification training, along with weekly lessons learned meetings to ensure proper communication and so history doesn’t repeat itself</w:t>
      </w:r>
    </w:p>
    <w:p w14:paraId="5716E954" w14:textId="77777777" w:rsidR="00077D30" w:rsidRDefault="00077D30" w:rsidP="00077D30">
      <w:pPr>
        <w:pStyle w:val="Heading3"/>
      </w:pPr>
      <w:bookmarkStart w:id="10" w:name="_Toc219923084"/>
      <w:r>
        <w:t>2.1.4 Golden row</w:t>
      </w:r>
      <w:bookmarkEnd w:id="10"/>
      <w:r>
        <w:t xml:space="preserve"> </w:t>
      </w:r>
    </w:p>
    <w:p w14:paraId="5CB4ED53" w14:textId="7E8BA51C" w:rsidR="00077D30" w:rsidRDefault="00077D30" w:rsidP="00077D30">
      <w:r>
        <w:t>Determined by sequence of construction and availability, Subject to change location</w:t>
      </w:r>
    </w:p>
    <w:p w14:paraId="24016338" w14:textId="77777777" w:rsidR="00077D30" w:rsidRDefault="00077D30" w:rsidP="00077D30">
      <w:pPr>
        <w:pStyle w:val="Heading3"/>
      </w:pPr>
      <w:bookmarkStart w:id="11" w:name="_Toc219923085"/>
      <w:r>
        <w:t>2.1.5 Open Item Tracker</w:t>
      </w:r>
      <w:bookmarkEnd w:id="11"/>
      <w:r>
        <w:t xml:space="preserve"> </w:t>
      </w:r>
    </w:p>
    <w:p w14:paraId="088C5CB5" w14:textId="64481B8E" w:rsidR="00934725" w:rsidRDefault="00077D30" w:rsidP="00077D30">
      <w:r>
        <w:t>A living document that will be ongoing throughout the project to help stay on top of any issues, action items, etc., that may arise. Using this tool, along with weekly meetings to ensure proper communication has shown that by the time the project reaches MC/SC there is very minimal if any items on the punch list. Stay Proactive, not Reactive.</w:t>
      </w:r>
    </w:p>
    <w:p w14:paraId="6226433C" w14:textId="77777777" w:rsidR="00FB1CC7" w:rsidRDefault="00FB1CC7" w:rsidP="00FB1CC7">
      <w:pPr>
        <w:pStyle w:val="Heading1"/>
      </w:pPr>
      <w:bookmarkStart w:id="12" w:name="_Toc219923086"/>
      <w:r>
        <w:t>3.0 SUBCONTRACTOR QUALITY MANAGEMENT</w:t>
      </w:r>
      <w:bookmarkEnd w:id="12"/>
      <w:r>
        <w:t xml:space="preserve"> </w:t>
      </w:r>
    </w:p>
    <w:p w14:paraId="70EE439D" w14:textId="77777777" w:rsidR="00FB1CC7" w:rsidRDefault="00FB1CC7" w:rsidP="00FB1CC7">
      <w:r>
        <w:t xml:space="preserve">DECPOM Power will assess each subcontractor using the subcontractor prequalification process to verify the subcontractor’s status and establish their suitability. Depending on the project requirements, further analysis and monitoring may be required, especially considering specific project training requirements. Subcontractor monitoring may require the need to address any or all the following: </w:t>
      </w:r>
    </w:p>
    <w:p w14:paraId="7FA4D0AC" w14:textId="58628AF2" w:rsidR="00FB1CC7" w:rsidRDefault="00FB1CC7" w:rsidP="00350DE7">
      <w:pPr>
        <w:pStyle w:val="ListParagraph"/>
        <w:numPr>
          <w:ilvl w:val="0"/>
          <w:numId w:val="11"/>
        </w:numPr>
      </w:pPr>
      <w:r>
        <w:t xml:space="preserve">Safety performance </w:t>
      </w:r>
    </w:p>
    <w:p w14:paraId="70E65363" w14:textId="5BDB0BB4" w:rsidR="00FB1CC7" w:rsidRDefault="00FB1CC7" w:rsidP="00350DE7">
      <w:pPr>
        <w:pStyle w:val="ListParagraph"/>
        <w:numPr>
          <w:ilvl w:val="0"/>
          <w:numId w:val="11"/>
        </w:numPr>
      </w:pPr>
      <w:r>
        <w:t xml:space="preserve">Quality performance and conformance to regulations, codes, and specifications </w:t>
      </w:r>
    </w:p>
    <w:p w14:paraId="4F19F560" w14:textId="7D50C1B1" w:rsidR="00FB1CC7" w:rsidRDefault="00FB1CC7" w:rsidP="00350DE7">
      <w:pPr>
        <w:pStyle w:val="ListParagraph"/>
        <w:numPr>
          <w:ilvl w:val="0"/>
          <w:numId w:val="11"/>
        </w:numPr>
      </w:pPr>
      <w:r>
        <w:t xml:space="preserve">Insurance, certifications, and licenses </w:t>
      </w:r>
    </w:p>
    <w:p w14:paraId="31E739D2" w14:textId="2784E389" w:rsidR="00FB1CC7" w:rsidRDefault="00FB1CC7" w:rsidP="00350DE7">
      <w:pPr>
        <w:pStyle w:val="ListParagraph"/>
        <w:numPr>
          <w:ilvl w:val="0"/>
          <w:numId w:val="11"/>
        </w:numPr>
      </w:pPr>
      <w:r>
        <w:t xml:space="preserve">Drawing control </w:t>
      </w:r>
    </w:p>
    <w:p w14:paraId="0EA1EDE1" w14:textId="2B50B80C" w:rsidR="00FB1CC7" w:rsidRDefault="00FB1CC7" w:rsidP="00350DE7">
      <w:pPr>
        <w:pStyle w:val="ListParagraph"/>
        <w:numPr>
          <w:ilvl w:val="0"/>
          <w:numId w:val="11"/>
        </w:numPr>
      </w:pPr>
      <w:r>
        <w:t xml:space="preserve">Equipment selection, maintenance, and calibration </w:t>
      </w:r>
    </w:p>
    <w:p w14:paraId="752F9A3D" w14:textId="653AC7F2" w:rsidR="00FB1CC7" w:rsidRDefault="00FB1CC7" w:rsidP="00350DE7">
      <w:pPr>
        <w:pStyle w:val="ListParagraph"/>
        <w:numPr>
          <w:ilvl w:val="0"/>
          <w:numId w:val="11"/>
        </w:numPr>
      </w:pPr>
      <w:r>
        <w:t xml:space="preserve">Document and records control </w:t>
      </w:r>
    </w:p>
    <w:p w14:paraId="3E3D1DA2" w14:textId="3A285232" w:rsidR="00FB1CC7" w:rsidRDefault="00FB1CC7" w:rsidP="00350DE7">
      <w:pPr>
        <w:pStyle w:val="ListParagraph"/>
        <w:numPr>
          <w:ilvl w:val="0"/>
          <w:numId w:val="11"/>
        </w:numPr>
      </w:pPr>
      <w:r>
        <w:t xml:space="preserve">Schedule adherence </w:t>
      </w:r>
    </w:p>
    <w:p w14:paraId="49A692EA" w14:textId="1989A911" w:rsidR="00FB1CC7" w:rsidRDefault="00FB1CC7" w:rsidP="00350DE7">
      <w:pPr>
        <w:pStyle w:val="ListParagraph"/>
        <w:numPr>
          <w:ilvl w:val="0"/>
          <w:numId w:val="11"/>
        </w:numPr>
      </w:pPr>
      <w:r>
        <w:t xml:space="preserve">Identifying and managing risks, creating suitable work plans, ITPs, ITCs </w:t>
      </w:r>
    </w:p>
    <w:p w14:paraId="165EE44A" w14:textId="57CBAA14" w:rsidR="00FB1CC7" w:rsidRDefault="00FB1CC7" w:rsidP="00350DE7">
      <w:pPr>
        <w:pStyle w:val="ListParagraph"/>
        <w:numPr>
          <w:ilvl w:val="0"/>
          <w:numId w:val="11"/>
        </w:numPr>
      </w:pPr>
      <w:r>
        <w:t xml:space="preserve">Inspection activities </w:t>
      </w:r>
    </w:p>
    <w:p w14:paraId="66A04516" w14:textId="7D182D91" w:rsidR="00FB1CC7" w:rsidRDefault="00FB1CC7" w:rsidP="00350DE7">
      <w:pPr>
        <w:pStyle w:val="ListParagraph"/>
        <w:numPr>
          <w:ilvl w:val="0"/>
          <w:numId w:val="11"/>
        </w:numPr>
      </w:pPr>
      <w:r>
        <w:t>Communication and transparent EPC practices</w:t>
      </w:r>
    </w:p>
    <w:p w14:paraId="13737444" w14:textId="77777777" w:rsidR="00D161F5" w:rsidRDefault="00D161F5" w:rsidP="00D161F5">
      <w:pPr>
        <w:pStyle w:val="Heading1"/>
      </w:pPr>
      <w:bookmarkStart w:id="13" w:name="_Toc219923087"/>
      <w:r>
        <w:t>4.0 SUPPLIER QUALITY MANAGEMENT</w:t>
      </w:r>
      <w:bookmarkEnd w:id="13"/>
      <w:r>
        <w:t xml:space="preserve"> </w:t>
      </w:r>
    </w:p>
    <w:p w14:paraId="685289B0" w14:textId="47AC39C4" w:rsidR="00D161F5" w:rsidRDefault="00D161F5" w:rsidP="00D161F5">
      <w:r>
        <w:t xml:space="preserve">DEPCOM Power expects our supplier’s quality management systems to be certified to the latest version of the ISO 9001 standard, or comparable quality management system. In scenarios that certification cannot be validated, compliance is required. The supplier is responsible for providing proof of compliance </w:t>
      </w:r>
    </w:p>
    <w:p w14:paraId="41791D7F" w14:textId="77777777" w:rsidR="00D161F5" w:rsidRDefault="00D161F5" w:rsidP="00D161F5">
      <w:r>
        <w:t xml:space="preserve">Supplier quality management systems and programs are verified via audits which oversee the manufacturing process, the factory, and in certain scenarios including the supplier’s respective supply chain. The suppliers maintain full responsibility for controlling design, production, and supply chain for the purchased components. In addition, suppliers are responsible for fully documenting their design, manufacturing, and delivery </w:t>
      </w:r>
      <w:r>
        <w:lastRenderedPageBreak/>
        <w:t xml:space="preserve">processes. Suppliers are required to provide &amp; implement specific action plans to address non-conforming items identified by DEPCOM Power. Poor or inadequate performance by a supplier warrants a supplier to be placed on an improvement plan. However, DEPCOM reserves the right to ultimately terminate usage of the supplier if improvement targets are not met. </w:t>
      </w:r>
    </w:p>
    <w:p w14:paraId="5E6D74F1" w14:textId="77777777" w:rsidR="00D161F5" w:rsidRDefault="00D161F5" w:rsidP="00D161F5">
      <w:pPr>
        <w:pStyle w:val="Heading2"/>
      </w:pPr>
      <w:bookmarkStart w:id="14" w:name="_Toc219923088"/>
      <w:r>
        <w:t>4.1 DEPCOM SUPPLIER SYSTEM REQUIREMENTS</w:t>
      </w:r>
      <w:bookmarkEnd w:id="14"/>
      <w:r>
        <w:t xml:space="preserve"> </w:t>
      </w:r>
    </w:p>
    <w:p w14:paraId="282C194B" w14:textId="77777777" w:rsidR="00D161F5" w:rsidRDefault="00D161F5" w:rsidP="00D161F5">
      <w:r>
        <w:t xml:space="preserve">DEPCOM Power expects our supplier’s quality management systems to be certified to the latest version of the ISO 9001 standard, or comparable quality management system. In scenarios that certification cannot be validated, compliance is required. The supplier is responsible for providing proof of compliance. </w:t>
      </w:r>
    </w:p>
    <w:p w14:paraId="3ED3209F" w14:textId="77777777" w:rsidR="00D161F5" w:rsidRDefault="00D161F5" w:rsidP="00D161F5">
      <w:pPr>
        <w:pStyle w:val="Heading2"/>
      </w:pPr>
      <w:bookmarkStart w:id="15" w:name="_Toc219923089"/>
      <w:r>
        <w:t>4.2 SUPPLIER EVALUATION</w:t>
      </w:r>
      <w:bookmarkEnd w:id="15"/>
      <w:r>
        <w:t xml:space="preserve"> </w:t>
      </w:r>
    </w:p>
    <w:p w14:paraId="44974D73" w14:textId="77777777" w:rsidR="00D161F5" w:rsidRDefault="00D161F5" w:rsidP="00D161F5">
      <w:r>
        <w:t xml:space="preserve">DEPCOM power evaluates our suppliers on the needs and requirements of the projects, project owners, and procures the material from the following qualified suppliers. </w:t>
      </w:r>
    </w:p>
    <w:p w14:paraId="7B831EDF" w14:textId="77777777" w:rsidR="00D161F5" w:rsidRDefault="00D161F5" w:rsidP="00D161F5">
      <w:pPr>
        <w:pStyle w:val="Heading2"/>
      </w:pPr>
      <w:bookmarkStart w:id="16" w:name="_Toc219923090"/>
      <w:r>
        <w:t>4.3 SUPPLIER QUALIFICATION PROCESS</w:t>
      </w:r>
      <w:bookmarkEnd w:id="16"/>
      <w:r>
        <w:t xml:space="preserve"> </w:t>
      </w:r>
    </w:p>
    <w:p w14:paraId="70445901" w14:textId="77777777" w:rsidR="00D161F5" w:rsidRDefault="00D161F5" w:rsidP="00D161F5">
      <w:r>
        <w:t xml:space="preserve">The “DEPCOM Power Supplier Quality Manual” covers this in depth; prior to vendors to be used for projects. For this document, this topic will be summarized at a high-level overview as follows: </w:t>
      </w:r>
    </w:p>
    <w:p w14:paraId="09176F48" w14:textId="47B3908C" w:rsidR="00D161F5" w:rsidRDefault="00D161F5" w:rsidP="00350DE7">
      <w:pPr>
        <w:pStyle w:val="ListParagraph"/>
        <w:numPr>
          <w:ilvl w:val="0"/>
          <w:numId w:val="12"/>
        </w:numPr>
      </w:pPr>
      <w:r>
        <w:t>DEPCOM Power will audit the supplier at their manufacturing locations</w:t>
      </w:r>
      <w:r w:rsidR="00E26F30">
        <w:t xml:space="preserve"> </w:t>
      </w:r>
      <w:r>
        <w:t xml:space="preserve">*Note – A 3rd party auditing firm will be utilized on behalf of DEPCOM Power. Auditing firm to be determined and encompassed in this document at a later date. </w:t>
      </w:r>
    </w:p>
    <w:p w14:paraId="6314D0A1" w14:textId="52A42897" w:rsidR="00D161F5" w:rsidRDefault="00D161F5" w:rsidP="00350DE7">
      <w:pPr>
        <w:pStyle w:val="ListParagraph"/>
        <w:numPr>
          <w:ilvl w:val="0"/>
          <w:numId w:val="12"/>
        </w:numPr>
      </w:pPr>
      <w:r>
        <w:t xml:space="preserve">Suppliers maintain the latest ISO 9001 certification or compliance. </w:t>
      </w:r>
    </w:p>
    <w:p w14:paraId="3094A886" w14:textId="002D72BC" w:rsidR="00D161F5" w:rsidRDefault="00D161F5" w:rsidP="00350DE7">
      <w:pPr>
        <w:pStyle w:val="ListParagraph"/>
        <w:numPr>
          <w:ilvl w:val="0"/>
          <w:numId w:val="12"/>
        </w:numPr>
      </w:pPr>
      <w:r>
        <w:t xml:space="preserve">Suppliers shall provide product quotes, lead times, and manufacturing capacities. </w:t>
      </w:r>
    </w:p>
    <w:p w14:paraId="5211F612" w14:textId="50E687DD" w:rsidR="00D161F5" w:rsidRDefault="00D161F5" w:rsidP="00350DE7">
      <w:pPr>
        <w:pStyle w:val="ListParagraph"/>
        <w:numPr>
          <w:ilvl w:val="0"/>
          <w:numId w:val="12"/>
        </w:numPr>
      </w:pPr>
      <w:r>
        <w:t xml:space="preserve">Suppliers shall provide all relevant processes &amp; quality reports which include but are not limited to the following: o Quality Control Plans o Receiving material inspections </w:t>
      </w:r>
    </w:p>
    <w:p w14:paraId="1619DEC4" w14:textId="0377E700" w:rsidR="00D161F5" w:rsidRDefault="00D161F5" w:rsidP="00350DE7">
      <w:pPr>
        <w:pStyle w:val="ListParagraph"/>
        <w:numPr>
          <w:ilvl w:val="1"/>
          <w:numId w:val="12"/>
        </w:numPr>
      </w:pPr>
      <w:r>
        <w:t xml:space="preserve">Inspection plans for in-process &amp; finished materials o Equipment Calibration &amp; Testing Records o Packaging and shipping instructions o Logistical Plans </w:t>
      </w:r>
    </w:p>
    <w:p w14:paraId="7983D0F4" w14:textId="296B87F0" w:rsidR="00D161F5" w:rsidRDefault="00D161F5" w:rsidP="00350DE7">
      <w:pPr>
        <w:pStyle w:val="ListParagraph"/>
        <w:numPr>
          <w:ilvl w:val="1"/>
          <w:numId w:val="12"/>
        </w:numPr>
      </w:pPr>
      <w:r>
        <w:t xml:space="preserve">Certificates of Analysis (COA), Certificates of Conformance (COC) and material traceability. </w:t>
      </w:r>
    </w:p>
    <w:p w14:paraId="50F412FB" w14:textId="77777777" w:rsidR="00D161F5" w:rsidRDefault="00D161F5" w:rsidP="00D161F5">
      <w:pPr>
        <w:pStyle w:val="Heading2"/>
      </w:pPr>
      <w:bookmarkStart w:id="17" w:name="_Toc219923091"/>
      <w:r>
        <w:t>4.4 MAINTAINING QUALIFIED SUPPLIERS</w:t>
      </w:r>
      <w:bookmarkEnd w:id="17"/>
      <w:r>
        <w:t xml:space="preserve">  </w:t>
      </w:r>
    </w:p>
    <w:p w14:paraId="2A0D0870" w14:textId="7C4A7087" w:rsidR="00D161F5" w:rsidRDefault="00D161F5" w:rsidP="00896EF4">
      <w:r>
        <w:t xml:space="preserve">Suppliers are required to provide &amp; implement specific action plans to address non-conforming items identified by DEPCOM Power. Poor or inadequate performance by a supplier warrants a supplier to be placed on an improvement plan. However, DEPCOM reserves the right to ultimately terminate usage of the supplier if improvement targets are not met. </w:t>
      </w:r>
    </w:p>
    <w:p w14:paraId="51097E16" w14:textId="77777777" w:rsidR="00D161F5" w:rsidRDefault="00D161F5" w:rsidP="00D161F5">
      <w:pPr>
        <w:pStyle w:val="Heading3"/>
      </w:pPr>
      <w:bookmarkStart w:id="18" w:name="_Toc219923092"/>
      <w:r>
        <w:lastRenderedPageBreak/>
        <w:t>4.4.1 SUPPLIER AUDITS</w:t>
      </w:r>
      <w:bookmarkEnd w:id="18"/>
      <w:r>
        <w:t xml:space="preserve"> </w:t>
      </w:r>
    </w:p>
    <w:p w14:paraId="7437042E" w14:textId="77777777" w:rsidR="00D161F5" w:rsidRDefault="00D161F5" w:rsidP="00D161F5">
      <w:r>
        <w:t xml:space="preserve">On-site quality audits will be conducted at the suppliers’ manufacturing locations on a periodic basis. The audit may include those suppliers’ supply chains as well. The frequency of these audits is determined, but not limited to by the following: </w:t>
      </w:r>
    </w:p>
    <w:p w14:paraId="7DA85204" w14:textId="3D1639E1" w:rsidR="00D161F5" w:rsidRDefault="00D161F5" w:rsidP="00350DE7">
      <w:pPr>
        <w:pStyle w:val="ListParagraph"/>
        <w:numPr>
          <w:ilvl w:val="0"/>
          <w:numId w:val="13"/>
        </w:numPr>
      </w:pPr>
      <w:r>
        <w:t xml:space="preserve">The risk or inherent risk of the product </w:t>
      </w:r>
    </w:p>
    <w:p w14:paraId="29C3BAF9" w14:textId="77777777" w:rsidR="00896EF4" w:rsidRDefault="00D161F5" w:rsidP="00350DE7">
      <w:pPr>
        <w:pStyle w:val="ListParagraph"/>
        <w:numPr>
          <w:ilvl w:val="0"/>
          <w:numId w:val="13"/>
        </w:numPr>
      </w:pPr>
      <w:r>
        <w:t xml:space="preserve">Quality Performance </w:t>
      </w:r>
    </w:p>
    <w:p w14:paraId="7D8D5053" w14:textId="77777777" w:rsidR="00896EF4" w:rsidRDefault="00D161F5" w:rsidP="00350DE7">
      <w:pPr>
        <w:pStyle w:val="ListParagraph"/>
        <w:numPr>
          <w:ilvl w:val="0"/>
          <w:numId w:val="13"/>
        </w:numPr>
      </w:pPr>
      <w:r>
        <w:t xml:space="preserve">Quality Management System </w:t>
      </w:r>
    </w:p>
    <w:p w14:paraId="626121E0" w14:textId="77777777" w:rsidR="00896EF4" w:rsidRDefault="00D161F5" w:rsidP="00350DE7">
      <w:pPr>
        <w:pStyle w:val="ListParagraph"/>
        <w:numPr>
          <w:ilvl w:val="0"/>
          <w:numId w:val="13"/>
        </w:numPr>
      </w:pPr>
      <w:r>
        <w:t xml:space="preserve">Design Controls </w:t>
      </w:r>
    </w:p>
    <w:p w14:paraId="405D5606" w14:textId="77777777" w:rsidR="00896EF4" w:rsidRDefault="00D161F5" w:rsidP="00350DE7">
      <w:pPr>
        <w:pStyle w:val="ListParagraph"/>
        <w:numPr>
          <w:ilvl w:val="0"/>
          <w:numId w:val="13"/>
        </w:numPr>
      </w:pPr>
      <w:r>
        <w:t xml:space="preserve">Production Controls </w:t>
      </w:r>
    </w:p>
    <w:p w14:paraId="3D5F66A7" w14:textId="05704D97" w:rsidR="00D161F5" w:rsidRDefault="00D161F5" w:rsidP="00350DE7">
      <w:pPr>
        <w:pStyle w:val="ListParagraph"/>
        <w:numPr>
          <w:ilvl w:val="0"/>
          <w:numId w:val="13"/>
        </w:numPr>
      </w:pPr>
      <w:r>
        <w:t xml:space="preserve">Material Controls </w:t>
      </w:r>
    </w:p>
    <w:p w14:paraId="148100EF" w14:textId="009A25B8" w:rsidR="00896EF4" w:rsidRDefault="00896EF4" w:rsidP="00350DE7">
      <w:pPr>
        <w:pStyle w:val="ListParagraph"/>
        <w:numPr>
          <w:ilvl w:val="0"/>
          <w:numId w:val="13"/>
        </w:numPr>
      </w:pPr>
      <w:r>
        <w:t>Environmental health &amp; safety systems</w:t>
      </w:r>
    </w:p>
    <w:p w14:paraId="51EA13D1" w14:textId="297F07D5" w:rsidR="00896EF4" w:rsidRDefault="00896EF4" w:rsidP="00350DE7">
      <w:pPr>
        <w:pStyle w:val="ListParagraph"/>
        <w:numPr>
          <w:ilvl w:val="0"/>
          <w:numId w:val="13"/>
        </w:numPr>
      </w:pPr>
      <w:r>
        <w:t>Internal quality control and execution</w:t>
      </w:r>
    </w:p>
    <w:p w14:paraId="34A0EFFA" w14:textId="473CC789" w:rsidR="00896EF4" w:rsidRDefault="00896EF4" w:rsidP="00350DE7">
      <w:pPr>
        <w:pStyle w:val="ListParagraph"/>
        <w:numPr>
          <w:ilvl w:val="0"/>
          <w:numId w:val="13"/>
        </w:numPr>
      </w:pPr>
      <w:r>
        <w:t>Packaging, shipping and logistical systems and control</w:t>
      </w:r>
    </w:p>
    <w:p w14:paraId="04905FE3" w14:textId="77777777" w:rsidR="00D161F5" w:rsidRDefault="00D161F5" w:rsidP="00D161F5">
      <w:pPr>
        <w:pStyle w:val="Heading2"/>
      </w:pPr>
      <w:bookmarkStart w:id="19" w:name="_Toc219923093"/>
      <w:r>
        <w:t>4.5 PRODUCT &amp; PROCESS CONTROL</w:t>
      </w:r>
      <w:bookmarkEnd w:id="19"/>
      <w:r>
        <w:t xml:space="preserve"> </w:t>
      </w:r>
    </w:p>
    <w:p w14:paraId="76A5E329" w14:textId="116F56D7" w:rsidR="00D161F5" w:rsidRDefault="00D161F5" w:rsidP="00D161F5">
      <w:r>
        <w:t xml:space="preserve">Suppliers have full responsibility for controlling design, production, and supply chain for the purchased components. In addition, suppliers are responsible for fully documenting their design, manufacturing and delivery processes. </w:t>
      </w:r>
    </w:p>
    <w:p w14:paraId="440BF76A" w14:textId="64028AC5" w:rsidR="00D161F5" w:rsidRDefault="00D161F5" w:rsidP="00D161F5">
      <w:r>
        <w:t xml:space="preserve">This section should detail the SOPs and specify when they are to be reviewed. It should also outline the roles, responsibilities, and expectations (RR&amp;Es) of the review process. </w:t>
      </w:r>
    </w:p>
    <w:p w14:paraId="1A1F85A9" w14:textId="77777777" w:rsidR="00D161F5" w:rsidRDefault="00D161F5" w:rsidP="00D161F5">
      <w:pPr>
        <w:pStyle w:val="Heading3"/>
      </w:pPr>
      <w:bookmarkStart w:id="20" w:name="_Toc219923094"/>
      <w:r>
        <w:t>4.5.1 PRODUCT/PROCESS RISK MANAGEMENT</w:t>
      </w:r>
      <w:bookmarkEnd w:id="20"/>
      <w:r>
        <w:t xml:space="preserve"> </w:t>
      </w:r>
    </w:p>
    <w:p w14:paraId="2295F7DF" w14:textId="7A4E7285" w:rsidR="00D161F5" w:rsidRDefault="00D161F5" w:rsidP="00D161F5">
      <w:r>
        <w:t xml:space="preserve">DEPCOM Power requires that the suppliers completely and fully document their receiving, manufacturing and delivery process. Suppliers are required to establish a risk management process to effectively assess elements in various aspects of their business that could negatively affect the quality of the products, deliveries, and services to DEPCOM Power. These must include, but are not limited to the following: </w:t>
      </w:r>
    </w:p>
    <w:p w14:paraId="6E52EF10" w14:textId="5C222EF0" w:rsidR="00D161F5" w:rsidRDefault="00D161F5" w:rsidP="00350DE7">
      <w:pPr>
        <w:pStyle w:val="ListParagraph"/>
        <w:numPr>
          <w:ilvl w:val="0"/>
          <w:numId w:val="14"/>
        </w:numPr>
      </w:pPr>
      <w:r>
        <w:t xml:space="preserve">Design and/or Process Failure Modes &amp; Effects Analysis (FMEA) </w:t>
      </w:r>
    </w:p>
    <w:p w14:paraId="7EAA3CD5" w14:textId="2A60094D" w:rsidR="00D161F5" w:rsidRDefault="00D161F5" w:rsidP="00350DE7">
      <w:pPr>
        <w:pStyle w:val="ListParagraph"/>
        <w:numPr>
          <w:ilvl w:val="0"/>
          <w:numId w:val="14"/>
        </w:numPr>
      </w:pPr>
      <w:r>
        <w:t xml:space="preserve">Control Plans </w:t>
      </w:r>
    </w:p>
    <w:p w14:paraId="63ECB9AD" w14:textId="63AFB88E" w:rsidR="00D161F5" w:rsidRDefault="00D161F5" w:rsidP="00350DE7">
      <w:pPr>
        <w:pStyle w:val="ListParagraph"/>
        <w:numPr>
          <w:ilvl w:val="0"/>
          <w:numId w:val="14"/>
        </w:numPr>
      </w:pPr>
      <w:r>
        <w:t xml:space="preserve">Process Flow Diagram </w:t>
      </w:r>
    </w:p>
    <w:p w14:paraId="0B9C1D42" w14:textId="1EBB8448" w:rsidR="00D161F5" w:rsidRDefault="00D161F5" w:rsidP="00350DE7">
      <w:pPr>
        <w:pStyle w:val="ListParagraph"/>
        <w:numPr>
          <w:ilvl w:val="0"/>
          <w:numId w:val="14"/>
        </w:numPr>
      </w:pPr>
      <w:r>
        <w:t xml:space="preserve">Receiving inspection process </w:t>
      </w:r>
    </w:p>
    <w:p w14:paraId="7F1B26AB" w14:textId="78767674" w:rsidR="00D161F5" w:rsidRDefault="00D161F5" w:rsidP="00350DE7">
      <w:pPr>
        <w:pStyle w:val="ListParagraph"/>
        <w:numPr>
          <w:ilvl w:val="0"/>
          <w:numId w:val="14"/>
        </w:numPr>
      </w:pPr>
      <w:r>
        <w:t xml:space="preserve">Inspection process for manufacturing, and finished goods </w:t>
      </w:r>
    </w:p>
    <w:p w14:paraId="4FA76914" w14:textId="4B60F1B6" w:rsidR="00D161F5" w:rsidRDefault="00D161F5" w:rsidP="00350DE7">
      <w:pPr>
        <w:pStyle w:val="ListParagraph"/>
        <w:numPr>
          <w:ilvl w:val="0"/>
          <w:numId w:val="14"/>
        </w:numPr>
      </w:pPr>
      <w:r>
        <w:t xml:space="preserve">Calibration Certificates </w:t>
      </w:r>
    </w:p>
    <w:p w14:paraId="647700F3" w14:textId="2252D098" w:rsidR="00D161F5" w:rsidRDefault="00D161F5" w:rsidP="00350DE7">
      <w:pPr>
        <w:pStyle w:val="ListParagraph"/>
        <w:numPr>
          <w:ilvl w:val="0"/>
          <w:numId w:val="14"/>
        </w:numPr>
      </w:pPr>
      <w:r>
        <w:t xml:space="preserve">Logistical plans (Packaging, labeling, and shipping) </w:t>
      </w:r>
    </w:p>
    <w:p w14:paraId="446C5E91" w14:textId="3E188B46" w:rsidR="00D161F5" w:rsidRDefault="00D161F5" w:rsidP="00350DE7">
      <w:pPr>
        <w:pStyle w:val="ListParagraph"/>
        <w:numPr>
          <w:ilvl w:val="0"/>
          <w:numId w:val="14"/>
        </w:numPr>
      </w:pPr>
      <w:r>
        <w:t xml:space="preserve">Certificates of Analysis (CoA), </w:t>
      </w:r>
    </w:p>
    <w:p w14:paraId="0C74B6EC" w14:textId="692F67F6" w:rsidR="00D161F5" w:rsidRDefault="00D161F5" w:rsidP="00350DE7">
      <w:pPr>
        <w:pStyle w:val="ListParagraph"/>
        <w:numPr>
          <w:ilvl w:val="0"/>
          <w:numId w:val="14"/>
        </w:numPr>
      </w:pPr>
      <w:r>
        <w:t xml:space="preserve">Certificates of Conformance (CoC) </w:t>
      </w:r>
    </w:p>
    <w:p w14:paraId="749A31D4" w14:textId="427192CD" w:rsidR="00D161F5" w:rsidRDefault="00D161F5" w:rsidP="00350DE7">
      <w:pPr>
        <w:pStyle w:val="ListParagraph"/>
        <w:numPr>
          <w:ilvl w:val="0"/>
          <w:numId w:val="14"/>
        </w:numPr>
      </w:pPr>
      <w:r>
        <w:t xml:space="preserve">Material traceability </w:t>
      </w:r>
    </w:p>
    <w:p w14:paraId="5A7697C3" w14:textId="132CBD72" w:rsidR="00D161F5" w:rsidRDefault="00D161F5" w:rsidP="00350DE7">
      <w:pPr>
        <w:pStyle w:val="ListParagraph"/>
        <w:numPr>
          <w:ilvl w:val="0"/>
          <w:numId w:val="14"/>
        </w:numPr>
      </w:pPr>
      <w:r>
        <w:lastRenderedPageBreak/>
        <w:t xml:space="preserve">Suppliers will prepare a documented plan that outlines the steps the supplier shall take to avoid and mitigate the effect of any reasonably foreseeable interruption to the delivery of parts and services. </w:t>
      </w:r>
    </w:p>
    <w:p w14:paraId="12A8F686" w14:textId="77777777" w:rsidR="00D161F5" w:rsidRDefault="00D161F5" w:rsidP="00D161F5">
      <w:pPr>
        <w:pStyle w:val="Heading2"/>
      </w:pPr>
      <w:bookmarkStart w:id="21" w:name="_Toc219923095"/>
      <w:r>
        <w:t>4.6 IDENTIFICATION &amp; DELIVERY</w:t>
      </w:r>
      <w:bookmarkEnd w:id="21"/>
      <w:r>
        <w:t xml:space="preserve"> </w:t>
      </w:r>
    </w:p>
    <w:p w14:paraId="43376F97" w14:textId="2EC02CB2" w:rsidR="00D161F5" w:rsidRDefault="00D161F5" w:rsidP="00D161F5">
      <w:r>
        <w:t xml:space="preserve">DEPCOM Power Suppliers are required to establish and maintain documented procedures for identifying products and materials, used from raw materials, through all stages of the manufacturing process, packaging, storage, delivery, and installation to DEPCOM power. </w:t>
      </w:r>
    </w:p>
    <w:p w14:paraId="3EC5812A" w14:textId="0B1EFA7A" w:rsidR="00D161F5" w:rsidRDefault="00D161F5" w:rsidP="00D161F5">
      <w:r>
        <w:t xml:space="preserve">All packaging and label shall comply with any/all local/international statutory guidelines/requirements to destinations which the material is designated. Should no other specification exist, finished steel products should comply with ASTM A700, Standard Guide for Packing, Marking, and Loading Methods for Steel Products. </w:t>
      </w:r>
    </w:p>
    <w:p w14:paraId="21B280AB" w14:textId="5AC373C0" w:rsidR="00D161F5" w:rsidRDefault="00D161F5" w:rsidP="00D161F5">
      <w:r>
        <w:t xml:space="preserve">Packing methods should prevent damage to the product during transport. If packaging is not sufficient to withstand typical site outdoor conditions (i.e., electronic equipment) packaging instructions must clearly state the storage requirements. </w:t>
      </w:r>
    </w:p>
    <w:p w14:paraId="3F665579" w14:textId="57FEEAF9" w:rsidR="00D161F5" w:rsidRDefault="00D161F5" w:rsidP="00D161F5">
      <w:r>
        <w:t>Proper documentation is essential for quality management.</w:t>
      </w:r>
    </w:p>
    <w:p w14:paraId="54BEA4F0" w14:textId="77777777" w:rsidR="008F1A12" w:rsidRDefault="008F1A12" w:rsidP="008F1A12">
      <w:pPr>
        <w:pStyle w:val="Heading2"/>
      </w:pPr>
      <w:bookmarkStart w:id="22" w:name="_Toc219923096"/>
      <w:r>
        <w:t>4.7 NON-CONFORMITIES</w:t>
      </w:r>
      <w:bookmarkEnd w:id="22"/>
      <w:r>
        <w:t xml:space="preserve"> </w:t>
      </w:r>
    </w:p>
    <w:p w14:paraId="30CA785C" w14:textId="77777777" w:rsidR="008F1A12" w:rsidRDefault="008F1A12" w:rsidP="008F1A12">
      <w:r>
        <w:t xml:space="preserve">Products that do not conform to design requirements, align with purchase orders, incoming quality standards, and warranty conditions are considered nonconforming. DEPCOM Power requires suppliers to implement a formal, documented problem-solving root cause analysis process. These processes should at a minimum include but not be limited to: </w:t>
      </w:r>
    </w:p>
    <w:p w14:paraId="62782DD9" w14:textId="44F580BD" w:rsidR="008F1A12" w:rsidRDefault="008F1A12" w:rsidP="00350DE7">
      <w:pPr>
        <w:pStyle w:val="ListParagraph"/>
        <w:numPr>
          <w:ilvl w:val="0"/>
          <w:numId w:val="15"/>
        </w:numPr>
      </w:pPr>
      <w:r>
        <w:t xml:space="preserve">Identification/documentation of the problem </w:t>
      </w:r>
    </w:p>
    <w:p w14:paraId="3783C229" w14:textId="2D0E0787" w:rsidR="008F1A12" w:rsidRDefault="008F1A12" w:rsidP="00350DE7">
      <w:pPr>
        <w:pStyle w:val="ListParagraph"/>
        <w:numPr>
          <w:ilvl w:val="0"/>
          <w:numId w:val="15"/>
        </w:numPr>
      </w:pPr>
      <w:r>
        <w:t xml:space="preserve">Containment </w:t>
      </w:r>
    </w:p>
    <w:p w14:paraId="54BC810D" w14:textId="6688FCF0" w:rsidR="008F1A12" w:rsidRDefault="008F1A12" w:rsidP="00350DE7">
      <w:pPr>
        <w:pStyle w:val="ListParagraph"/>
        <w:numPr>
          <w:ilvl w:val="0"/>
          <w:numId w:val="15"/>
        </w:numPr>
      </w:pPr>
      <w:r>
        <w:t xml:space="preserve">Evaluating </w:t>
      </w:r>
    </w:p>
    <w:p w14:paraId="5EAFA79D" w14:textId="164CA7C6" w:rsidR="008F1A12" w:rsidRDefault="008F1A12" w:rsidP="00350DE7">
      <w:pPr>
        <w:pStyle w:val="ListParagraph"/>
        <w:numPr>
          <w:ilvl w:val="0"/>
          <w:numId w:val="15"/>
        </w:numPr>
      </w:pPr>
      <w:r>
        <w:t xml:space="preserve">Separation of non-conformities </w:t>
      </w:r>
    </w:p>
    <w:p w14:paraId="13BE0E5A" w14:textId="2263A4CA" w:rsidR="008F1A12" w:rsidRDefault="008F1A12" w:rsidP="00350DE7">
      <w:pPr>
        <w:pStyle w:val="ListParagraph"/>
        <w:numPr>
          <w:ilvl w:val="0"/>
          <w:numId w:val="15"/>
        </w:numPr>
      </w:pPr>
      <w:r>
        <w:t xml:space="preserve">Disposition of non-conformities </w:t>
      </w:r>
    </w:p>
    <w:p w14:paraId="1803E625" w14:textId="467DDABB" w:rsidR="008F1A12" w:rsidRDefault="008F1A12" w:rsidP="00350DE7">
      <w:pPr>
        <w:pStyle w:val="ListParagraph"/>
        <w:numPr>
          <w:ilvl w:val="0"/>
          <w:numId w:val="15"/>
        </w:numPr>
      </w:pPr>
      <w:r>
        <w:t xml:space="preserve">Countermeasures to prevent recurrence </w:t>
      </w:r>
    </w:p>
    <w:p w14:paraId="7C04A37D" w14:textId="747A9F98" w:rsidR="008F1A12" w:rsidRPr="00A0690D" w:rsidRDefault="008F1A12" w:rsidP="008F1A12">
      <w:pPr>
        <w:rPr>
          <w:i/>
          <w:iCs/>
        </w:rPr>
      </w:pPr>
      <w:r w:rsidRPr="00A0690D">
        <w:rPr>
          <w:i/>
          <w:iCs/>
        </w:rPr>
        <w:t xml:space="preserve">Any changes that may need to be made to the Site layout, Drawings, Redlines, etc will go to the EOR for approval and be brought to the Client in a timely manner. </w:t>
      </w:r>
    </w:p>
    <w:p w14:paraId="5900E713" w14:textId="77777777" w:rsidR="008F1A12" w:rsidRDefault="008F1A12" w:rsidP="008F1A12">
      <w:pPr>
        <w:pStyle w:val="Heading2"/>
      </w:pPr>
      <w:bookmarkStart w:id="23" w:name="_Toc219923097"/>
      <w:r>
        <w:t>4.8 SUPPLIER MONITORING &amp; FEEDBACK</w:t>
      </w:r>
      <w:bookmarkEnd w:id="23"/>
      <w:r>
        <w:t xml:space="preserve"> </w:t>
      </w:r>
    </w:p>
    <w:p w14:paraId="287B1FDB" w14:textId="6D27EB31" w:rsidR="008F1A12" w:rsidRDefault="008F1A12" w:rsidP="008F1A12">
      <w:r>
        <w:t xml:space="preserve">Supplier Performance is constituted on several categories, including Quality, Delivery, and Technical Performance. </w:t>
      </w:r>
    </w:p>
    <w:p w14:paraId="68FAD611" w14:textId="1681CB56" w:rsidR="008F1A12" w:rsidRDefault="008F1A12" w:rsidP="008F1A12">
      <w:r>
        <w:t>Poor or inadequate performance by a supplier may lead to the supplier being placed on a performance improvement plan, and ultimately de-sourced if improvement targets are not met.</w:t>
      </w:r>
    </w:p>
    <w:p w14:paraId="2EBADC59" w14:textId="77777777" w:rsidR="00FC595A" w:rsidRDefault="00FC595A" w:rsidP="00FC595A">
      <w:pPr>
        <w:pStyle w:val="Heading1"/>
      </w:pPr>
      <w:bookmarkStart w:id="24" w:name="_Toc219923098"/>
      <w:r>
        <w:lastRenderedPageBreak/>
        <w:t>5.0 MATERIAL RECIEVEING</w:t>
      </w:r>
      <w:bookmarkEnd w:id="24"/>
      <w:r>
        <w:t xml:space="preserve">  </w:t>
      </w:r>
    </w:p>
    <w:p w14:paraId="51A405B1" w14:textId="77777777" w:rsidR="00FC595A" w:rsidRDefault="00FC595A" w:rsidP="00FC595A">
      <w:r>
        <w:t xml:space="preserve">All products, customer supplied, client supplied, contractor supplied, and all other products received undergo a thorough inspection by the site logistician to verify items received match the Bill of Materials (BOM) for the shipment. All materials are then verified for any damage of the products through shipping or other means in the delivery process.  </w:t>
      </w:r>
    </w:p>
    <w:p w14:paraId="3ECB1039" w14:textId="78BAD896" w:rsidR="00FC595A" w:rsidRDefault="00FC595A" w:rsidP="00FC595A">
      <w:r>
        <w:t xml:space="preserve">All compliant materials will be stored in such a way as to protect the materials from weather, corrosion, or damage.  </w:t>
      </w:r>
    </w:p>
    <w:p w14:paraId="45A89FEC" w14:textId="521A0B3A" w:rsidR="00FC595A" w:rsidRDefault="00FC595A" w:rsidP="00FC595A">
      <w:r>
        <w:t xml:space="preserve">The Inspection and Test Plan (ITP) and applicable inspection checklists detail receiving and staging of all Equipment and materials. If materials or equipment are found not to meet specifications, they are managed following the Non-Conformity and Corrective Action process. In general, Receiving ITPs will reflect the following: </w:t>
      </w:r>
    </w:p>
    <w:p w14:paraId="710BF1CE" w14:textId="32C7357B" w:rsidR="00FC595A" w:rsidRDefault="00FC595A" w:rsidP="00350DE7">
      <w:pPr>
        <w:pStyle w:val="ListParagraph"/>
        <w:numPr>
          <w:ilvl w:val="0"/>
          <w:numId w:val="16"/>
        </w:numPr>
      </w:pPr>
      <w:r>
        <w:t xml:space="preserve">Posts/Piles - All posts received will be inspected for visible shipping damage. The shipment will be checked for: </w:t>
      </w:r>
    </w:p>
    <w:p w14:paraId="72485A34" w14:textId="1658A41D" w:rsidR="00FC595A" w:rsidRDefault="00FC595A" w:rsidP="00350DE7">
      <w:pPr>
        <w:pStyle w:val="ListParagraph"/>
        <w:numPr>
          <w:ilvl w:val="0"/>
          <w:numId w:val="16"/>
        </w:numPr>
      </w:pPr>
      <w:r>
        <w:t xml:space="preserve">Length and/or color coding </w:t>
      </w:r>
    </w:p>
    <w:p w14:paraId="5CB96C28" w14:textId="508B2692" w:rsidR="00FC595A" w:rsidRDefault="00FC595A" w:rsidP="00350DE7">
      <w:pPr>
        <w:pStyle w:val="ListParagraph"/>
        <w:numPr>
          <w:ilvl w:val="0"/>
          <w:numId w:val="16"/>
        </w:numPr>
      </w:pPr>
      <w:r>
        <w:t xml:space="preserve">Mounting Hole Locations </w:t>
      </w:r>
    </w:p>
    <w:p w14:paraId="507730B1" w14:textId="738B50D1" w:rsidR="00FC595A" w:rsidRDefault="00FC595A" w:rsidP="00350DE7">
      <w:pPr>
        <w:pStyle w:val="ListParagraph"/>
        <w:numPr>
          <w:ilvl w:val="0"/>
          <w:numId w:val="16"/>
        </w:numPr>
      </w:pPr>
      <w:r>
        <w:t xml:space="preserve">Surface condition of galvanization (if applicable) </w:t>
      </w:r>
    </w:p>
    <w:p w14:paraId="0793E14D" w14:textId="5050A32B" w:rsidR="00FC595A" w:rsidRDefault="00FC595A" w:rsidP="00350DE7">
      <w:pPr>
        <w:pStyle w:val="ListParagraph"/>
        <w:numPr>
          <w:ilvl w:val="0"/>
          <w:numId w:val="16"/>
        </w:numPr>
      </w:pPr>
      <w:r>
        <w:t xml:space="preserve">Torque tubes - All torque tubes received will be inspected for visible shipping damage. The shipment will be checked for: </w:t>
      </w:r>
    </w:p>
    <w:p w14:paraId="4F370922" w14:textId="01152FA0" w:rsidR="00FC595A" w:rsidRDefault="00FC595A" w:rsidP="00350DE7">
      <w:pPr>
        <w:pStyle w:val="ListParagraph"/>
        <w:numPr>
          <w:ilvl w:val="0"/>
          <w:numId w:val="16"/>
        </w:numPr>
      </w:pPr>
      <w:r>
        <w:t xml:space="preserve">Length </w:t>
      </w:r>
    </w:p>
    <w:p w14:paraId="0D66461B" w14:textId="7496E6DA" w:rsidR="00FC595A" w:rsidRDefault="00FC595A" w:rsidP="00350DE7">
      <w:pPr>
        <w:pStyle w:val="ListParagraph"/>
        <w:numPr>
          <w:ilvl w:val="0"/>
          <w:numId w:val="16"/>
        </w:numPr>
      </w:pPr>
      <w:r>
        <w:t xml:space="preserve">Mounting hole locations (if applicable) </w:t>
      </w:r>
    </w:p>
    <w:p w14:paraId="279C2ABD" w14:textId="4DC406AF" w:rsidR="00FC595A" w:rsidRDefault="00FC595A" w:rsidP="00350DE7">
      <w:pPr>
        <w:pStyle w:val="ListParagraph"/>
        <w:numPr>
          <w:ilvl w:val="0"/>
          <w:numId w:val="16"/>
        </w:numPr>
      </w:pPr>
      <w:r>
        <w:t xml:space="preserve">Surface condition of galvanization </w:t>
      </w:r>
    </w:p>
    <w:p w14:paraId="2D205F97" w14:textId="05777CB2" w:rsidR="00FC595A" w:rsidRDefault="00FC595A" w:rsidP="00350DE7">
      <w:pPr>
        <w:pStyle w:val="ListParagraph"/>
        <w:numPr>
          <w:ilvl w:val="0"/>
          <w:numId w:val="16"/>
        </w:numPr>
      </w:pPr>
      <w:r>
        <w:t xml:space="preserve">Bearing housing and hardware - All bearing housing, brackets and hardware received will be inspected for visible shipping damage. The shipment will be checked for: </w:t>
      </w:r>
    </w:p>
    <w:p w14:paraId="4DFFEFE8" w14:textId="5367507E" w:rsidR="00FC595A" w:rsidRDefault="00FC595A" w:rsidP="00350DE7">
      <w:pPr>
        <w:pStyle w:val="ListParagraph"/>
        <w:numPr>
          <w:ilvl w:val="0"/>
          <w:numId w:val="16"/>
        </w:numPr>
      </w:pPr>
      <w:r>
        <w:t xml:space="preserve">Hardware </w:t>
      </w:r>
    </w:p>
    <w:p w14:paraId="6EA37F21" w14:textId="219A69AB" w:rsidR="00FC595A" w:rsidRDefault="00FC595A" w:rsidP="00350DE7">
      <w:pPr>
        <w:pStyle w:val="ListParagraph"/>
        <w:numPr>
          <w:ilvl w:val="0"/>
          <w:numId w:val="16"/>
        </w:numPr>
      </w:pPr>
      <w:r>
        <w:t xml:space="preserve">Surface condition of galvanization (if applicable) </w:t>
      </w:r>
    </w:p>
    <w:p w14:paraId="11510BC1" w14:textId="656D65D9" w:rsidR="00FC595A" w:rsidRDefault="00FC595A" w:rsidP="00350DE7">
      <w:pPr>
        <w:pStyle w:val="ListParagraph"/>
        <w:numPr>
          <w:ilvl w:val="0"/>
          <w:numId w:val="16"/>
        </w:numPr>
      </w:pPr>
      <w:r>
        <w:t xml:space="preserve">Gear Rack and Center Structure (when applicable) - All Drive Rack and Center Structure, brackets and hardware received will be inspected for visible shipping damage. The shipment will be checked for: </w:t>
      </w:r>
    </w:p>
    <w:p w14:paraId="6D3C9AD7" w14:textId="7D85CC0B" w:rsidR="00FC595A" w:rsidRDefault="00FC595A" w:rsidP="00350DE7">
      <w:pPr>
        <w:pStyle w:val="ListParagraph"/>
        <w:numPr>
          <w:ilvl w:val="0"/>
          <w:numId w:val="16"/>
        </w:numPr>
      </w:pPr>
      <w:r>
        <w:t xml:space="preserve">Hardware </w:t>
      </w:r>
    </w:p>
    <w:p w14:paraId="490D1EFE" w14:textId="2335CCFD" w:rsidR="00FC595A" w:rsidRDefault="00FC595A" w:rsidP="00350DE7">
      <w:pPr>
        <w:pStyle w:val="ListParagraph"/>
        <w:numPr>
          <w:ilvl w:val="0"/>
          <w:numId w:val="16"/>
        </w:numPr>
      </w:pPr>
      <w:r>
        <w:t xml:space="preserve">Surface condition of galvanization (if applicable) </w:t>
      </w:r>
    </w:p>
    <w:p w14:paraId="176ADDE7" w14:textId="10BFBB7A" w:rsidR="00FC595A" w:rsidRDefault="00FC595A" w:rsidP="00350DE7">
      <w:pPr>
        <w:pStyle w:val="ListParagraph"/>
        <w:numPr>
          <w:ilvl w:val="0"/>
          <w:numId w:val="16"/>
        </w:numPr>
      </w:pPr>
      <w:r>
        <w:t xml:space="preserve">Associated hardware, condition upon receipt, coatings (if designed with a coating) </w:t>
      </w:r>
    </w:p>
    <w:p w14:paraId="79CFA268" w14:textId="4767045C" w:rsidR="00FC595A" w:rsidRDefault="00FC595A" w:rsidP="00350DE7">
      <w:pPr>
        <w:pStyle w:val="ListParagraph"/>
        <w:numPr>
          <w:ilvl w:val="0"/>
          <w:numId w:val="16"/>
        </w:numPr>
      </w:pPr>
      <w:r>
        <w:t xml:space="preserve">Drive line and u-joints (when applicable) - All Drive Line assemblies will be inspected for visible shipping damage. The shipment will be checked for: </w:t>
      </w:r>
    </w:p>
    <w:p w14:paraId="2D967887" w14:textId="00AFA3D2" w:rsidR="00FC595A" w:rsidRDefault="00FC595A" w:rsidP="00350DE7">
      <w:pPr>
        <w:pStyle w:val="ListParagraph"/>
        <w:numPr>
          <w:ilvl w:val="0"/>
          <w:numId w:val="16"/>
        </w:numPr>
      </w:pPr>
      <w:r>
        <w:t xml:space="preserve">Condition of tubes </w:t>
      </w:r>
    </w:p>
    <w:p w14:paraId="009A998E" w14:textId="58AB03D6" w:rsidR="00FC595A" w:rsidRDefault="00FC595A" w:rsidP="00350DE7">
      <w:pPr>
        <w:pStyle w:val="ListParagraph"/>
        <w:numPr>
          <w:ilvl w:val="0"/>
          <w:numId w:val="16"/>
        </w:numPr>
      </w:pPr>
      <w:r>
        <w:t xml:space="preserve">Hardware (set screws) </w:t>
      </w:r>
    </w:p>
    <w:p w14:paraId="46018D24" w14:textId="41F55E40" w:rsidR="00FC595A" w:rsidRDefault="00FC595A" w:rsidP="00350DE7">
      <w:pPr>
        <w:pStyle w:val="ListParagraph"/>
        <w:numPr>
          <w:ilvl w:val="0"/>
          <w:numId w:val="16"/>
        </w:numPr>
      </w:pPr>
      <w:r>
        <w:t xml:space="preserve">Surface condition (including galvanization) ▪ </w:t>
      </w:r>
      <w:r>
        <w:tab/>
        <w:t xml:space="preserve">Cable - All Cable will be inspected for: </w:t>
      </w:r>
    </w:p>
    <w:p w14:paraId="44906C87" w14:textId="574F72F1" w:rsidR="00FC595A" w:rsidRDefault="00FC595A" w:rsidP="00350DE7">
      <w:pPr>
        <w:pStyle w:val="ListParagraph"/>
        <w:numPr>
          <w:ilvl w:val="0"/>
          <w:numId w:val="16"/>
        </w:numPr>
      </w:pPr>
      <w:r>
        <w:t xml:space="preserve">Type </w:t>
      </w:r>
    </w:p>
    <w:p w14:paraId="73A06329" w14:textId="0627E7D4" w:rsidR="00FC595A" w:rsidRDefault="00FC595A" w:rsidP="00350DE7">
      <w:pPr>
        <w:pStyle w:val="ListParagraph"/>
        <w:numPr>
          <w:ilvl w:val="0"/>
          <w:numId w:val="16"/>
        </w:numPr>
      </w:pPr>
      <w:r>
        <w:lastRenderedPageBreak/>
        <w:t xml:space="preserve">Length </w:t>
      </w:r>
    </w:p>
    <w:p w14:paraId="6B092037" w14:textId="36A379B5" w:rsidR="00FC595A" w:rsidRDefault="00FC595A" w:rsidP="00350DE7">
      <w:pPr>
        <w:pStyle w:val="ListParagraph"/>
        <w:numPr>
          <w:ilvl w:val="0"/>
          <w:numId w:val="16"/>
        </w:numPr>
      </w:pPr>
      <w:r>
        <w:t xml:space="preserve">Sealed ends </w:t>
      </w:r>
    </w:p>
    <w:p w14:paraId="5825D5CA" w14:textId="435FA522" w:rsidR="00FC595A" w:rsidRDefault="00FC595A" w:rsidP="00350DE7">
      <w:pPr>
        <w:pStyle w:val="ListParagraph"/>
        <w:numPr>
          <w:ilvl w:val="0"/>
          <w:numId w:val="16"/>
        </w:numPr>
      </w:pPr>
      <w:r>
        <w:t xml:space="preserve">Visible shipping damage </w:t>
      </w:r>
    </w:p>
    <w:p w14:paraId="3E87914E" w14:textId="3B1AC1B2" w:rsidR="00FC595A" w:rsidRDefault="00FC595A" w:rsidP="00350DE7">
      <w:pPr>
        <w:pStyle w:val="ListParagraph"/>
        <w:numPr>
          <w:ilvl w:val="0"/>
          <w:numId w:val="16"/>
        </w:numPr>
      </w:pPr>
      <w:r>
        <w:t xml:space="preserve">Skid Assemblies (Inverter and Transformers) - All Skid assemblies will be inspected at time of receiving for the following: </w:t>
      </w:r>
    </w:p>
    <w:p w14:paraId="71DE3EE4" w14:textId="7A8B83D0" w:rsidR="00FC595A" w:rsidRDefault="00FC595A" w:rsidP="00350DE7">
      <w:pPr>
        <w:pStyle w:val="ListParagraph"/>
        <w:numPr>
          <w:ilvl w:val="0"/>
          <w:numId w:val="16"/>
        </w:numPr>
      </w:pPr>
      <w:r>
        <w:t xml:space="preserve">Name Plate </w:t>
      </w:r>
    </w:p>
    <w:p w14:paraId="761F9DB2" w14:textId="7B9C792C" w:rsidR="00FC595A" w:rsidRDefault="00FC595A" w:rsidP="00350DE7">
      <w:pPr>
        <w:pStyle w:val="ListParagraph"/>
        <w:numPr>
          <w:ilvl w:val="0"/>
          <w:numId w:val="16"/>
        </w:numPr>
      </w:pPr>
      <w:r>
        <w:t xml:space="preserve">Inverter Serial Number </w:t>
      </w:r>
    </w:p>
    <w:p w14:paraId="35F1B305" w14:textId="33DE1D04" w:rsidR="00FC595A" w:rsidRDefault="00FC595A" w:rsidP="00350DE7">
      <w:pPr>
        <w:pStyle w:val="ListParagraph"/>
        <w:numPr>
          <w:ilvl w:val="0"/>
          <w:numId w:val="16"/>
        </w:numPr>
      </w:pPr>
      <w:r>
        <w:t xml:space="preserve">Transformer Serial number </w:t>
      </w:r>
    </w:p>
    <w:p w14:paraId="146D9C50" w14:textId="445C4C1E" w:rsidR="00FC595A" w:rsidRDefault="00FC595A" w:rsidP="00350DE7">
      <w:pPr>
        <w:pStyle w:val="ListParagraph"/>
        <w:numPr>
          <w:ilvl w:val="0"/>
          <w:numId w:val="16"/>
        </w:numPr>
      </w:pPr>
      <w:r>
        <w:t xml:space="preserve">Shock Sensor if applicable </w:t>
      </w:r>
    </w:p>
    <w:p w14:paraId="4C126634" w14:textId="09B1F5F9" w:rsidR="00FC595A" w:rsidRDefault="00FC595A" w:rsidP="00350DE7">
      <w:pPr>
        <w:pStyle w:val="ListParagraph"/>
        <w:numPr>
          <w:ilvl w:val="0"/>
          <w:numId w:val="16"/>
        </w:numPr>
      </w:pPr>
      <w:r>
        <w:t xml:space="preserve">Visible shipping damage </w:t>
      </w:r>
    </w:p>
    <w:p w14:paraId="78E7BB1E" w14:textId="30E12816" w:rsidR="00FC595A" w:rsidRDefault="00FC595A" w:rsidP="00350DE7">
      <w:pPr>
        <w:pStyle w:val="ListParagraph"/>
        <w:numPr>
          <w:ilvl w:val="0"/>
          <w:numId w:val="16"/>
        </w:numPr>
      </w:pPr>
      <w:r>
        <w:t xml:space="preserve">FAT Test documentation </w:t>
      </w:r>
    </w:p>
    <w:p w14:paraId="6D02731E" w14:textId="468870B1" w:rsidR="00FC595A" w:rsidRDefault="00FC595A" w:rsidP="00350DE7">
      <w:pPr>
        <w:pStyle w:val="ListParagraph"/>
        <w:numPr>
          <w:ilvl w:val="0"/>
          <w:numId w:val="16"/>
        </w:numPr>
      </w:pPr>
      <w:r>
        <w:t xml:space="preserve">Modules - All Module deliveries will be inspected at time of receiving for the following: </w:t>
      </w:r>
    </w:p>
    <w:p w14:paraId="1207449B" w14:textId="7D1C7EFD" w:rsidR="00FC595A" w:rsidRDefault="00FC595A" w:rsidP="00350DE7">
      <w:pPr>
        <w:pStyle w:val="ListParagraph"/>
        <w:numPr>
          <w:ilvl w:val="0"/>
          <w:numId w:val="16"/>
        </w:numPr>
      </w:pPr>
      <w:r>
        <w:t xml:space="preserve">Package condition / damages </w:t>
      </w:r>
    </w:p>
    <w:p w14:paraId="3BDFA7C7" w14:textId="4F163849" w:rsidR="00FC595A" w:rsidRDefault="00FC595A" w:rsidP="00350DE7">
      <w:pPr>
        <w:pStyle w:val="ListParagraph"/>
        <w:numPr>
          <w:ilvl w:val="0"/>
          <w:numId w:val="16"/>
        </w:numPr>
      </w:pPr>
      <w:r>
        <w:t xml:space="preserve">Module Damage </w:t>
      </w:r>
    </w:p>
    <w:p w14:paraId="0E346359" w14:textId="430C0F04" w:rsidR="00FC595A" w:rsidRDefault="00FC595A" w:rsidP="00350DE7">
      <w:pPr>
        <w:pStyle w:val="ListParagraph"/>
        <w:numPr>
          <w:ilvl w:val="0"/>
          <w:numId w:val="16"/>
        </w:numPr>
      </w:pPr>
      <w:r>
        <w:t xml:space="preserve">Flash test data received </w:t>
      </w:r>
    </w:p>
    <w:p w14:paraId="0AD40FF2" w14:textId="2A3E80EE" w:rsidR="00FC595A" w:rsidRDefault="00FC595A" w:rsidP="00350DE7">
      <w:pPr>
        <w:pStyle w:val="ListParagraph"/>
        <w:numPr>
          <w:ilvl w:val="0"/>
          <w:numId w:val="16"/>
        </w:numPr>
      </w:pPr>
      <w:r>
        <w:t xml:space="preserve">Module wattage matches  </w:t>
      </w:r>
    </w:p>
    <w:p w14:paraId="04747CC0" w14:textId="7AF79CC7" w:rsidR="00FC595A" w:rsidRDefault="00FC595A" w:rsidP="00350DE7">
      <w:pPr>
        <w:pStyle w:val="ListParagraph"/>
        <w:numPr>
          <w:ilvl w:val="0"/>
          <w:numId w:val="16"/>
        </w:numPr>
      </w:pPr>
      <w:r>
        <w:t xml:space="preserve">Combiner/Recombiner Boxes - All Combiner Box deliveries will be inspected at time of receiving for the following: </w:t>
      </w:r>
    </w:p>
    <w:p w14:paraId="03E29052" w14:textId="10702257" w:rsidR="00FC595A" w:rsidRDefault="00FC595A" w:rsidP="00350DE7">
      <w:pPr>
        <w:pStyle w:val="ListParagraph"/>
        <w:numPr>
          <w:ilvl w:val="0"/>
          <w:numId w:val="16"/>
        </w:numPr>
      </w:pPr>
      <w:r>
        <w:t xml:space="preserve">Package condition / damages </w:t>
      </w:r>
    </w:p>
    <w:p w14:paraId="25C7409B" w14:textId="587645F1" w:rsidR="00FC595A" w:rsidRDefault="00FC595A" w:rsidP="00350DE7">
      <w:pPr>
        <w:pStyle w:val="ListParagraph"/>
        <w:numPr>
          <w:ilvl w:val="0"/>
          <w:numId w:val="16"/>
        </w:numPr>
      </w:pPr>
      <w:r>
        <w:t xml:space="preserve">Associated equipment (fuses, lugs, etc.) </w:t>
      </w:r>
    </w:p>
    <w:p w14:paraId="6806313B" w14:textId="022E8C90" w:rsidR="00FC595A" w:rsidRDefault="00FC595A" w:rsidP="00350DE7">
      <w:pPr>
        <w:pStyle w:val="ListParagraph"/>
        <w:numPr>
          <w:ilvl w:val="0"/>
          <w:numId w:val="16"/>
        </w:numPr>
      </w:pPr>
      <w:r>
        <w:t>Substation Materials (all major materials)</w:t>
      </w:r>
    </w:p>
    <w:p w14:paraId="509B83BE" w14:textId="15E8645C" w:rsidR="00FC595A" w:rsidRDefault="00FC595A" w:rsidP="00350DE7">
      <w:pPr>
        <w:pStyle w:val="ListParagraph"/>
        <w:numPr>
          <w:ilvl w:val="0"/>
          <w:numId w:val="16"/>
        </w:numPr>
      </w:pPr>
      <w:r>
        <w:t>Low Side Primary</w:t>
      </w:r>
    </w:p>
    <w:p w14:paraId="7919EBA8" w14:textId="468EB60D" w:rsidR="00FC595A" w:rsidRDefault="00FC595A" w:rsidP="00350DE7">
      <w:pPr>
        <w:pStyle w:val="ListParagraph"/>
        <w:numPr>
          <w:ilvl w:val="0"/>
          <w:numId w:val="16"/>
        </w:numPr>
      </w:pPr>
      <w:r>
        <w:t>High Side Primary</w:t>
      </w:r>
    </w:p>
    <w:p w14:paraId="727291DA" w14:textId="2CE2373F" w:rsidR="00FC595A" w:rsidRDefault="00FC595A" w:rsidP="00350DE7">
      <w:pPr>
        <w:pStyle w:val="ListParagraph"/>
        <w:numPr>
          <w:ilvl w:val="0"/>
          <w:numId w:val="16"/>
        </w:numPr>
      </w:pPr>
      <w:r>
        <w:t>Dead End Structure</w:t>
      </w:r>
    </w:p>
    <w:p w14:paraId="305241EC" w14:textId="0887587D" w:rsidR="00FC595A" w:rsidRDefault="00FC595A" w:rsidP="00350DE7">
      <w:pPr>
        <w:pStyle w:val="ListParagraph"/>
        <w:numPr>
          <w:ilvl w:val="0"/>
          <w:numId w:val="16"/>
        </w:numPr>
      </w:pPr>
      <w:r>
        <w:t>GSU</w:t>
      </w:r>
    </w:p>
    <w:p w14:paraId="5EB7B999" w14:textId="68DBC519" w:rsidR="00FC595A" w:rsidRDefault="00FC595A" w:rsidP="00350DE7">
      <w:pPr>
        <w:pStyle w:val="ListParagraph"/>
        <w:numPr>
          <w:ilvl w:val="0"/>
          <w:numId w:val="16"/>
        </w:numPr>
      </w:pPr>
      <w:r>
        <w:t>Capacitor Bank Riser</w:t>
      </w:r>
    </w:p>
    <w:p w14:paraId="49580BA2" w14:textId="77F6C6B2" w:rsidR="00FC595A" w:rsidRDefault="00FC595A" w:rsidP="00350DE7">
      <w:pPr>
        <w:pStyle w:val="ListParagraph"/>
        <w:numPr>
          <w:ilvl w:val="0"/>
          <w:numId w:val="16"/>
        </w:numPr>
      </w:pPr>
      <w:r>
        <w:t>Switch</w:t>
      </w:r>
    </w:p>
    <w:p w14:paraId="51C312A7" w14:textId="74C4A2C6" w:rsidR="00FC595A" w:rsidRDefault="00FC595A" w:rsidP="00350DE7">
      <w:pPr>
        <w:pStyle w:val="ListParagraph"/>
        <w:numPr>
          <w:ilvl w:val="0"/>
          <w:numId w:val="16"/>
        </w:numPr>
      </w:pPr>
      <w:r>
        <w:t>Bus Support</w:t>
      </w:r>
    </w:p>
    <w:p w14:paraId="2012CE26" w14:textId="41310EAD" w:rsidR="00FC595A" w:rsidRDefault="00FC595A" w:rsidP="00350DE7">
      <w:pPr>
        <w:pStyle w:val="ListParagraph"/>
        <w:numPr>
          <w:ilvl w:val="0"/>
          <w:numId w:val="16"/>
        </w:numPr>
      </w:pPr>
      <w:r>
        <w:t>Control Enclosure</w:t>
      </w:r>
    </w:p>
    <w:p w14:paraId="0C7B55A9" w14:textId="77777777" w:rsidR="00FC595A" w:rsidRDefault="00FC595A" w:rsidP="00FC595A">
      <w:r>
        <w:t xml:space="preserve">Where required by code or specification, material will be received and identified by Mill Certifications, Certificates of Conformance, and/or material label, as applicable. </w:t>
      </w:r>
    </w:p>
    <w:p w14:paraId="4FF4AE3C" w14:textId="7725CDEB" w:rsidR="00FC595A" w:rsidRDefault="00FC595A" w:rsidP="00FC595A">
      <w:pPr>
        <w:pStyle w:val="Heading2"/>
      </w:pPr>
      <w:r>
        <w:t xml:space="preserve"> </w:t>
      </w:r>
      <w:bookmarkStart w:id="25" w:name="_Toc219923099"/>
      <w:r>
        <w:t>5.1 MATERIAL CONTROL &amp; STORAGE</w:t>
      </w:r>
      <w:bookmarkEnd w:id="25"/>
      <w:r>
        <w:t xml:space="preserve"> </w:t>
      </w:r>
    </w:p>
    <w:p w14:paraId="7042D8D9" w14:textId="0AA0AAB7" w:rsidR="00FC595A" w:rsidRDefault="00FC595A" w:rsidP="00FC595A">
      <w:r>
        <w:t xml:space="preserve">All material, regardless of which entity supplied it, will be handled with all appropriate measures required for the safe handling of the material at hand. </w:t>
      </w:r>
    </w:p>
    <w:p w14:paraId="5DBFC843" w14:textId="048214A2" w:rsidR="00FC595A" w:rsidRDefault="00FC595A" w:rsidP="00FC595A">
      <w:r>
        <w:lastRenderedPageBreak/>
        <w:t>This shall include proper rigging, strapping and binding methods, using only approved and certified current weight handling equipment, overhead weight handling equipment, boom trucks, pallet jacks or any other necessary method to handle the material properly and safely without causing undo damage to the material or impose a safety risk to anyone in the affected area of handling.  Lift plans for large materials such as Inverter Skids will be submitted to DEPCOM for approval.</w:t>
      </w:r>
    </w:p>
    <w:p w14:paraId="73E49215" w14:textId="2172A1FC" w:rsidR="00FC595A" w:rsidRDefault="00FC595A" w:rsidP="00FC595A">
      <w:r>
        <w:t>Storage of all products shall be controlled by the Site Logistician. Material will be stored in clearly marked, securable lay-down areas arranged to accommodate the proper precautions required for weathering, security and identification. For items that are weather sensitive, a climate-controlled facility shall be used to store identified items until ready for installation or assembly. All material will be logged into an on-site inventory to establish location and count.</w:t>
      </w:r>
    </w:p>
    <w:p w14:paraId="07718280" w14:textId="77777777" w:rsidR="00525793" w:rsidRDefault="00525793" w:rsidP="00525793">
      <w:pPr>
        <w:pStyle w:val="Heading1"/>
      </w:pPr>
      <w:bookmarkStart w:id="26" w:name="_Toc219923100"/>
      <w:r>
        <w:t>6.0 NON-CONFORMANCE &amp; CORRECTIVE ACTIONS</w:t>
      </w:r>
      <w:bookmarkEnd w:id="26"/>
      <w:r>
        <w:t xml:space="preserve"> </w:t>
      </w:r>
    </w:p>
    <w:p w14:paraId="28A80CD8" w14:textId="77777777" w:rsidR="00525793" w:rsidRDefault="00525793" w:rsidP="00525793">
      <w:r>
        <w:t>Non-Conformities and corrective actions will be managed in accordance with the Non-</w:t>
      </w:r>
    </w:p>
    <w:p w14:paraId="5201719D" w14:textId="77777777" w:rsidR="00525793" w:rsidRDefault="00525793" w:rsidP="00525793">
      <w:r>
        <w:t xml:space="preserve">Conformance &amp; Corrective Action process. Non-conforming product and/or services and identified and prevented from use or further production until authorized. Preventive action will be taken to avoid the re-occurrence of potential problems. </w:t>
      </w:r>
    </w:p>
    <w:p w14:paraId="1C708840" w14:textId="77777777" w:rsidR="00525793" w:rsidRDefault="00525793" w:rsidP="00525793">
      <w:r>
        <w:t xml:space="preserve">For work being inspected: </w:t>
      </w:r>
    </w:p>
    <w:p w14:paraId="2427CE87" w14:textId="119A3E3C" w:rsidR="00525793" w:rsidRDefault="00525793" w:rsidP="00350DE7">
      <w:pPr>
        <w:pStyle w:val="ListParagraph"/>
        <w:numPr>
          <w:ilvl w:val="0"/>
          <w:numId w:val="17"/>
        </w:numPr>
      </w:pPr>
      <w:r>
        <w:t xml:space="preserve">Single item failures will be flagged for rework. Once the item is corrected, it will be reinspected before it is deemed acceptable. </w:t>
      </w:r>
    </w:p>
    <w:p w14:paraId="262ACB44" w14:textId="04B60CDC" w:rsidR="00525793" w:rsidRDefault="00525793" w:rsidP="00350DE7">
      <w:pPr>
        <w:pStyle w:val="ListParagraph"/>
        <w:numPr>
          <w:ilvl w:val="0"/>
          <w:numId w:val="17"/>
        </w:numPr>
      </w:pPr>
      <w:r>
        <w:t xml:space="preserve">Critical item failures will be rejected and returned to the subcontractor. The area will be reworked, re-inspected and turned over once again to DEPCOM Power, Inc. for inspection. </w:t>
      </w:r>
    </w:p>
    <w:p w14:paraId="5D7B4475" w14:textId="3BDC6E94" w:rsidR="00525793" w:rsidRDefault="00525793" w:rsidP="00350DE7">
      <w:pPr>
        <w:pStyle w:val="ListParagraph"/>
        <w:numPr>
          <w:ilvl w:val="0"/>
          <w:numId w:val="17"/>
        </w:numPr>
      </w:pPr>
      <w:r>
        <w:t xml:space="preserve">In either case, Site Quality Management will coordinate with construction superintendents to clarify inspection points and specifications for continuous improvement purposes. In Conjunction and support from the site project management, the SQM ensures implementation of accepted disposition for all non-conforming material. </w:t>
      </w:r>
    </w:p>
    <w:p w14:paraId="1DFBF97E" w14:textId="565CC397" w:rsidR="00525793" w:rsidRDefault="00525793" w:rsidP="00525793">
      <w:r>
        <w:t xml:space="preserve">For Non-Conforming Materials received at site, a non-conformance report is generated and communicated to the project management team, upper quality management team, procurement team, and supplier. Following the communication, the DEPCOM Procurement &amp; Quality Departments will continue to work with the supplier and engage on corrective actions, the disposition of non-conforming materials, any corrective actions from the supplier, and permanent solutions that remedy the issue. </w:t>
      </w:r>
    </w:p>
    <w:p w14:paraId="0010D724" w14:textId="0CC30580" w:rsidR="00525793" w:rsidRDefault="00525793" w:rsidP="00525793">
      <w:r>
        <w:t xml:space="preserve">In Conjunction and support from the site project management, the SQM ensures implementation of accepted disposition for all non-conforming material. </w:t>
      </w:r>
    </w:p>
    <w:p w14:paraId="02A65DE1" w14:textId="503CF3C6" w:rsidR="00525793" w:rsidRDefault="00525793" w:rsidP="00525793">
      <w:r>
        <w:t>For inspection frequency increases please see Sec 10.2</w:t>
      </w:r>
    </w:p>
    <w:p w14:paraId="436C320B" w14:textId="77777777" w:rsidR="00525793" w:rsidRDefault="00525793" w:rsidP="00525793">
      <w:pPr>
        <w:pStyle w:val="Heading2"/>
      </w:pPr>
      <w:bookmarkStart w:id="27" w:name="_Toc219923101"/>
      <w:r>
        <w:lastRenderedPageBreak/>
        <w:t>6.1 8D ROOT CAUSE ANALYSIS</w:t>
      </w:r>
      <w:bookmarkEnd w:id="27"/>
      <w:r>
        <w:t xml:space="preserve"> </w:t>
      </w:r>
    </w:p>
    <w:p w14:paraId="28C89768" w14:textId="77777777" w:rsidR="00525793" w:rsidRDefault="00525793" w:rsidP="00525793">
      <w:r>
        <w:t xml:space="preserve">The Non-Conformance Reporting (NCR) 8D Process is a structured problem-solving process DEPCOM utilizes to address non-conformances, defects, or problems that arise in products, processes, or services. The "8D" stands for the eight disciplines or steps involved in the process. Here is a brief explanation of each step: </w:t>
      </w:r>
    </w:p>
    <w:p w14:paraId="32653F3B" w14:textId="77777777" w:rsidR="00525793" w:rsidRDefault="00525793" w:rsidP="00525793">
      <w:r>
        <w:t xml:space="preserve"> </w:t>
      </w:r>
    </w:p>
    <w:p w14:paraId="71379B17" w14:textId="77777777" w:rsidR="00525793" w:rsidRPr="00525793" w:rsidRDefault="00525793" w:rsidP="00525793">
      <w:pPr>
        <w:rPr>
          <w:b/>
          <w:bCs/>
        </w:rPr>
      </w:pPr>
      <w:r w:rsidRPr="00525793">
        <w:rPr>
          <w:b/>
          <w:bCs/>
        </w:rPr>
        <w:t xml:space="preserve">Establish the Team (D1): </w:t>
      </w:r>
    </w:p>
    <w:p w14:paraId="7D45A754" w14:textId="77777777" w:rsidR="00525793" w:rsidRDefault="00525793" w:rsidP="00525793">
      <w:r>
        <w:t xml:space="preserve">Identify a cross-functional team of individuals with relevant expertise to address non-conformance. This may include representatives from quality control, engineering, production, and other relevant departments. </w:t>
      </w:r>
    </w:p>
    <w:p w14:paraId="743149F5" w14:textId="77777777" w:rsidR="00525793" w:rsidRDefault="00525793" w:rsidP="00525793">
      <w:r>
        <w:t xml:space="preserve"> </w:t>
      </w:r>
    </w:p>
    <w:p w14:paraId="21EF335E" w14:textId="77777777" w:rsidR="00525793" w:rsidRPr="00525793" w:rsidRDefault="00525793" w:rsidP="00525793">
      <w:pPr>
        <w:rPr>
          <w:b/>
          <w:bCs/>
        </w:rPr>
      </w:pPr>
      <w:r w:rsidRPr="00525793">
        <w:rPr>
          <w:b/>
          <w:bCs/>
        </w:rPr>
        <w:t xml:space="preserve">Describe the Problem (D2): </w:t>
      </w:r>
    </w:p>
    <w:p w14:paraId="70925E42" w14:textId="77777777" w:rsidR="00525793" w:rsidRDefault="00525793" w:rsidP="00525793">
      <w:r>
        <w:t xml:space="preserve">Clearly define the non-conformance or problem. Gather as much data and information as possible to understand the issue, its scope, and its impact on product quality or customer satisfaction. </w:t>
      </w:r>
    </w:p>
    <w:p w14:paraId="3A370443" w14:textId="77777777" w:rsidR="00525793" w:rsidRDefault="00525793" w:rsidP="00525793">
      <w:r>
        <w:t xml:space="preserve"> </w:t>
      </w:r>
    </w:p>
    <w:p w14:paraId="6BAB4299" w14:textId="77777777" w:rsidR="00525793" w:rsidRPr="00525793" w:rsidRDefault="00525793" w:rsidP="00525793">
      <w:pPr>
        <w:rPr>
          <w:b/>
          <w:bCs/>
        </w:rPr>
      </w:pPr>
      <w:r w:rsidRPr="00525793">
        <w:rPr>
          <w:b/>
          <w:bCs/>
        </w:rPr>
        <w:t xml:space="preserve">Implement Immediate Containment Actions (D3): </w:t>
      </w:r>
    </w:p>
    <w:p w14:paraId="2426D3A1" w14:textId="77777777" w:rsidR="00525793" w:rsidRDefault="00525793" w:rsidP="00525793">
      <w:r>
        <w:t xml:space="preserve">Implement temporary measures to contain the problem and prevent it from escalating. This step is crucial to minimize the impact of the non-conformance while the root cause analysis and permanent corrective actions are being developed. </w:t>
      </w:r>
    </w:p>
    <w:p w14:paraId="00919EA2" w14:textId="77777777" w:rsidR="00525793" w:rsidRDefault="00525793" w:rsidP="00525793">
      <w:r>
        <w:t xml:space="preserve"> </w:t>
      </w:r>
    </w:p>
    <w:p w14:paraId="6D7F69D7" w14:textId="77777777" w:rsidR="00525793" w:rsidRPr="00525793" w:rsidRDefault="00525793" w:rsidP="00525793">
      <w:pPr>
        <w:rPr>
          <w:b/>
          <w:bCs/>
        </w:rPr>
      </w:pPr>
      <w:r w:rsidRPr="00525793">
        <w:rPr>
          <w:b/>
          <w:bCs/>
        </w:rPr>
        <w:t xml:space="preserve">Identify Root Causes (D4): </w:t>
      </w:r>
    </w:p>
    <w:p w14:paraId="4C0C57C4" w14:textId="77777777" w:rsidR="00525793" w:rsidRDefault="00525793" w:rsidP="00525793">
      <w:r>
        <w:t xml:space="preserve">Conduct a thorough investigation to identify the underlying root causes of the non-conformance. Techniques such as brainstorming, cause-and-effect analysis, and root cause analysis tools like the 5 Whys or fishbone diagrams may be used to uncover the primary factors contributing to the problem. </w:t>
      </w:r>
    </w:p>
    <w:p w14:paraId="108FC68F" w14:textId="77777777" w:rsidR="00525793" w:rsidRDefault="00525793" w:rsidP="00525793">
      <w:r>
        <w:t xml:space="preserve"> </w:t>
      </w:r>
    </w:p>
    <w:p w14:paraId="76C112F2" w14:textId="77777777" w:rsidR="00525793" w:rsidRPr="00525793" w:rsidRDefault="00525793" w:rsidP="00525793">
      <w:pPr>
        <w:rPr>
          <w:b/>
          <w:bCs/>
        </w:rPr>
      </w:pPr>
      <w:r w:rsidRPr="00525793">
        <w:rPr>
          <w:b/>
          <w:bCs/>
        </w:rPr>
        <w:t xml:space="preserve">Develop Corrective Actions (D5): </w:t>
      </w:r>
    </w:p>
    <w:p w14:paraId="6800B430" w14:textId="77777777" w:rsidR="00525793" w:rsidRDefault="00525793" w:rsidP="00525793">
      <w:r>
        <w:t xml:space="preserve">Based on the identified root causes, develop and prioritize corrective actions to address the problem effectively. These actions should be specific, measurable, achievable, relevant, and timebound (SMART). The goal is to eliminate the root causes and prevent recurrence of the nonconformance. </w:t>
      </w:r>
    </w:p>
    <w:p w14:paraId="7E0D9363" w14:textId="77777777" w:rsidR="00525793" w:rsidRDefault="00525793" w:rsidP="00525793">
      <w:r>
        <w:t xml:space="preserve"> </w:t>
      </w:r>
    </w:p>
    <w:p w14:paraId="69DC4A21" w14:textId="77777777" w:rsidR="00525793" w:rsidRPr="00525793" w:rsidRDefault="00525793" w:rsidP="00525793">
      <w:pPr>
        <w:rPr>
          <w:b/>
          <w:bCs/>
        </w:rPr>
      </w:pPr>
      <w:r w:rsidRPr="00525793">
        <w:rPr>
          <w:b/>
          <w:bCs/>
        </w:rPr>
        <w:t xml:space="preserve">Implement Permanent Corrective Actions (D6): </w:t>
      </w:r>
    </w:p>
    <w:p w14:paraId="4314B5EB" w14:textId="77777777" w:rsidR="00525793" w:rsidRDefault="00525793" w:rsidP="00525793">
      <w:r>
        <w:t xml:space="preserve">Implement the agreed-upon corrective actions in a systematic manner. This may involve process changes, equipment modifications, training programs, or other measures aimed at resolving the root causes identified in the previous step. </w:t>
      </w:r>
    </w:p>
    <w:p w14:paraId="0C93E1B9" w14:textId="77777777" w:rsidR="00525793" w:rsidRDefault="00525793" w:rsidP="00525793">
      <w:r>
        <w:t xml:space="preserve"> </w:t>
      </w:r>
    </w:p>
    <w:p w14:paraId="20473885" w14:textId="77777777" w:rsidR="00525793" w:rsidRPr="00525793" w:rsidRDefault="00525793" w:rsidP="00525793">
      <w:pPr>
        <w:rPr>
          <w:b/>
          <w:bCs/>
        </w:rPr>
      </w:pPr>
      <w:r w:rsidRPr="00525793">
        <w:rPr>
          <w:b/>
          <w:bCs/>
        </w:rPr>
        <w:t xml:space="preserve">Prevent Recurrence (D7): </w:t>
      </w:r>
    </w:p>
    <w:p w14:paraId="675016A3" w14:textId="77777777" w:rsidR="00525793" w:rsidRDefault="00525793" w:rsidP="00525793">
      <w:r>
        <w:t xml:space="preserve">Put measures in place to prevent the recurrence of the non-conformance. This may include updating procedures, conducting additional training, enhancing quality control processes, or implementing preventive maintenance schedules. </w:t>
      </w:r>
    </w:p>
    <w:p w14:paraId="068160A2" w14:textId="77777777" w:rsidR="00525793" w:rsidRDefault="00525793" w:rsidP="00525793">
      <w:r>
        <w:lastRenderedPageBreak/>
        <w:t xml:space="preserve"> </w:t>
      </w:r>
    </w:p>
    <w:p w14:paraId="2C64CC2B" w14:textId="77777777" w:rsidR="00525793" w:rsidRPr="00525793" w:rsidRDefault="00525793" w:rsidP="00525793">
      <w:pPr>
        <w:rPr>
          <w:b/>
          <w:bCs/>
        </w:rPr>
      </w:pPr>
      <w:r w:rsidRPr="00525793">
        <w:rPr>
          <w:b/>
          <w:bCs/>
        </w:rPr>
        <w:t xml:space="preserve">Recognize Team Effort (D8): </w:t>
      </w:r>
    </w:p>
    <w:p w14:paraId="31F952A2" w14:textId="77777777" w:rsidR="00525793" w:rsidRDefault="00525793" w:rsidP="00525793">
      <w:r>
        <w:t xml:space="preserve">Acknowledge and celebrate the efforts of the cross-functional team involved in addressing the nonconformance. Recognition can boost morale, foster a culture of continuous improvement, and encourage proactive problem-solving. </w:t>
      </w:r>
    </w:p>
    <w:p w14:paraId="44E3CF7E" w14:textId="77777777" w:rsidR="00525793" w:rsidRDefault="00525793" w:rsidP="00525793">
      <w:r>
        <w:t xml:space="preserve"> </w:t>
      </w:r>
    </w:p>
    <w:p w14:paraId="729BE8EA" w14:textId="3A1B9851" w:rsidR="00525793" w:rsidRDefault="00525793" w:rsidP="00525793">
      <w:r>
        <w:t xml:space="preserve">Throughout the 8D process, documentation and communication are essential. The Teams will document each step, including findings, actions taken, and outcomes, to facilitate learning and future reference. Additionally, effective communication within the team and with relevant stakeholders helps ensure transparency, accountability, and alignment throughout the </w:t>
      </w:r>
      <w:r w:rsidR="000A51E8">
        <w:t>problem solving</w:t>
      </w:r>
      <w:r>
        <w:t xml:space="preserve"> process. </w:t>
      </w:r>
    </w:p>
    <w:p w14:paraId="62435889" w14:textId="77777777" w:rsidR="00525793" w:rsidRDefault="00525793" w:rsidP="00525793">
      <w:r>
        <w:t xml:space="preserve"> </w:t>
      </w:r>
    </w:p>
    <w:p w14:paraId="4CA85F9A" w14:textId="77777777" w:rsidR="00525793" w:rsidRDefault="00525793" w:rsidP="00525793">
      <w:r>
        <w:t xml:space="preserve">DEPCOM utilizes different in-house software to perform these investigations and continually works in partnership with our suppliers and subcontractors when performing these investigations.  These investigations are then turned into a “lessons learned” initiative and logged online within the DEPCOMNET allowing future review for upcoming projects.  </w:t>
      </w:r>
    </w:p>
    <w:p w14:paraId="72687CFF" w14:textId="77777777" w:rsidR="00525793" w:rsidRDefault="00525793" w:rsidP="00525793">
      <w:r>
        <w:t xml:space="preserve"> </w:t>
      </w:r>
    </w:p>
    <w:p w14:paraId="2D902B9D" w14:textId="77777777" w:rsidR="00525793" w:rsidRDefault="00525793" w:rsidP="00525793">
      <w:pPr>
        <w:pStyle w:val="Heading2"/>
      </w:pPr>
      <w:bookmarkStart w:id="28" w:name="_Toc219923102"/>
      <w:r>
        <w:t>6.2 NON-CONFORMANCE REPORT</w:t>
      </w:r>
      <w:bookmarkEnd w:id="28"/>
      <w:r>
        <w:t xml:space="preserve"> </w:t>
      </w:r>
    </w:p>
    <w:p w14:paraId="5C3E47D8" w14:textId="0EE5EBF2" w:rsidR="00525793" w:rsidRDefault="00525793" w:rsidP="00525793">
      <w:r>
        <w:t>The Non-Conformance Reports are generated upon identifying non-conforming work practices, or products. They are issued via e-mail and tracked online. Non-Conforming materials shall be segregated and labeled as such to ensure they are separated from conforming materials. In the event a supplier’s product is non-conforming, a Non-Conformance Report is generated and issued to the supplier to begin a Root Cause Analysis (RCA) and correct the issue from manufacturing. Also, the NCR will aid in getting guidance on how to address materials that have made their way to site. For Installation practices that are non-conforming to installation procedures, an NCR is generated and issued to the responsible party. The party responsible has a maximum of seven () days to respond with their corrective actions and then once the corrective actions have been verified, the Non-Conformance Report can be closed.</w:t>
      </w:r>
    </w:p>
    <w:p w14:paraId="13C84E08" w14:textId="77777777" w:rsidR="00627F1A" w:rsidRDefault="00627F1A" w:rsidP="00627F1A">
      <w:pPr>
        <w:pStyle w:val="Heading1"/>
      </w:pPr>
      <w:bookmarkStart w:id="29" w:name="_Toc219923103"/>
      <w:r>
        <w:t>7.0 SPECIFIC CONSTRUCTION ACTIVITIES</w:t>
      </w:r>
      <w:bookmarkEnd w:id="29"/>
      <w:r>
        <w:t xml:space="preserve"> </w:t>
      </w:r>
    </w:p>
    <w:p w14:paraId="066637AA" w14:textId="77777777" w:rsidR="00627F1A" w:rsidRDefault="00627F1A" w:rsidP="00627F1A">
      <w:r>
        <w:t xml:space="preserve">All Installation and testing will conform to applicable codes, standards, guidelines, drawings, and manufacturer’s manuals. Quality inspection to be performed by the subcontractor per ITP. DEPCOM’s Quality inspection will validate subcontractor’s inspections. </w:t>
      </w:r>
    </w:p>
    <w:p w14:paraId="1A72356C" w14:textId="77777777" w:rsidR="00627F1A" w:rsidRDefault="00627F1A" w:rsidP="00627F1A"/>
    <w:p w14:paraId="2A7840B6" w14:textId="18C18E04" w:rsidR="00627F1A" w:rsidRDefault="00D934AB" w:rsidP="00D934AB">
      <w:pPr>
        <w:pStyle w:val="Heading2"/>
      </w:pPr>
      <w:bookmarkStart w:id="30" w:name="_Toc219923104"/>
      <w:r>
        <w:t xml:space="preserve">7.1 </w:t>
      </w:r>
      <w:r w:rsidR="00627F1A">
        <w:t>STANDARD OPERATING PROCEDURES</w:t>
      </w:r>
      <w:bookmarkEnd w:id="30"/>
    </w:p>
    <w:p w14:paraId="62573CBD" w14:textId="77777777" w:rsidR="00627F1A" w:rsidRDefault="00627F1A" w:rsidP="00627F1A">
      <w:r>
        <w:t>Reason for SOPs (Standard Operating Procedures):</w:t>
      </w:r>
    </w:p>
    <w:p w14:paraId="47C20875" w14:textId="77777777" w:rsidR="00627F1A" w:rsidRDefault="00627F1A" w:rsidP="00627F1A">
      <w:r>
        <w:lastRenderedPageBreak/>
        <w:t>SOPs provide clear, standardized instructions to ensure consistency, safety, and quality in performing tasks. They help reduce errors, improve efficiency, and ensure compliance with regulations and company standards. SOPs also serve as a training tool and reference for both new and experienced employees.</w:t>
      </w:r>
    </w:p>
    <w:p w14:paraId="79CB5C9F" w14:textId="77777777" w:rsidR="00627F1A" w:rsidRDefault="00627F1A" w:rsidP="00627F1A"/>
    <w:p w14:paraId="09AD4417" w14:textId="77777777" w:rsidR="00627F1A" w:rsidRDefault="00627F1A" w:rsidP="00627F1A">
      <w:r>
        <w:t>When SOPs Should Be Reviewed:</w:t>
      </w:r>
    </w:p>
    <w:p w14:paraId="5719D170" w14:textId="53C9599F" w:rsidR="00627F1A" w:rsidRDefault="00627F1A" w:rsidP="00350DE7">
      <w:pPr>
        <w:pStyle w:val="ListParagraph"/>
        <w:numPr>
          <w:ilvl w:val="0"/>
          <w:numId w:val="18"/>
        </w:numPr>
      </w:pPr>
      <w:r>
        <w:t>Whenever there are significant changes in processes, regulations, equipment, or technology.</w:t>
      </w:r>
    </w:p>
    <w:p w14:paraId="1484A08A" w14:textId="62F1B123" w:rsidR="00627F1A" w:rsidRDefault="00627F1A" w:rsidP="00350DE7">
      <w:pPr>
        <w:pStyle w:val="ListParagraph"/>
        <w:numPr>
          <w:ilvl w:val="0"/>
          <w:numId w:val="18"/>
        </w:numPr>
      </w:pPr>
      <w:r>
        <w:t>After incidents, audits, or feedback that indicate a need for improvement.</w:t>
      </w:r>
    </w:p>
    <w:p w14:paraId="3F0F825C" w14:textId="2A6E05DE" w:rsidR="00627F1A" w:rsidRDefault="00627F1A" w:rsidP="00350DE7">
      <w:pPr>
        <w:pStyle w:val="ListParagraph"/>
        <w:numPr>
          <w:ilvl w:val="0"/>
          <w:numId w:val="18"/>
        </w:numPr>
      </w:pPr>
      <w:r>
        <w:t>When new best practices or lessons learned are identified.</w:t>
      </w:r>
    </w:p>
    <w:p w14:paraId="5108CE0D" w14:textId="77777777" w:rsidR="00627F1A" w:rsidRDefault="00627F1A" w:rsidP="00350DE7">
      <w:pPr>
        <w:pStyle w:val="ListParagraph"/>
        <w:numPr>
          <w:ilvl w:val="0"/>
          <w:numId w:val="18"/>
        </w:numPr>
      </w:pPr>
      <w:r>
        <w:t>Roles, Responsibilities, and Expectations (RR&amp;Es) in the SOP Review Process:</w:t>
      </w:r>
    </w:p>
    <w:p w14:paraId="59D59F43" w14:textId="77777777" w:rsidR="00627F1A" w:rsidRDefault="00627F1A" w:rsidP="00350DE7">
      <w:pPr>
        <w:pStyle w:val="ListParagraph"/>
        <w:numPr>
          <w:ilvl w:val="0"/>
          <w:numId w:val="18"/>
        </w:numPr>
      </w:pPr>
      <w:r>
        <w:t>Role:</w:t>
      </w:r>
    </w:p>
    <w:p w14:paraId="734BC5AC" w14:textId="1F81B177" w:rsidR="00627F1A" w:rsidRDefault="00627F1A" w:rsidP="00350DE7">
      <w:pPr>
        <w:pStyle w:val="ListParagraph"/>
        <w:numPr>
          <w:ilvl w:val="0"/>
          <w:numId w:val="18"/>
        </w:numPr>
      </w:pPr>
      <w:r>
        <w:t>SOP Owner: Typically, the process manager or subject matter expert responsible for the SOP.</w:t>
      </w:r>
    </w:p>
    <w:p w14:paraId="3CEB4CBF" w14:textId="77777777" w:rsidR="00627F1A" w:rsidRDefault="00627F1A" w:rsidP="00350DE7">
      <w:pPr>
        <w:pStyle w:val="ListParagraph"/>
        <w:numPr>
          <w:ilvl w:val="0"/>
          <w:numId w:val="18"/>
        </w:numPr>
      </w:pPr>
      <w:r>
        <w:t>Responsibilities:</w:t>
      </w:r>
    </w:p>
    <w:p w14:paraId="29EC1F91" w14:textId="0F28FF21" w:rsidR="00627F1A" w:rsidRDefault="00627F1A" w:rsidP="00350DE7">
      <w:pPr>
        <w:pStyle w:val="ListParagraph"/>
        <w:numPr>
          <w:ilvl w:val="0"/>
          <w:numId w:val="18"/>
        </w:numPr>
      </w:pPr>
      <w:r>
        <w:t>Initiate and coordinate the review process according to the review schedule or triggering events.</w:t>
      </w:r>
    </w:p>
    <w:p w14:paraId="6283D1E5" w14:textId="0C4662C9" w:rsidR="00627F1A" w:rsidRDefault="00627F1A" w:rsidP="00350DE7">
      <w:pPr>
        <w:pStyle w:val="ListParagraph"/>
        <w:numPr>
          <w:ilvl w:val="0"/>
          <w:numId w:val="18"/>
        </w:numPr>
      </w:pPr>
      <w:r>
        <w:t>Gather input from relevant stakeholders (e.g., safety, quality, operations, compliance).</w:t>
      </w:r>
    </w:p>
    <w:p w14:paraId="76181E52" w14:textId="2A02DC6B" w:rsidR="00627F1A" w:rsidRDefault="00627F1A" w:rsidP="00350DE7">
      <w:pPr>
        <w:pStyle w:val="ListParagraph"/>
        <w:numPr>
          <w:ilvl w:val="0"/>
          <w:numId w:val="18"/>
        </w:numPr>
      </w:pPr>
      <w:r>
        <w:t>Update SOP content to reflect current best practices, regulatory requirements, and company standards.</w:t>
      </w:r>
    </w:p>
    <w:p w14:paraId="165031B8" w14:textId="5D898345" w:rsidR="00627F1A" w:rsidRDefault="00627F1A" w:rsidP="00350DE7">
      <w:pPr>
        <w:pStyle w:val="ListParagraph"/>
        <w:numPr>
          <w:ilvl w:val="0"/>
          <w:numId w:val="18"/>
        </w:numPr>
      </w:pPr>
      <w:r>
        <w:t>Ensure proper documentation and version control of all changes.</w:t>
      </w:r>
    </w:p>
    <w:p w14:paraId="1D901220" w14:textId="25113AE5" w:rsidR="00627F1A" w:rsidRDefault="00627F1A" w:rsidP="00350DE7">
      <w:pPr>
        <w:pStyle w:val="ListParagraph"/>
        <w:numPr>
          <w:ilvl w:val="0"/>
          <w:numId w:val="18"/>
        </w:numPr>
      </w:pPr>
      <w:r>
        <w:t>Communicate updates and provide training as needed.</w:t>
      </w:r>
    </w:p>
    <w:p w14:paraId="3B140488" w14:textId="77777777" w:rsidR="00627F1A" w:rsidRDefault="00627F1A" w:rsidP="00350DE7">
      <w:pPr>
        <w:pStyle w:val="ListParagraph"/>
        <w:numPr>
          <w:ilvl w:val="0"/>
          <w:numId w:val="18"/>
        </w:numPr>
      </w:pPr>
      <w:r>
        <w:t>Expectations:</w:t>
      </w:r>
    </w:p>
    <w:p w14:paraId="09FEA402" w14:textId="3855AAFB" w:rsidR="00627F1A" w:rsidRDefault="00627F1A" w:rsidP="00350DE7">
      <w:pPr>
        <w:pStyle w:val="ListParagraph"/>
        <w:numPr>
          <w:ilvl w:val="0"/>
          <w:numId w:val="18"/>
        </w:numPr>
      </w:pPr>
      <w:r>
        <w:t>Reviews are thorough, timely, and collaborative.</w:t>
      </w:r>
    </w:p>
    <w:p w14:paraId="08E6A8F6" w14:textId="692FD1A5" w:rsidR="00627F1A" w:rsidRDefault="00627F1A" w:rsidP="00350DE7">
      <w:pPr>
        <w:pStyle w:val="ListParagraph"/>
        <w:numPr>
          <w:ilvl w:val="0"/>
          <w:numId w:val="18"/>
        </w:numPr>
      </w:pPr>
      <w:r>
        <w:t>All changes are clearly justified and documented.</w:t>
      </w:r>
    </w:p>
    <w:p w14:paraId="13EC9CBE" w14:textId="657D56C9" w:rsidR="00627F1A" w:rsidRDefault="00627F1A" w:rsidP="00350DE7">
      <w:pPr>
        <w:pStyle w:val="ListParagraph"/>
        <w:numPr>
          <w:ilvl w:val="0"/>
          <w:numId w:val="18"/>
        </w:numPr>
      </w:pPr>
      <w:r>
        <w:t>Stakeholders are engaged and their feedback is considered.</w:t>
      </w:r>
    </w:p>
    <w:p w14:paraId="7745E16A" w14:textId="212C7987" w:rsidR="00627F1A" w:rsidRDefault="00627F1A" w:rsidP="00350DE7">
      <w:pPr>
        <w:pStyle w:val="ListParagraph"/>
        <w:numPr>
          <w:ilvl w:val="0"/>
          <w:numId w:val="18"/>
        </w:numPr>
      </w:pPr>
      <w:r>
        <w:t>Updated SOPs are communicated and accessible to all affected employees.</w:t>
      </w:r>
    </w:p>
    <w:p w14:paraId="56BD4270" w14:textId="6429CA34" w:rsidR="00627F1A" w:rsidRDefault="00627F1A" w:rsidP="00350DE7">
      <w:pPr>
        <w:pStyle w:val="ListParagraph"/>
        <w:numPr>
          <w:ilvl w:val="0"/>
          <w:numId w:val="18"/>
        </w:numPr>
      </w:pPr>
      <w:r>
        <w:t>Compliance with the SOP is monitored and reinforced</w:t>
      </w:r>
    </w:p>
    <w:p w14:paraId="35AA9E1A" w14:textId="65313174" w:rsidR="00627F1A" w:rsidRDefault="00627F1A" w:rsidP="00D934AB">
      <w:pPr>
        <w:pStyle w:val="Heading2"/>
      </w:pPr>
      <w:bookmarkStart w:id="31" w:name="_Toc219923105"/>
      <w:r>
        <w:t>7.</w:t>
      </w:r>
      <w:r w:rsidR="00D934AB">
        <w:t>2</w:t>
      </w:r>
      <w:r>
        <w:t xml:space="preserve"> FIRST ARTICLE INSPECTION</w:t>
      </w:r>
      <w:bookmarkEnd w:id="31"/>
      <w:r>
        <w:t xml:space="preserve"> </w:t>
      </w:r>
    </w:p>
    <w:p w14:paraId="6D8015FF" w14:textId="77777777" w:rsidR="00627F1A" w:rsidRDefault="00627F1A" w:rsidP="00627F1A">
      <w:r>
        <w:t xml:space="preserve">The purpose of First Article Inspections (FAIs) is for DEPCOM, our Subcontractors, and the client to all agree on the standard of completed work that is expected by mechanical and electrical subcontractors. The goal is that once a specific component has been installed as per the drawing specifications, an extensive checklist is completed by the Field Engineer to document and verify the items completeness. The FAI document is created.  </w:t>
      </w:r>
    </w:p>
    <w:p w14:paraId="65D8CD92" w14:textId="77777777" w:rsidR="00627F1A" w:rsidRDefault="00627F1A" w:rsidP="00627F1A">
      <w:r>
        <w:t xml:space="preserve"> </w:t>
      </w:r>
    </w:p>
    <w:p w14:paraId="495356A5" w14:textId="77777777" w:rsidR="00627F1A" w:rsidRDefault="00627F1A" w:rsidP="00627F1A">
      <w:r>
        <w:t xml:space="preserve">FAIs will be carefully documented and photographed.  When approved, the FAI becomes the agreed performance standard.  They will be carried out for: </w:t>
      </w:r>
    </w:p>
    <w:p w14:paraId="1D2FD468" w14:textId="0D4B88DC" w:rsidR="00627F1A" w:rsidRDefault="00627F1A" w:rsidP="00350DE7">
      <w:pPr>
        <w:pStyle w:val="ListParagraph"/>
        <w:numPr>
          <w:ilvl w:val="0"/>
          <w:numId w:val="19"/>
        </w:numPr>
      </w:pPr>
      <w:r>
        <w:t xml:space="preserve">Civil </w:t>
      </w:r>
    </w:p>
    <w:p w14:paraId="4EF452CD" w14:textId="49A5BDBD" w:rsidR="00627F1A" w:rsidRDefault="00627F1A" w:rsidP="00350DE7">
      <w:pPr>
        <w:pStyle w:val="ListParagraph"/>
        <w:numPr>
          <w:ilvl w:val="0"/>
          <w:numId w:val="19"/>
        </w:numPr>
      </w:pPr>
      <w:r>
        <w:t xml:space="preserve">Piles </w:t>
      </w:r>
    </w:p>
    <w:p w14:paraId="0E196515" w14:textId="06A68D5F" w:rsidR="00627F1A" w:rsidRDefault="00627F1A" w:rsidP="00350DE7">
      <w:pPr>
        <w:pStyle w:val="ListParagraph"/>
        <w:numPr>
          <w:ilvl w:val="0"/>
          <w:numId w:val="19"/>
        </w:numPr>
      </w:pPr>
      <w:r>
        <w:t xml:space="preserve">Tracker erection </w:t>
      </w:r>
    </w:p>
    <w:p w14:paraId="7F478B9A" w14:textId="615381EF" w:rsidR="00627F1A" w:rsidRDefault="00627F1A" w:rsidP="00350DE7">
      <w:pPr>
        <w:pStyle w:val="ListParagraph"/>
        <w:numPr>
          <w:ilvl w:val="0"/>
          <w:numId w:val="19"/>
        </w:numPr>
      </w:pPr>
      <w:r>
        <w:t xml:space="preserve">Module placement, CAB, and wire management </w:t>
      </w:r>
    </w:p>
    <w:p w14:paraId="76C37CE4" w14:textId="501547CA" w:rsidR="00627F1A" w:rsidRDefault="00627F1A" w:rsidP="00350DE7">
      <w:pPr>
        <w:pStyle w:val="ListParagraph"/>
        <w:numPr>
          <w:ilvl w:val="0"/>
          <w:numId w:val="19"/>
        </w:numPr>
      </w:pPr>
      <w:r>
        <w:lastRenderedPageBreak/>
        <w:t xml:space="preserve">AC &amp; DC Trenching  </w:t>
      </w:r>
    </w:p>
    <w:p w14:paraId="449B3109" w14:textId="03999CDF" w:rsidR="00627F1A" w:rsidRDefault="00627F1A" w:rsidP="00350DE7">
      <w:pPr>
        <w:pStyle w:val="ListParagraph"/>
        <w:numPr>
          <w:ilvl w:val="0"/>
          <w:numId w:val="19"/>
        </w:numPr>
      </w:pPr>
      <w:r>
        <w:t xml:space="preserve">Combiner Box installation &amp; terminations </w:t>
      </w:r>
    </w:p>
    <w:p w14:paraId="10B50A01" w14:textId="083B3FDF" w:rsidR="00627F1A" w:rsidRDefault="00627F1A" w:rsidP="00350DE7">
      <w:pPr>
        <w:pStyle w:val="ListParagraph"/>
        <w:numPr>
          <w:ilvl w:val="0"/>
          <w:numId w:val="19"/>
        </w:numPr>
      </w:pPr>
      <w:r>
        <w:t xml:space="preserve">Skid installation &amp; terminations </w:t>
      </w:r>
    </w:p>
    <w:p w14:paraId="1238E86E" w14:textId="3ACEEC7D" w:rsidR="00627F1A" w:rsidRDefault="00627F1A" w:rsidP="00350DE7">
      <w:pPr>
        <w:pStyle w:val="ListParagraph"/>
        <w:numPr>
          <w:ilvl w:val="0"/>
          <w:numId w:val="19"/>
        </w:numPr>
      </w:pPr>
      <w:r>
        <w:t xml:space="preserve">Energy Storage installation &amp; terminations </w:t>
      </w:r>
    </w:p>
    <w:p w14:paraId="2C3976EA" w14:textId="77777777" w:rsidR="00627F1A" w:rsidRDefault="00627F1A" w:rsidP="00627F1A">
      <w:r>
        <w:t xml:space="preserve">Any discrepancies noted during the Quality Inspection or First Article Inspection must be remediated as quickly as possible prior to moving to another area of work.  </w:t>
      </w:r>
    </w:p>
    <w:p w14:paraId="44C41E94" w14:textId="0CF07642" w:rsidR="00627F1A" w:rsidRDefault="00627F1A" w:rsidP="00627F1A">
      <w:r>
        <w:t xml:space="preserve">If schedule constraints do not permit remediation prior to moving on to the follow-on tasks, a remediation plan must be submitted to the DEPCOM Site Construction Manager within 24hrs for approval.  </w:t>
      </w:r>
    </w:p>
    <w:p w14:paraId="32D5DF5F" w14:textId="4A933F1E" w:rsidR="00627F1A" w:rsidRDefault="00627F1A" w:rsidP="00D934AB">
      <w:pPr>
        <w:pStyle w:val="Heading2"/>
      </w:pPr>
      <w:bookmarkStart w:id="32" w:name="_Toc219923106"/>
      <w:r>
        <w:t>7.</w:t>
      </w:r>
      <w:r w:rsidR="00D934AB">
        <w:t>3</w:t>
      </w:r>
      <w:r>
        <w:t xml:space="preserve"> THIRD PARTY INSPECTIONS</w:t>
      </w:r>
      <w:bookmarkEnd w:id="32"/>
      <w:r>
        <w:t xml:space="preserve"> </w:t>
      </w:r>
    </w:p>
    <w:p w14:paraId="51E6FD8D" w14:textId="77777777" w:rsidR="00627F1A" w:rsidRDefault="00627F1A" w:rsidP="00627F1A">
      <w:r>
        <w:t xml:space="preserve">As required by permit, contract or as needed, independent inspectors will witness and/or report: </w:t>
      </w:r>
    </w:p>
    <w:p w14:paraId="2599F359" w14:textId="1385081F" w:rsidR="00627F1A" w:rsidRDefault="00627F1A" w:rsidP="00350DE7">
      <w:pPr>
        <w:pStyle w:val="ListParagraph"/>
        <w:numPr>
          <w:ilvl w:val="1"/>
          <w:numId w:val="20"/>
        </w:numPr>
      </w:pPr>
      <w:r>
        <w:t xml:space="preserve">Pile survey locations for First-in-Place piles - Engineer of Record </w:t>
      </w:r>
    </w:p>
    <w:p w14:paraId="1E19711B" w14:textId="77E6DDFF" w:rsidR="00627F1A" w:rsidRDefault="00627F1A" w:rsidP="00350DE7">
      <w:pPr>
        <w:pStyle w:val="ListParagraph"/>
        <w:numPr>
          <w:ilvl w:val="1"/>
          <w:numId w:val="20"/>
        </w:numPr>
      </w:pPr>
      <w:r>
        <w:t xml:space="preserve">Pile pull testing - Engineer of Record </w:t>
      </w:r>
    </w:p>
    <w:p w14:paraId="5114CF22" w14:textId="7D9C59B9" w:rsidR="00627F1A" w:rsidRDefault="00627F1A" w:rsidP="00350DE7">
      <w:pPr>
        <w:pStyle w:val="ListParagraph"/>
        <w:numPr>
          <w:ilvl w:val="1"/>
          <w:numId w:val="20"/>
        </w:numPr>
      </w:pPr>
      <w:r>
        <w:t xml:space="preserve">Compaction, cut and fill, roadways, proof roll – Qualified Testing Agency </w:t>
      </w:r>
    </w:p>
    <w:p w14:paraId="265B1947" w14:textId="34971E0A" w:rsidR="00627F1A" w:rsidRDefault="00627F1A" w:rsidP="00350DE7">
      <w:pPr>
        <w:pStyle w:val="ListParagraph"/>
        <w:numPr>
          <w:ilvl w:val="1"/>
          <w:numId w:val="20"/>
        </w:numPr>
      </w:pPr>
      <w:r>
        <w:t xml:space="preserve">Structural Concrete, compaction, steel placement, anchor bolts, concrete – Qualified Testing Agency </w:t>
      </w:r>
    </w:p>
    <w:p w14:paraId="43EFB919" w14:textId="360594F9" w:rsidR="00627F1A" w:rsidRDefault="00627F1A" w:rsidP="00350DE7">
      <w:pPr>
        <w:pStyle w:val="ListParagraph"/>
        <w:numPr>
          <w:ilvl w:val="1"/>
          <w:numId w:val="20"/>
        </w:numPr>
      </w:pPr>
      <w:r>
        <w:t>Trenching, conduit, padding, backfill – Qualified Testing Agency Inspectors’ certifications will be collected prior to testing and reports will be filed in Procore.  Certifications and reports will be included in turnover packages.</w:t>
      </w:r>
    </w:p>
    <w:p w14:paraId="605E0791" w14:textId="77777777" w:rsidR="00AE2C1B" w:rsidRDefault="00AE2C1B" w:rsidP="00AE2C1B">
      <w:pPr>
        <w:pStyle w:val="Heading1"/>
      </w:pPr>
      <w:bookmarkStart w:id="33" w:name="_Toc219923107"/>
      <w:r>
        <w:t>8.0 DESIGN CONTROL, DOCUMENT &amp; DATA CONTROL</w:t>
      </w:r>
      <w:bookmarkEnd w:id="33"/>
      <w:r>
        <w:t xml:space="preserve"> </w:t>
      </w:r>
    </w:p>
    <w:p w14:paraId="12553300" w14:textId="77777777" w:rsidR="00AE2C1B" w:rsidRDefault="00AE2C1B" w:rsidP="00AE2C1B">
      <w:r>
        <w:t xml:space="preserve">The following text covers a typical element of the design control, document and data controls used by DEPCOM. </w:t>
      </w:r>
    </w:p>
    <w:p w14:paraId="69923AFF" w14:textId="77777777" w:rsidR="00AE2C1B" w:rsidRDefault="00AE2C1B" w:rsidP="00AE2C1B">
      <w:pPr>
        <w:pStyle w:val="Heading2"/>
      </w:pPr>
      <w:bookmarkStart w:id="34" w:name="_Toc219923108"/>
      <w:r>
        <w:t>8.1 ENGINEERING &amp; DESIGN PACKAGE</w:t>
      </w:r>
      <w:bookmarkEnd w:id="34"/>
      <w:r>
        <w:t xml:space="preserve">  </w:t>
      </w:r>
    </w:p>
    <w:p w14:paraId="35C36DE6" w14:textId="4208EEC6" w:rsidR="00AE2C1B" w:rsidRDefault="00AE2C1B" w:rsidP="00AE2C1B">
      <w:r>
        <w:t xml:space="preserve">The Engineering and Design Package for the Project will typically include the following documents and/or as outlined in the EPC Agreement. </w:t>
      </w:r>
    </w:p>
    <w:p w14:paraId="255BE167" w14:textId="77777777" w:rsidR="00AE2C1B" w:rsidRDefault="00AE2C1B" w:rsidP="00AE2C1B">
      <w:r>
        <w:t xml:space="preserve">Definition of Terms: </w:t>
      </w:r>
    </w:p>
    <w:p w14:paraId="50E305E2" w14:textId="77777777" w:rsidR="00AE2C1B" w:rsidRDefault="00AE2C1B" w:rsidP="00AE2C1B">
      <w:r>
        <w:t xml:space="preserve">IFA – Issued for Approval </w:t>
      </w:r>
    </w:p>
    <w:p w14:paraId="3065844C" w14:textId="77777777" w:rsidR="00AE2C1B" w:rsidRDefault="00AE2C1B" w:rsidP="00AE2C1B">
      <w:r>
        <w:t xml:space="preserve">IFI – Issued for Information </w:t>
      </w:r>
    </w:p>
    <w:p w14:paraId="41911F3E" w14:textId="77777777" w:rsidR="00AE2C1B" w:rsidRDefault="00AE2C1B" w:rsidP="00AE2C1B">
      <w:r>
        <w:t xml:space="preserve">IOR – Issued for Owner Review </w:t>
      </w:r>
    </w:p>
    <w:p w14:paraId="776859DF" w14:textId="77777777" w:rsidR="00AE2C1B" w:rsidRDefault="00AE2C1B" w:rsidP="00AE2C1B">
      <w:r>
        <w:t xml:space="preserve">MC – Mechanical Completion </w:t>
      </w:r>
    </w:p>
    <w:p w14:paraId="794CC3BC" w14:textId="77777777" w:rsidR="00AE2C1B" w:rsidRDefault="00AE2C1B" w:rsidP="00AE2C1B">
      <w:r>
        <w:t xml:space="preserve">NLT – No Later Than </w:t>
      </w:r>
    </w:p>
    <w:p w14:paraId="3E9D53C4" w14:textId="10FDE9BA" w:rsidR="00AE2C1B" w:rsidRDefault="00AE2C1B" w:rsidP="00AE2C1B">
      <w:r>
        <w:t>SC – Substantial Completion</w:t>
      </w:r>
    </w:p>
    <w:tbl>
      <w:tblPr>
        <w:tblStyle w:val="TableGrid"/>
        <w:tblW w:w="5000" w:type="pct"/>
        <w:tblLook w:val="04A0" w:firstRow="1" w:lastRow="0" w:firstColumn="1" w:lastColumn="0" w:noHBand="0" w:noVBand="1"/>
      </w:tblPr>
      <w:tblGrid>
        <w:gridCol w:w="5935"/>
        <w:gridCol w:w="1258"/>
        <w:gridCol w:w="3597"/>
      </w:tblGrid>
      <w:tr w:rsidR="0001370E" w:rsidRPr="00A86BE8" w14:paraId="1D23CBCB" w14:textId="77777777" w:rsidTr="0020612B">
        <w:tc>
          <w:tcPr>
            <w:tcW w:w="5000" w:type="pct"/>
            <w:gridSpan w:val="3"/>
            <w:shd w:val="clear" w:color="auto" w:fill="ADADAD" w:themeFill="background2" w:themeFillShade="BF"/>
          </w:tcPr>
          <w:p w14:paraId="44B7D735" w14:textId="6B181E08" w:rsidR="0001370E" w:rsidRPr="00A86BE8" w:rsidRDefault="0001370E" w:rsidP="0020612B">
            <w:pPr>
              <w:jc w:val="center"/>
            </w:pPr>
            <w:r w:rsidRPr="00A86BE8">
              <w:t>COMPREHENSIVE DESIGN PACKAGE</w:t>
            </w:r>
          </w:p>
        </w:tc>
      </w:tr>
      <w:tr w:rsidR="0001370E" w:rsidRPr="00A86BE8" w14:paraId="1B54A592" w14:textId="77777777" w:rsidTr="00460A5E">
        <w:tc>
          <w:tcPr>
            <w:tcW w:w="2750" w:type="pct"/>
          </w:tcPr>
          <w:p w14:paraId="014DE21F" w14:textId="77777777" w:rsidR="0001370E" w:rsidRPr="00A86BE8" w:rsidRDefault="0001370E" w:rsidP="00A232A6">
            <w:r w:rsidRPr="00A86BE8">
              <w:t xml:space="preserve">Cover sheet </w:t>
            </w:r>
          </w:p>
        </w:tc>
        <w:tc>
          <w:tcPr>
            <w:tcW w:w="583" w:type="pct"/>
          </w:tcPr>
          <w:p w14:paraId="23E87BA8" w14:textId="77777777" w:rsidR="0001370E" w:rsidRPr="00A86BE8" w:rsidRDefault="0001370E" w:rsidP="00A232A6">
            <w:r w:rsidRPr="00A86BE8">
              <w:t xml:space="preserve">IOR </w:t>
            </w:r>
          </w:p>
        </w:tc>
        <w:tc>
          <w:tcPr>
            <w:tcW w:w="1667" w:type="pct"/>
          </w:tcPr>
          <w:p w14:paraId="28DC9EF2" w14:textId="77777777" w:rsidR="0001370E" w:rsidRPr="00A86BE8" w:rsidRDefault="0001370E" w:rsidP="00A232A6">
            <w:r w:rsidRPr="00A86BE8">
              <w:t xml:space="preserve">As Issued </w:t>
            </w:r>
          </w:p>
        </w:tc>
      </w:tr>
      <w:tr w:rsidR="0001370E" w:rsidRPr="00A86BE8" w14:paraId="0ADF6F0E" w14:textId="77777777" w:rsidTr="00460A5E">
        <w:tc>
          <w:tcPr>
            <w:tcW w:w="2750" w:type="pct"/>
          </w:tcPr>
          <w:p w14:paraId="1960A121" w14:textId="77777777" w:rsidR="0001370E" w:rsidRPr="00A86BE8" w:rsidRDefault="0001370E" w:rsidP="00A232A6">
            <w:r w:rsidRPr="00A86BE8">
              <w:lastRenderedPageBreak/>
              <w:t xml:space="preserve">Site plan </w:t>
            </w:r>
          </w:p>
        </w:tc>
        <w:tc>
          <w:tcPr>
            <w:tcW w:w="583" w:type="pct"/>
          </w:tcPr>
          <w:p w14:paraId="2B122AF8" w14:textId="77777777" w:rsidR="0001370E" w:rsidRPr="00A86BE8" w:rsidRDefault="0001370E" w:rsidP="00A232A6">
            <w:r w:rsidRPr="00A86BE8">
              <w:t xml:space="preserve">IFA </w:t>
            </w:r>
          </w:p>
        </w:tc>
        <w:tc>
          <w:tcPr>
            <w:tcW w:w="1667" w:type="pct"/>
          </w:tcPr>
          <w:p w14:paraId="73074239" w14:textId="77777777" w:rsidR="0001370E" w:rsidRPr="00A86BE8" w:rsidRDefault="0001370E" w:rsidP="00A232A6">
            <w:r w:rsidRPr="00A86BE8">
              <w:t xml:space="preserve">As Issued </w:t>
            </w:r>
          </w:p>
        </w:tc>
      </w:tr>
      <w:tr w:rsidR="0001370E" w:rsidRPr="00A86BE8" w14:paraId="7652D6EA" w14:textId="77777777" w:rsidTr="00460A5E">
        <w:tc>
          <w:tcPr>
            <w:tcW w:w="2750" w:type="pct"/>
          </w:tcPr>
          <w:p w14:paraId="38B41F1D" w14:textId="77777777" w:rsidR="0001370E" w:rsidRPr="00A86BE8" w:rsidRDefault="0001370E" w:rsidP="00A232A6">
            <w:r w:rsidRPr="00A86BE8">
              <w:t xml:space="preserve">Grading and drainage plan </w:t>
            </w:r>
          </w:p>
        </w:tc>
        <w:tc>
          <w:tcPr>
            <w:tcW w:w="583" w:type="pct"/>
          </w:tcPr>
          <w:p w14:paraId="711A69C2" w14:textId="77777777" w:rsidR="0001370E" w:rsidRPr="00A86BE8" w:rsidRDefault="0001370E" w:rsidP="00A232A6">
            <w:r w:rsidRPr="00A86BE8">
              <w:t xml:space="preserve">IOR </w:t>
            </w:r>
          </w:p>
        </w:tc>
        <w:tc>
          <w:tcPr>
            <w:tcW w:w="1667" w:type="pct"/>
          </w:tcPr>
          <w:p w14:paraId="1D582998" w14:textId="77777777" w:rsidR="0001370E" w:rsidRPr="00A86BE8" w:rsidRDefault="0001370E" w:rsidP="00A232A6">
            <w:r w:rsidRPr="00A86BE8">
              <w:t xml:space="preserve">As Issued </w:t>
            </w:r>
          </w:p>
        </w:tc>
      </w:tr>
      <w:tr w:rsidR="0001370E" w:rsidRPr="00A86BE8" w14:paraId="0F39837F" w14:textId="77777777" w:rsidTr="00460A5E">
        <w:tc>
          <w:tcPr>
            <w:tcW w:w="2750" w:type="pct"/>
          </w:tcPr>
          <w:p w14:paraId="630BC5C4" w14:textId="77777777" w:rsidR="0001370E" w:rsidRPr="00A86BE8" w:rsidRDefault="0001370E" w:rsidP="00A232A6">
            <w:r w:rsidRPr="00A86BE8">
              <w:t xml:space="preserve">Foundation plans and details </w:t>
            </w:r>
          </w:p>
        </w:tc>
        <w:tc>
          <w:tcPr>
            <w:tcW w:w="583" w:type="pct"/>
          </w:tcPr>
          <w:p w14:paraId="55AEECA8" w14:textId="77777777" w:rsidR="0001370E" w:rsidRPr="00A86BE8" w:rsidRDefault="0001370E" w:rsidP="00A232A6">
            <w:r w:rsidRPr="00A86BE8">
              <w:t xml:space="preserve">IOR </w:t>
            </w:r>
          </w:p>
        </w:tc>
        <w:tc>
          <w:tcPr>
            <w:tcW w:w="1667" w:type="pct"/>
          </w:tcPr>
          <w:p w14:paraId="32B9DDEC" w14:textId="77777777" w:rsidR="0001370E" w:rsidRPr="00A86BE8" w:rsidRDefault="0001370E" w:rsidP="00A232A6">
            <w:r w:rsidRPr="00A86BE8">
              <w:t xml:space="preserve">As Issued </w:t>
            </w:r>
          </w:p>
        </w:tc>
      </w:tr>
      <w:tr w:rsidR="0001370E" w:rsidRPr="00A86BE8" w14:paraId="55EAD3F0" w14:textId="77777777" w:rsidTr="00460A5E">
        <w:tc>
          <w:tcPr>
            <w:tcW w:w="2750" w:type="pct"/>
          </w:tcPr>
          <w:p w14:paraId="2C765B28" w14:textId="77777777" w:rsidR="0001370E" w:rsidRPr="00A86BE8" w:rsidRDefault="0001370E" w:rsidP="00A232A6">
            <w:r w:rsidRPr="00A86BE8">
              <w:t xml:space="preserve">Structural plans, details and elevations </w:t>
            </w:r>
          </w:p>
        </w:tc>
        <w:tc>
          <w:tcPr>
            <w:tcW w:w="583" w:type="pct"/>
          </w:tcPr>
          <w:p w14:paraId="5393D3F7" w14:textId="77777777" w:rsidR="0001370E" w:rsidRPr="00A86BE8" w:rsidRDefault="0001370E" w:rsidP="00A232A6">
            <w:r w:rsidRPr="00A86BE8">
              <w:t xml:space="preserve">IOR </w:t>
            </w:r>
          </w:p>
        </w:tc>
        <w:tc>
          <w:tcPr>
            <w:tcW w:w="1667" w:type="pct"/>
          </w:tcPr>
          <w:p w14:paraId="69377AAD" w14:textId="77777777" w:rsidR="0001370E" w:rsidRPr="00A86BE8" w:rsidRDefault="0001370E" w:rsidP="00A232A6">
            <w:r w:rsidRPr="00A86BE8">
              <w:t xml:space="preserve">As Issued </w:t>
            </w:r>
          </w:p>
        </w:tc>
      </w:tr>
      <w:tr w:rsidR="0001370E" w:rsidRPr="00A86BE8" w14:paraId="1457B147" w14:textId="77777777" w:rsidTr="00460A5E">
        <w:tc>
          <w:tcPr>
            <w:tcW w:w="2750" w:type="pct"/>
          </w:tcPr>
          <w:p w14:paraId="2CD187B0" w14:textId="77777777" w:rsidR="0001370E" w:rsidRPr="00A86BE8" w:rsidRDefault="0001370E" w:rsidP="00A232A6">
            <w:r w:rsidRPr="00A86BE8">
              <w:t xml:space="preserve">Array layout </w:t>
            </w:r>
          </w:p>
        </w:tc>
        <w:tc>
          <w:tcPr>
            <w:tcW w:w="583" w:type="pct"/>
          </w:tcPr>
          <w:p w14:paraId="7D4F3B2F" w14:textId="77777777" w:rsidR="0001370E" w:rsidRPr="00A86BE8" w:rsidRDefault="0001370E" w:rsidP="00A232A6">
            <w:r w:rsidRPr="00A86BE8">
              <w:t xml:space="preserve">IOR </w:t>
            </w:r>
          </w:p>
        </w:tc>
        <w:tc>
          <w:tcPr>
            <w:tcW w:w="1667" w:type="pct"/>
          </w:tcPr>
          <w:p w14:paraId="639E6884" w14:textId="77777777" w:rsidR="0001370E" w:rsidRPr="00A86BE8" w:rsidRDefault="0001370E" w:rsidP="00A232A6">
            <w:r w:rsidRPr="00A86BE8">
              <w:t xml:space="preserve">As Issued </w:t>
            </w:r>
          </w:p>
        </w:tc>
      </w:tr>
      <w:tr w:rsidR="0001370E" w:rsidRPr="00A86BE8" w14:paraId="6C45000F" w14:textId="77777777" w:rsidTr="00460A5E">
        <w:tc>
          <w:tcPr>
            <w:tcW w:w="2750" w:type="pct"/>
          </w:tcPr>
          <w:p w14:paraId="0338AAB7" w14:textId="77777777" w:rsidR="0001370E" w:rsidRPr="00A86BE8" w:rsidRDefault="0001370E" w:rsidP="00A232A6">
            <w:r w:rsidRPr="00A86BE8">
              <w:t xml:space="preserve">Single-line electrical diagrams </w:t>
            </w:r>
          </w:p>
        </w:tc>
        <w:tc>
          <w:tcPr>
            <w:tcW w:w="583" w:type="pct"/>
          </w:tcPr>
          <w:p w14:paraId="2FF9F19E" w14:textId="77777777" w:rsidR="0001370E" w:rsidRPr="00A86BE8" w:rsidRDefault="0001370E" w:rsidP="00A232A6">
            <w:r w:rsidRPr="00A86BE8">
              <w:t xml:space="preserve">IOR </w:t>
            </w:r>
          </w:p>
        </w:tc>
        <w:tc>
          <w:tcPr>
            <w:tcW w:w="1667" w:type="pct"/>
          </w:tcPr>
          <w:p w14:paraId="22B70AA7" w14:textId="77777777" w:rsidR="0001370E" w:rsidRPr="00A86BE8" w:rsidRDefault="0001370E" w:rsidP="00A232A6">
            <w:r w:rsidRPr="00A86BE8">
              <w:t xml:space="preserve">As Issued </w:t>
            </w:r>
          </w:p>
        </w:tc>
      </w:tr>
      <w:tr w:rsidR="0001370E" w:rsidRPr="00A86BE8" w14:paraId="2B0BF2F3" w14:textId="77777777" w:rsidTr="00460A5E">
        <w:tc>
          <w:tcPr>
            <w:tcW w:w="2750" w:type="pct"/>
          </w:tcPr>
          <w:p w14:paraId="2E202B46" w14:textId="77777777" w:rsidR="0001370E" w:rsidRPr="00A86BE8" w:rsidRDefault="0001370E" w:rsidP="00A232A6">
            <w:r w:rsidRPr="00A86BE8">
              <w:t xml:space="preserve">Power and control wiring, including AC and DC systems </w:t>
            </w:r>
          </w:p>
        </w:tc>
        <w:tc>
          <w:tcPr>
            <w:tcW w:w="583" w:type="pct"/>
          </w:tcPr>
          <w:p w14:paraId="2328DE98" w14:textId="77777777" w:rsidR="0001370E" w:rsidRPr="00A86BE8" w:rsidRDefault="0001370E" w:rsidP="00A232A6">
            <w:r w:rsidRPr="00A86BE8">
              <w:t xml:space="preserve">IOR </w:t>
            </w:r>
          </w:p>
        </w:tc>
        <w:tc>
          <w:tcPr>
            <w:tcW w:w="1667" w:type="pct"/>
          </w:tcPr>
          <w:p w14:paraId="71F02F9A" w14:textId="77777777" w:rsidR="0001370E" w:rsidRPr="00A86BE8" w:rsidRDefault="0001370E" w:rsidP="00A232A6">
            <w:r w:rsidRPr="00A86BE8">
              <w:t xml:space="preserve">As Issued </w:t>
            </w:r>
          </w:p>
        </w:tc>
      </w:tr>
      <w:tr w:rsidR="0001370E" w:rsidRPr="00A86BE8" w14:paraId="4955385A" w14:textId="77777777" w:rsidTr="00460A5E">
        <w:tc>
          <w:tcPr>
            <w:tcW w:w="2750" w:type="pct"/>
          </w:tcPr>
          <w:p w14:paraId="0474274D" w14:textId="77777777" w:rsidR="0001370E" w:rsidRPr="00A86BE8" w:rsidRDefault="0001370E" w:rsidP="00A232A6">
            <w:r w:rsidRPr="00A86BE8">
              <w:t xml:space="preserve">Series and parallel string wiring diagrams </w:t>
            </w:r>
          </w:p>
        </w:tc>
        <w:tc>
          <w:tcPr>
            <w:tcW w:w="583" w:type="pct"/>
          </w:tcPr>
          <w:p w14:paraId="77147256" w14:textId="77777777" w:rsidR="0001370E" w:rsidRPr="00A86BE8" w:rsidRDefault="0001370E" w:rsidP="00A232A6">
            <w:r w:rsidRPr="00A86BE8">
              <w:t xml:space="preserve">IOR </w:t>
            </w:r>
          </w:p>
        </w:tc>
        <w:tc>
          <w:tcPr>
            <w:tcW w:w="1667" w:type="pct"/>
          </w:tcPr>
          <w:p w14:paraId="66734460" w14:textId="77777777" w:rsidR="0001370E" w:rsidRPr="00A86BE8" w:rsidRDefault="0001370E" w:rsidP="00A232A6">
            <w:r w:rsidRPr="00A86BE8">
              <w:t xml:space="preserve">As Issued </w:t>
            </w:r>
          </w:p>
        </w:tc>
      </w:tr>
      <w:tr w:rsidR="0001370E" w:rsidRPr="00A86BE8" w14:paraId="5A4E291C" w14:textId="77777777" w:rsidTr="00460A5E">
        <w:tc>
          <w:tcPr>
            <w:tcW w:w="2750" w:type="pct"/>
          </w:tcPr>
          <w:p w14:paraId="655FBA39" w14:textId="77777777" w:rsidR="0001370E" w:rsidRPr="00A86BE8" w:rsidRDefault="0001370E" w:rsidP="00A232A6">
            <w:r w:rsidRPr="00A86BE8">
              <w:t xml:space="preserve">Grounding plans </w:t>
            </w:r>
          </w:p>
        </w:tc>
        <w:tc>
          <w:tcPr>
            <w:tcW w:w="583" w:type="pct"/>
          </w:tcPr>
          <w:p w14:paraId="2477FB45" w14:textId="77777777" w:rsidR="0001370E" w:rsidRPr="00A86BE8" w:rsidRDefault="0001370E" w:rsidP="00A232A6">
            <w:r w:rsidRPr="00A86BE8">
              <w:t xml:space="preserve">IOR </w:t>
            </w:r>
          </w:p>
        </w:tc>
        <w:tc>
          <w:tcPr>
            <w:tcW w:w="1667" w:type="pct"/>
          </w:tcPr>
          <w:p w14:paraId="29EF4263" w14:textId="77777777" w:rsidR="0001370E" w:rsidRPr="00A86BE8" w:rsidRDefault="0001370E" w:rsidP="00A232A6">
            <w:r w:rsidRPr="00A86BE8">
              <w:t xml:space="preserve">As Issued </w:t>
            </w:r>
          </w:p>
        </w:tc>
      </w:tr>
      <w:tr w:rsidR="0001370E" w:rsidRPr="00A86BE8" w14:paraId="3F0B7FBC" w14:textId="77777777" w:rsidTr="00460A5E">
        <w:tc>
          <w:tcPr>
            <w:tcW w:w="2750" w:type="pct"/>
          </w:tcPr>
          <w:p w14:paraId="038BEB3F" w14:textId="77777777" w:rsidR="0001370E" w:rsidRPr="00A86BE8" w:rsidRDefault="0001370E" w:rsidP="00A232A6">
            <w:r w:rsidRPr="00A86BE8">
              <w:t xml:space="preserve">SCADA system </w:t>
            </w:r>
          </w:p>
        </w:tc>
        <w:tc>
          <w:tcPr>
            <w:tcW w:w="583" w:type="pct"/>
          </w:tcPr>
          <w:p w14:paraId="29CC7BB9" w14:textId="77777777" w:rsidR="0001370E" w:rsidRPr="00A86BE8" w:rsidRDefault="0001370E" w:rsidP="00A232A6">
            <w:r w:rsidRPr="00A86BE8">
              <w:t xml:space="preserve">IOR </w:t>
            </w:r>
          </w:p>
        </w:tc>
        <w:tc>
          <w:tcPr>
            <w:tcW w:w="1667" w:type="pct"/>
          </w:tcPr>
          <w:p w14:paraId="24B325A6" w14:textId="77777777" w:rsidR="0001370E" w:rsidRPr="00A86BE8" w:rsidRDefault="0001370E" w:rsidP="00A232A6">
            <w:r w:rsidRPr="00A86BE8">
              <w:t xml:space="preserve">As Issued </w:t>
            </w:r>
          </w:p>
        </w:tc>
      </w:tr>
      <w:tr w:rsidR="0001370E" w:rsidRPr="00A86BE8" w14:paraId="7FD14A88" w14:textId="77777777" w:rsidTr="00460A5E">
        <w:tc>
          <w:tcPr>
            <w:tcW w:w="2750" w:type="pct"/>
          </w:tcPr>
          <w:p w14:paraId="373028FD" w14:textId="77777777" w:rsidR="0001370E" w:rsidRPr="00A86BE8" w:rsidRDefault="0001370E" w:rsidP="00A232A6">
            <w:r w:rsidRPr="00A86BE8">
              <w:t xml:space="preserve">Substation Engineering and Design Package </w:t>
            </w:r>
          </w:p>
        </w:tc>
        <w:tc>
          <w:tcPr>
            <w:tcW w:w="583" w:type="pct"/>
          </w:tcPr>
          <w:p w14:paraId="4DA135A5" w14:textId="77777777" w:rsidR="0001370E" w:rsidRPr="00A86BE8" w:rsidRDefault="0001370E" w:rsidP="00A232A6">
            <w:r w:rsidRPr="00A86BE8">
              <w:t xml:space="preserve">IOR </w:t>
            </w:r>
          </w:p>
        </w:tc>
        <w:tc>
          <w:tcPr>
            <w:tcW w:w="1667" w:type="pct"/>
          </w:tcPr>
          <w:p w14:paraId="3C93DC93" w14:textId="77777777" w:rsidR="0001370E" w:rsidRPr="00A86BE8" w:rsidRDefault="0001370E" w:rsidP="00A232A6">
            <w:r w:rsidRPr="00A86BE8">
              <w:t xml:space="preserve">As Issued </w:t>
            </w:r>
          </w:p>
        </w:tc>
      </w:tr>
      <w:tr w:rsidR="0001370E" w:rsidRPr="00A86BE8" w14:paraId="5B1E598E" w14:textId="77777777" w:rsidTr="0020612B">
        <w:tc>
          <w:tcPr>
            <w:tcW w:w="5000" w:type="pct"/>
            <w:gridSpan w:val="3"/>
            <w:shd w:val="clear" w:color="auto" w:fill="ADADAD" w:themeFill="background2" w:themeFillShade="BF"/>
          </w:tcPr>
          <w:p w14:paraId="53F6006E" w14:textId="1744FA77" w:rsidR="0001370E" w:rsidRPr="00A86BE8" w:rsidRDefault="0001370E" w:rsidP="0020612B">
            <w:pPr>
              <w:jc w:val="center"/>
            </w:pPr>
            <w:r w:rsidRPr="00A86BE8">
              <w:t>OTHER DOCUMENTATION</w:t>
            </w:r>
          </w:p>
        </w:tc>
      </w:tr>
      <w:tr w:rsidR="0001370E" w:rsidRPr="00A86BE8" w14:paraId="471C0E45" w14:textId="77777777" w:rsidTr="00460A5E">
        <w:tc>
          <w:tcPr>
            <w:tcW w:w="2750" w:type="pct"/>
          </w:tcPr>
          <w:p w14:paraId="7B093681" w14:textId="77777777" w:rsidR="0001370E" w:rsidRDefault="0001370E" w:rsidP="0001370E">
            <w:r w:rsidRPr="00A86BE8">
              <w:t xml:space="preserve">Certificates and key notices </w:t>
            </w:r>
          </w:p>
          <w:p w14:paraId="4A8D5CE8" w14:textId="1988F9AA" w:rsidR="0001370E" w:rsidRDefault="0001370E" w:rsidP="00350DE7">
            <w:pPr>
              <w:pStyle w:val="ListParagraph"/>
              <w:numPr>
                <w:ilvl w:val="0"/>
                <w:numId w:val="2"/>
              </w:numPr>
            </w:pPr>
            <w:r>
              <w:t>Mechanical Completion</w:t>
            </w:r>
          </w:p>
          <w:p w14:paraId="3DEA0319" w14:textId="77777777" w:rsidR="0001370E" w:rsidRDefault="0001370E" w:rsidP="00350DE7">
            <w:pPr>
              <w:pStyle w:val="ListParagraph"/>
              <w:numPr>
                <w:ilvl w:val="0"/>
                <w:numId w:val="2"/>
              </w:numPr>
            </w:pPr>
            <w:r>
              <w:t>Substantial Completion</w:t>
            </w:r>
          </w:p>
          <w:p w14:paraId="365E84F6" w14:textId="291861CA" w:rsidR="0001370E" w:rsidRPr="00A86BE8" w:rsidRDefault="0001370E" w:rsidP="00350DE7">
            <w:pPr>
              <w:pStyle w:val="ListParagraph"/>
              <w:numPr>
                <w:ilvl w:val="0"/>
                <w:numId w:val="2"/>
              </w:numPr>
            </w:pPr>
            <w:r>
              <w:t>Final Completion</w:t>
            </w:r>
          </w:p>
        </w:tc>
        <w:tc>
          <w:tcPr>
            <w:tcW w:w="583" w:type="pct"/>
          </w:tcPr>
          <w:p w14:paraId="631FAC2E" w14:textId="223568B2" w:rsidR="0001370E" w:rsidRPr="00A86BE8" w:rsidRDefault="0001370E" w:rsidP="0001370E">
            <w:r w:rsidRPr="00A86BE8">
              <w:t xml:space="preserve">IFA </w:t>
            </w:r>
          </w:p>
        </w:tc>
        <w:tc>
          <w:tcPr>
            <w:tcW w:w="1667" w:type="pct"/>
          </w:tcPr>
          <w:p w14:paraId="511D403E" w14:textId="75FE41D6" w:rsidR="0001370E" w:rsidRPr="00A86BE8" w:rsidRDefault="0001370E" w:rsidP="0001370E">
            <w:r w:rsidRPr="00A86BE8">
              <w:t xml:space="preserve">As Issued </w:t>
            </w:r>
          </w:p>
        </w:tc>
      </w:tr>
      <w:tr w:rsidR="0001370E" w:rsidRPr="00A86BE8" w14:paraId="4A2E296C" w14:textId="77777777" w:rsidTr="00460A5E">
        <w:tc>
          <w:tcPr>
            <w:tcW w:w="2750" w:type="pct"/>
          </w:tcPr>
          <w:p w14:paraId="1EC13847" w14:textId="77777777" w:rsidR="0001370E" w:rsidRPr="00A86BE8" w:rsidRDefault="0001370E" w:rsidP="0001370E">
            <w:r w:rsidRPr="00A86BE8">
              <w:t xml:space="preserve">Spare Parts List </w:t>
            </w:r>
          </w:p>
        </w:tc>
        <w:tc>
          <w:tcPr>
            <w:tcW w:w="583" w:type="pct"/>
          </w:tcPr>
          <w:p w14:paraId="7598CA77" w14:textId="77777777" w:rsidR="0001370E" w:rsidRPr="00A86BE8" w:rsidRDefault="0001370E" w:rsidP="0001370E">
            <w:r w:rsidRPr="00A86BE8">
              <w:t xml:space="preserve">IFA </w:t>
            </w:r>
          </w:p>
        </w:tc>
        <w:tc>
          <w:tcPr>
            <w:tcW w:w="1667" w:type="pct"/>
          </w:tcPr>
          <w:p w14:paraId="019C2CCC" w14:textId="77777777" w:rsidR="0001370E" w:rsidRPr="00A86BE8" w:rsidRDefault="0001370E" w:rsidP="0001370E">
            <w:r w:rsidRPr="00A86BE8">
              <w:t xml:space="preserve">90 days following execution of the Agreement </w:t>
            </w:r>
          </w:p>
        </w:tc>
      </w:tr>
      <w:tr w:rsidR="0001370E" w:rsidRPr="00A86BE8" w14:paraId="7DDF870A" w14:textId="77777777" w:rsidTr="00460A5E">
        <w:tc>
          <w:tcPr>
            <w:tcW w:w="2750" w:type="pct"/>
          </w:tcPr>
          <w:p w14:paraId="67F80154" w14:textId="77777777" w:rsidR="0001370E" w:rsidRPr="00A86BE8" w:rsidRDefault="0001370E" w:rsidP="0001370E">
            <w:r w:rsidRPr="00A86BE8">
              <w:t xml:space="preserve">Contractor Acquired Permits (Exhibit C) </w:t>
            </w:r>
          </w:p>
        </w:tc>
        <w:tc>
          <w:tcPr>
            <w:tcW w:w="583" w:type="pct"/>
          </w:tcPr>
          <w:p w14:paraId="3057DF57" w14:textId="77777777" w:rsidR="0001370E" w:rsidRPr="00A86BE8" w:rsidRDefault="0001370E" w:rsidP="0001370E">
            <w:r w:rsidRPr="00A86BE8">
              <w:t xml:space="preserve">IFI </w:t>
            </w:r>
          </w:p>
        </w:tc>
        <w:tc>
          <w:tcPr>
            <w:tcW w:w="1667" w:type="pct"/>
          </w:tcPr>
          <w:p w14:paraId="361FCEB1" w14:textId="77777777" w:rsidR="0001370E" w:rsidRPr="00A86BE8" w:rsidRDefault="0001370E" w:rsidP="0001370E">
            <w:r w:rsidRPr="00A86BE8">
              <w:t xml:space="preserve">As Issued </w:t>
            </w:r>
          </w:p>
        </w:tc>
      </w:tr>
      <w:tr w:rsidR="0001370E" w:rsidRPr="00A86BE8" w14:paraId="3200EAA2" w14:textId="77777777" w:rsidTr="00460A5E">
        <w:tc>
          <w:tcPr>
            <w:tcW w:w="2750" w:type="pct"/>
          </w:tcPr>
          <w:p w14:paraId="034C7B8E" w14:textId="77777777" w:rsidR="0001370E" w:rsidRPr="00A86BE8" w:rsidRDefault="0001370E" w:rsidP="0001370E">
            <w:r w:rsidRPr="00A86BE8">
              <w:t xml:space="preserve">Monthly Progress Reports </w:t>
            </w:r>
          </w:p>
        </w:tc>
        <w:tc>
          <w:tcPr>
            <w:tcW w:w="583" w:type="pct"/>
          </w:tcPr>
          <w:p w14:paraId="282C9FE0" w14:textId="77777777" w:rsidR="0001370E" w:rsidRPr="00A86BE8" w:rsidRDefault="0001370E" w:rsidP="0001370E">
            <w:r w:rsidRPr="00A86BE8">
              <w:t xml:space="preserve">IFI </w:t>
            </w:r>
          </w:p>
        </w:tc>
        <w:tc>
          <w:tcPr>
            <w:tcW w:w="1667" w:type="pct"/>
          </w:tcPr>
          <w:p w14:paraId="52FE0B13" w14:textId="77777777" w:rsidR="0001370E" w:rsidRPr="00A86BE8" w:rsidRDefault="0001370E" w:rsidP="0001370E">
            <w:r w:rsidRPr="00A86BE8">
              <w:t xml:space="preserve">NLT 10th of each month </w:t>
            </w:r>
          </w:p>
        </w:tc>
      </w:tr>
      <w:tr w:rsidR="0001370E" w:rsidRPr="00A86BE8" w14:paraId="20587650" w14:textId="77777777" w:rsidTr="00460A5E">
        <w:tc>
          <w:tcPr>
            <w:tcW w:w="2750" w:type="pct"/>
          </w:tcPr>
          <w:p w14:paraId="68362815" w14:textId="77777777" w:rsidR="0001370E" w:rsidRPr="00A86BE8" w:rsidRDefault="0001370E" w:rsidP="0001370E">
            <w:r w:rsidRPr="00A86BE8">
              <w:t xml:space="preserve">Project Schedule </w:t>
            </w:r>
          </w:p>
        </w:tc>
        <w:tc>
          <w:tcPr>
            <w:tcW w:w="583" w:type="pct"/>
          </w:tcPr>
          <w:p w14:paraId="00ACA8AA" w14:textId="77777777" w:rsidR="0001370E" w:rsidRPr="00A86BE8" w:rsidRDefault="0001370E" w:rsidP="0001370E">
            <w:r w:rsidRPr="00A86BE8">
              <w:t xml:space="preserve">IFI </w:t>
            </w:r>
          </w:p>
        </w:tc>
        <w:tc>
          <w:tcPr>
            <w:tcW w:w="1667" w:type="pct"/>
          </w:tcPr>
          <w:p w14:paraId="7ACF3EF9" w14:textId="77777777" w:rsidR="0001370E" w:rsidRPr="00A86BE8" w:rsidRDefault="0001370E" w:rsidP="0001370E">
            <w:r w:rsidRPr="00A86BE8">
              <w:t xml:space="preserve">As Issued </w:t>
            </w:r>
          </w:p>
        </w:tc>
      </w:tr>
      <w:tr w:rsidR="0001370E" w:rsidRPr="00A86BE8" w14:paraId="4A77F64B" w14:textId="77777777" w:rsidTr="00460A5E">
        <w:tc>
          <w:tcPr>
            <w:tcW w:w="2750" w:type="pct"/>
          </w:tcPr>
          <w:p w14:paraId="7CBF8C49" w14:textId="77777777" w:rsidR="0001370E" w:rsidRPr="00A86BE8" w:rsidRDefault="0001370E" w:rsidP="0001370E">
            <w:r w:rsidRPr="00A86BE8">
              <w:t xml:space="preserve">Record Drawings </w:t>
            </w:r>
          </w:p>
        </w:tc>
        <w:tc>
          <w:tcPr>
            <w:tcW w:w="583" w:type="pct"/>
          </w:tcPr>
          <w:p w14:paraId="5B75D9AF" w14:textId="77777777" w:rsidR="0001370E" w:rsidRPr="00A86BE8" w:rsidRDefault="0001370E" w:rsidP="0001370E">
            <w:r w:rsidRPr="00A86BE8">
              <w:t xml:space="preserve">IOR </w:t>
            </w:r>
          </w:p>
        </w:tc>
        <w:tc>
          <w:tcPr>
            <w:tcW w:w="1667" w:type="pct"/>
          </w:tcPr>
          <w:p w14:paraId="532CF081" w14:textId="77777777" w:rsidR="0001370E" w:rsidRPr="00A86BE8" w:rsidRDefault="0001370E" w:rsidP="0001370E">
            <w:r w:rsidRPr="00A86BE8">
              <w:t xml:space="preserve">90 days following SC </w:t>
            </w:r>
          </w:p>
        </w:tc>
      </w:tr>
      <w:tr w:rsidR="0001370E" w:rsidRPr="00A86BE8" w14:paraId="6895BF2A" w14:textId="77777777" w:rsidTr="00460A5E">
        <w:tc>
          <w:tcPr>
            <w:tcW w:w="2750" w:type="pct"/>
          </w:tcPr>
          <w:p w14:paraId="77306BA4" w14:textId="77777777" w:rsidR="0001370E" w:rsidRPr="00A86BE8" w:rsidRDefault="0001370E" w:rsidP="0001370E">
            <w:r w:rsidRPr="00A86BE8">
              <w:t xml:space="preserve">Factory Test Reports (Major Equipment only) </w:t>
            </w:r>
          </w:p>
        </w:tc>
        <w:tc>
          <w:tcPr>
            <w:tcW w:w="583" w:type="pct"/>
          </w:tcPr>
          <w:p w14:paraId="179E6EF6" w14:textId="77777777" w:rsidR="0001370E" w:rsidRPr="00A86BE8" w:rsidRDefault="0001370E" w:rsidP="0001370E">
            <w:r w:rsidRPr="00A86BE8">
              <w:t xml:space="preserve">IFI </w:t>
            </w:r>
          </w:p>
        </w:tc>
        <w:tc>
          <w:tcPr>
            <w:tcW w:w="1667" w:type="pct"/>
          </w:tcPr>
          <w:p w14:paraId="34139AED" w14:textId="77777777" w:rsidR="0001370E" w:rsidRPr="00A86BE8" w:rsidRDefault="0001370E" w:rsidP="0001370E">
            <w:r w:rsidRPr="00A86BE8">
              <w:t xml:space="preserve">Prior to SC </w:t>
            </w:r>
          </w:p>
        </w:tc>
      </w:tr>
      <w:tr w:rsidR="0001370E" w:rsidRPr="00A86BE8" w14:paraId="5E35C60D" w14:textId="77777777" w:rsidTr="00460A5E">
        <w:tc>
          <w:tcPr>
            <w:tcW w:w="2750" w:type="pct"/>
          </w:tcPr>
          <w:p w14:paraId="691E10E2" w14:textId="77777777" w:rsidR="0001370E" w:rsidRPr="00A86BE8" w:rsidRDefault="0001370E" w:rsidP="0001370E">
            <w:r w:rsidRPr="00A86BE8">
              <w:t xml:space="preserve">Cx-PFC-INV preliminary results </w:t>
            </w:r>
          </w:p>
        </w:tc>
        <w:tc>
          <w:tcPr>
            <w:tcW w:w="583" w:type="pct"/>
          </w:tcPr>
          <w:p w14:paraId="417A8BE9" w14:textId="77777777" w:rsidR="0001370E" w:rsidRPr="00A86BE8" w:rsidRDefault="0001370E" w:rsidP="0001370E">
            <w:r w:rsidRPr="00A86BE8">
              <w:t xml:space="preserve">IOR </w:t>
            </w:r>
          </w:p>
        </w:tc>
        <w:tc>
          <w:tcPr>
            <w:tcW w:w="1667" w:type="pct"/>
          </w:tcPr>
          <w:p w14:paraId="1556535F" w14:textId="77777777" w:rsidR="0001370E" w:rsidRPr="00A86BE8" w:rsidRDefault="0001370E" w:rsidP="0001370E">
            <w:r w:rsidRPr="00A86BE8">
              <w:t xml:space="preserve">Prior to MC </w:t>
            </w:r>
          </w:p>
        </w:tc>
      </w:tr>
      <w:tr w:rsidR="0001370E" w:rsidRPr="00A86BE8" w14:paraId="7BD22E46" w14:textId="77777777" w:rsidTr="00460A5E">
        <w:tc>
          <w:tcPr>
            <w:tcW w:w="2750" w:type="pct"/>
          </w:tcPr>
          <w:p w14:paraId="4FFBD802" w14:textId="77777777" w:rsidR="0001370E" w:rsidRPr="00A86BE8" w:rsidRDefault="0001370E" w:rsidP="0001370E">
            <w:r w:rsidRPr="00A86BE8">
              <w:t xml:space="preserve">Cx-PT </w:t>
            </w:r>
          </w:p>
        </w:tc>
        <w:tc>
          <w:tcPr>
            <w:tcW w:w="583" w:type="pct"/>
          </w:tcPr>
          <w:p w14:paraId="0B9AA52A" w14:textId="77777777" w:rsidR="0001370E" w:rsidRPr="00A86BE8" w:rsidRDefault="0001370E" w:rsidP="0001370E">
            <w:r w:rsidRPr="00A86BE8">
              <w:t xml:space="preserve">IOR </w:t>
            </w:r>
          </w:p>
        </w:tc>
        <w:tc>
          <w:tcPr>
            <w:tcW w:w="1667" w:type="pct"/>
          </w:tcPr>
          <w:p w14:paraId="46BEE6F8" w14:textId="77777777" w:rsidR="0001370E" w:rsidRPr="00A86BE8" w:rsidRDefault="0001370E" w:rsidP="0001370E">
            <w:r w:rsidRPr="00A86BE8">
              <w:t xml:space="preserve">Prior to SC </w:t>
            </w:r>
          </w:p>
        </w:tc>
      </w:tr>
      <w:tr w:rsidR="0001370E" w:rsidRPr="00A86BE8" w14:paraId="42B72407" w14:textId="77777777" w:rsidTr="00460A5E">
        <w:tc>
          <w:tcPr>
            <w:tcW w:w="2750" w:type="pct"/>
          </w:tcPr>
          <w:p w14:paraId="4946228C" w14:textId="77777777" w:rsidR="0001370E" w:rsidRPr="00A86BE8" w:rsidRDefault="0001370E" w:rsidP="0001370E">
            <w:r w:rsidRPr="00A86BE8">
              <w:t xml:space="preserve">Final Cx Reports </w:t>
            </w:r>
          </w:p>
        </w:tc>
        <w:tc>
          <w:tcPr>
            <w:tcW w:w="583" w:type="pct"/>
          </w:tcPr>
          <w:p w14:paraId="22A83D16" w14:textId="77777777" w:rsidR="0001370E" w:rsidRPr="00A86BE8" w:rsidRDefault="0001370E" w:rsidP="0001370E">
            <w:r w:rsidRPr="00A86BE8">
              <w:t xml:space="preserve">IOR </w:t>
            </w:r>
          </w:p>
        </w:tc>
        <w:tc>
          <w:tcPr>
            <w:tcW w:w="1667" w:type="pct"/>
          </w:tcPr>
          <w:p w14:paraId="2B3C41DF" w14:textId="77777777" w:rsidR="0001370E" w:rsidRPr="00A86BE8" w:rsidRDefault="0001370E" w:rsidP="0001370E">
            <w:r w:rsidRPr="00A86BE8">
              <w:t xml:space="preserve">30 days following SC </w:t>
            </w:r>
          </w:p>
        </w:tc>
      </w:tr>
      <w:tr w:rsidR="0001370E" w:rsidRPr="00A86BE8" w14:paraId="5021640D" w14:textId="77777777" w:rsidTr="00460A5E">
        <w:tc>
          <w:tcPr>
            <w:tcW w:w="2750" w:type="pct"/>
          </w:tcPr>
          <w:p w14:paraId="06EDFAAF" w14:textId="77777777" w:rsidR="0001370E" w:rsidRPr="00A86BE8" w:rsidRDefault="0001370E" w:rsidP="0001370E">
            <w:r w:rsidRPr="00A86BE8">
              <w:t xml:space="preserve">Warranty Information (as required per the Agreement) </w:t>
            </w:r>
          </w:p>
        </w:tc>
        <w:tc>
          <w:tcPr>
            <w:tcW w:w="583" w:type="pct"/>
          </w:tcPr>
          <w:p w14:paraId="72B6D2C1" w14:textId="77777777" w:rsidR="0001370E" w:rsidRPr="00A86BE8" w:rsidRDefault="0001370E" w:rsidP="0001370E">
            <w:r w:rsidRPr="00A86BE8">
              <w:t xml:space="preserve">IOR </w:t>
            </w:r>
          </w:p>
        </w:tc>
        <w:tc>
          <w:tcPr>
            <w:tcW w:w="1667" w:type="pct"/>
          </w:tcPr>
          <w:p w14:paraId="6AC02561" w14:textId="77777777" w:rsidR="0001370E" w:rsidRPr="00A86BE8" w:rsidRDefault="0001370E" w:rsidP="0001370E">
            <w:r w:rsidRPr="00A86BE8">
              <w:t xml:space="preserve">Prior to SC </w:t>
            </w:r>
          </w:p>
        </w:tc>
      </w:tr>
      <w:tr w:rsidR="0001370E" w:rsidRPr="00A86BE8" w14:paraId="4535B895" w14:textId="77777777" w:rsidTr="00460A5E">
        <w:tc>
          <w:tcPr>
            <w:tcW w:w="2750" w:type="pct"/>
          </w:tcPr>
          <w:p w14:paraId="2C082F40" w14:textId="77777777" w:rsidR="0001370E" w:rsidRPr="00A86BE8" w:rsidRDefault="0001370E" w:rsidP="0001370E">
            <w:r w:rsidRPr="00A86BE8">
              <w:t xml:space="preserve">Performance Test Procedures (Capacity and Operational Tests) </w:t>
            </w:r>
          </w:p>
        </w:tc>
        <w:tc>
          <w:tcPr>
            <w:tcW w:w="583" w:type="pct"/>
          </w:tcPr>
          <w:p w14:paraId="51096CA3" w14:textId="77777777" w:rsidR="0001370E" w:rsidRPr="00A86BE8" w:rsidRDefault="0001370E" w:rsidP="0001370E">
            <w:r w:rsidRPr="00A86BE8">
              <w:t xml:space="preserve">IOR </w:t>
            </w:r>
          </w:p>
        </w:tc>
        <w:tc>
          <w:tcPr>
            <w:tcW w:w="1667" w:type="pct"/>
          </w:tcPr>
          <w:p w14:paraId="71998081" w14:textId="77777777" w:rsidR="0001370E" w:rsidRPr="00A86BE8" w:rsidRDefault="0001370E" w:rsidP="0001370E">
            <w:r w:rsidRPr="00A86BE8">
              <w:t xml:space="preserve">30 days prior to Performance </w:t>
            </w:r>
          </w:p>
        </w:tc>
      </w:tr>
      <w:tr w:rsidR="0001370E" w:rsidRPr="00A86BE8" w14:paraId="57E4482B" w14:textId="77777777" w:rsidTr="00460A5E">
        <w:tc>
          <w:tcPr>
            <w:tcW w:w="2750" w:type="pct"/>
          </w:tcPr>
          <w:p w14:paraId="38F713FB" w14:textId="77777777" w:rsidR="0001370E" w:rsidRPr="00A86BE8" w:rsidRDefault="0001370E" w:rsidP="0001370E">
            <w:r w:rsidRPr="00A86BE8">
              <w:t xml:space="preserve">Test Start </w:t>
            </w:r>
          </w:p>
        </w:tc>
        <w:tc>
          <w:tcPr>
            <w:tcW w:w="583" w:type="pct"/>
          </w:tcPr>
          <w:p w14:paraId="79C65494" w14:textId="77777777" w:rsidR="0001370E" w:rsidRPr="00A86BE8" w:rsidRDefault="0001370E" w:rsidP="0001370E"/>
        </w:tc>
        <w:tc>
          <w:tcPr>
            <w:tcW w:w="1667" w:type="pct"/>
          </w:tcPr>
          <w:p w14:paraId="48A7AE25" w14:textId="77777777" w:rsidR="0001370E" w:rsidRPr="00A86BE8" w:rsidRDefault="0001370E" w:rsidP="0001370E"/>
        </w:tc>
      </w:tr>
      <w:tr w:rsidR="0001370E" w:rsidRPr="004B1823" w14:paraId="4F7DDBAC" w14:textId="77777777" w:rsidTr="00460A5E">
        <w:tc>
          <w:tcPr>
            <w:tcW w:w="2750" w:type="pct"/>
          </w:tcPr>
          <w:p w14:paraId="6BB17B1A" w14:textId="77777777" w:rsidR="0001370E" w:rsidRPr="00A86BE8" w:rsidRDefault="0001370E" w:rsidP="0001370E">
            <w:r w:rsidRPr="00A86BE8">
              <w:t xml:space="preserve">Manuals and Instruction Books </w:t>
            </w:r>
          </w:p>
        </w:tc>
        <w:tc>
          <w:tcPr>
            <w:tcW w:w="583" w:type="pct"/>
          </w:tcPr>
          <w:p w14:paraId="12CC7A5A" w14:textId="77777777" w:rsidR="0001370E" w:rsidRPr="00A86BE8" w:rsidRDefault="0001370E" w:rsidP="0001370E">
            <w:r w:rsidRPr="00A86BE8">
              <w:t xml:space="preserve">IFI </w:t>
            </w:r>
          </w:p>
        </w:tc>
        <w:tc>
          <w:tcPr>
            <w:tcW w:w="1667" w:type="pct"/>
          </w:tcPr>
          <w:p w14:paraId="497E835F" w14:textId="77777777" w:rsidR="0001370E" w:rsidRPr="004B1823" w:rsidRDefault="0001370E" w:rsidP="0001370E">
            <w:r w:rsidRPr="00A86BE8">
              <w:t>30 days following SC</w:t>
            </w:r>
          </w:p>
        </w:tc>
      </w:tr>
    </w:tbl>
    <w:p w14:paraId="4AC57614" w14:textId="0BD528BB" w:rsidR="00DB0A22" w:rsidRDefault="00DB0A22" w:rsidP="00A86BE8"/>
    <w:p w14:paraId="1BD8C5F5" w14:textId="77777777" w:rsidR="00237480" w:rsidRDefault="00237480" w:rsidP="00237480">
      <w:pPr>
        <w:pStyle w:val="Heading2"/>
      </w:pPr>
      <w:bookmarkStart w:id="35" w:name="_Toc219923109"/>
      <w:r>
        <w:t>8.2 DOCUMENT TRANSMITTAL &amp; LOG</w:t>
      </w:r>
      <w:bookmarkEnd w:id="35"/>
      <w:r>
        <w:t xml:space="preserve"> </w:t>
      </w:r>
    </w:p>
    <w:p w14:paraId="662EFD80" w14:textId="77777777" w:rsidR="00237480" w:rsidRDefault="00237480" w:rsidP="00237480">
      <w:r>
        <w:t xml:space="preserve">Procore serves as both the Project Document Register and Transmittal Software. </w:t>
      </w:r>
    </w:p>
    <w:p w14:paraId="33C00BDD" w14:textId="33B69EF6" w:rsidR="00237480" w:rsidRDefault="00237480" w:rsidP="00350DE7">
      <w:pPr>
        <w:pStyle w:val="ListParagraph"/>
        <w:numPr>
          <w:ilvl w:val="0"/>
          <w:numId w:val="21"/>
        </w:numPr>
      </w:pPr>
      <w:r>
        <w:lastRenderedPageBreak/>
        <w:t xml:space="preserve">All Contractual Submittals shall be Transmitted using the DEPCOM Transmittal form. Each Transmittal shall cite the Contract Number and Transmittal Number in sequential order and be logged in a Transmittal Log available to both parties on Procore. </w:t>
      </w:r>
    </w:p>
    <w:p w14:paraId="6993FA7E" w14:textId="43C7BFD3" w:rsidR="00237480" w:rsidRDefault="00237480" w:rsidP="00350DE7">
      <w:pPr>
        <w:pStyle w:val="ListParagraph"/>
        <w:numPr>
          <w:ilvl w:val="0"/>
          <w:numId w:val="21"/>
        </w:numPr>
      </w:pPr>
      <w:r>
        <w:t xml:space="preserve">Procore is an established file sharing platform for DEPCOM with a rigid file structure for internal document sharing. Everyone at DEPCOM is trained to upload documents to their applicable Project containers. </w:t>
      </w:r>
    </w:p>
    <w:p w14:paraId="6CFDB27A" w14:textId="7339AE6E" w:rsidR="00237480" w:rsidRDefault="00237480" w:rsidP="00350DE7">
      <w:pPr>
        <w:pStyle w:val="ListParagraph"/>
        <w:numPr>
          <w:ilvl w:val="0"/>
          <w:numId w:val="21"/>
        </w:numPr>
      </w:pPr>
      <w:r>
        <w:t xml:space="preserve">Although both parties have access to view Procore, Owners may be unable to upload documents to Procore. When this occurs a SharePoint site will be established for large document sharing between the parties. Both parties can create folders to identify the Deliverable or document type being shared. </w:t>
      </w:r>
    </w:p>
    <w:p w14:paraId="42EC2880" w14:textId="068D31AC" w:rsidR="00237480" w:rsidRDefault="00237480" w:rsidP="00350DE7">
      <w:pPr>
        <w:pStyle w:val="ListParagraph"/>
        <w:numPr>
          <w:ilvl w:val="0"/>
          <w:numId w:val="21"/>
        </w:numPr>
      </w:pPr>
      <w:r>
        <w:t xml:space="preserve">DEPCOM will identify primary individual(s) for uploading Transmittal documents and other required Deliverables. </w:t>
      </w:r>
    </w:p>
    <w:p w14:paraId="78DA8B2A" w14:textId="77777777" w:rsidR="00237480" w:rsidRDefault="00237480" w:rsidP="00237480">
      <w:pPr>
        <w:pStyle w:val="Heading2"/>
      </w:pPr>
      <w:bookmarkStart w:id="36" w:name="_Toc219923110"/>
      <w:r>
        <w:t>8.3 DRAWING REVISION CONTROL</w:t>
      </w:r>
      <w:bookmarkEnd w:id="36"/>
      <w:r>
        <w:t xml:space="preserve">  </w:t>
      </w:r>
    </w:p>
    <w:p w14:paraId="7319D433" w14:textId="77777777" w:rsidR="00237480" w:rsidRDefault="00237480" w:rsidP="00237480">
      <w:r>
        <w:t xml:space="preserve">The following Section covers the general methodology for tracking DPI generated documents and drawing revisions from concept through as-built. Revisions are accompanied by a bulletin, which describes the change and its business purpose. </w:t>
      </w:r>
    </w:p>
    <w:p w14:paraId="40EE91CD" w14:textId="6BC61E0C" w:rsidR="00237480" w:rsidRDefault="00237480" w:rsidP="00350DE7">
      <w:pPr>
        <w:pStyle w:val="ListParagraph"/>
        <w:numPr>
          <w:ilvl w:val="0"/>
          <w:numId w:val="22"/>
        </w:numPr>
      </w:pPr>
      <w:r>
        <w:t xml:space="preserve">Major Milestones are defined as Issued for Permit (IFP) and Issued for Construction (IFC). </w:t>
      </w:r>
    </w:p>
    <w:p w14:paraId="1B5C4742" w14:textId="6E8EF1A8" w:rsidR="00237480" w:rsidRDefault="00237480" w:rsidP="00350DE7">
      <w:pPr>
        <w:pStyle w:val="ListParagraph"/>
        <w:numPr>
          <w:ilvl w:val="0"/>
          <w:numId w:val="22"/>
        </w:numPr>
      </w:pPr>
      <w:r>
        <w:t xml:space="preserve">The use of Letters as a revision is acceptable but only if none of the major milestones have been reached. Example: Issued for Review (IFR). </w:t>
      </w:r>
    </w:p>
    <w:p w14:paraId="3E266407" w14:textId="40AFF40F" w:rsidR="00237480" w:rsidRDefault="00237480" w:rsidP="00350DE7">
      <w:pPr>
        <w:pStyle w:val="ListParagraph"/>
        <w:numPr>
          <w:ilvl w:val="0"/>
          <w:numId w:val="22"/>
        </w:numPr>
      </w:pPr>
      <w:r>
        <w:t xml:space="preserve">The first time any Major Milestone is issued (generally this would be the IFP package but could be the IFC package if the IFP issue is skipped), the lettered revision history will be erased, and the revision will set to ‘0’ (zero). Please note that if any of the previous versions of the drawing already have a number then the revision should be increased by 1. </w:t>
      </w:r>
    </w:p>
    <w:p w14:paraId="61D82B18" w14:textId="72D61582" w:rsidR="00237480" w:rsidRDefault="00237480" w:rsidP="00350DE7">
      <w:pPr>
        <w:pStyle w:val="ListParagraph"/>
        <w:numPr>
          <w:ilvl w:val="0"/>
          <w:numId w:val="22"/>
        </w:numPr>
      </w:pPr>
      <w:r>
        <w:t xml:space="preserve">Changes to drawings with letter revisions are not highlighted by clouding (do not cloud). </w:t>
      </w:r>
    </w:p>
    <w:p w14:paraId="3CFA2DA8" w14:textId="327FEA7A" w:rsidR="00237480" w:rsidRDefault="00237480" w:rsidP="00350DE7">
      <w:pPr>
        <w:pStyle w:val="ListParagraph"/>
        <w:numPr>
          <w:ilvl w:val="0"/>
          <w:numId w:val="22"/>
        </w:numPr>
      </w:pPr>
      <w:r>
        <w:t xml:space="preserve">Changes to drawings with numerical revisions are highlighted by clouding. </w:t>
      </w:r>
    </w:p>
    <w:p w14:paraId="64B65C1F" w14:textId="6C0534D6" w:rsidR="00237480" w:rsidRDefault="00237480" w:rsidP="00350DE7">
      <w:pPr>
        <w:pStyle w:val="ListParagraph"/>
        <w:numPr>
          <w:ilvl w:val="0"/>
          <w:numId w:val="22"/>
        </w:numPr>
      </w:pPr>
      <w:r>
        <w:t xml:space="preserve">A drawing with a ‘0’ revision does not contain any clouds. </w:t>
      </w:r>
    </w:p>
    <w:p w14:paraId="42F90626" w14:textId="58525E8E" w:rsidR="00237480" w:rsidRDefault="00237480" w:rsidP="00350DE7">
      <w:pPr>
        <w:pStyle w:val="ListParagraph"/>
        <w:numPr>
          <w:ilvl w:val="0"/>
          <w:numId w:val="22"/>
        </w:numPr>
      </w:pPr>
      <w:r>
        <w:t xml:space="preserve">All changes after the ‘0’ issue should be clouded. </w:t>
      </w:r>
    </w:p>
    <w:p w14:paraId="666DC76E" w14:textId="60C38441" w:rsidR="00237480" w:rsidRDefault="00237480" w:rsidP="00350DE7">
      <w:pPr>
        <w:pStyle w:val="ListParagraph"/>
        <w:numPr>
          <w:ilvl w:val="0"/>
          <w:numId w:val="22"/>
        </w:numPr>
      </w:pPr>
      <w:r>
        <w:t xml:space="preserve">All changes after the ‘0’ issue should be documented in the DWG Change Description” document. The changes should be itemized and clearly describe the change. </w:t>
      </w:r>
    </w:p>
    <w:p w14:paraId="1C88A8D2" w14:textId="4A906EAB" w:rsidR="00237480" w:rsidRDefault="00237480" w:rsidP="00350DE7">
      <w:pPr>
        <w:pStyle w:val="ListParagraph"/>
        <w:numPr>
          <w:ilvl w:val="0"/>
          <w:numId w:val="22"/>
        </w:numPr>
      </w:pPr>
      <w:r>
        <w:t xml:space="preserve">Clouds should focus on the item that was changed. Every effort should be made to localize the cloud reference. </w:t>
      </w:r>
    </w:p>
    <w:p w14:paraId="41C13C4F" w14:textId="75E54513" w:rsidR="00237480" w:rsidRDefault="00237480" w:rsidP="00350DE7">
      <w:pPr>
        <w:pStyle w:val="ListParagraph"/>
        <w:numPr>
          <w:ilvl w:val="0"/>
          <w:numId w:val="22"/>
        </w:numPr>
      </w:pPr>
      <w:r>
        <w:t xml:space="preserve">Subsequent drawing revisions should: </w:t>
      </w:r>
    </w:p>
    <w:p w14:paraId="2D336922" w14:textId="1830A1BE" w:rsidR="00237480" w:rsidRDefault="00237480" w:rsidP="00350DE7">
      <w:pPr>
        <w:pStyle w:val="ListParagraph"/>
        <w:numPr>
          <w:ilvl w:val="1"/>
          <w:numId w:val="22"/>
        </w:numPr>
      </w:pPr>
      <w:r>
        <w:t xml:space="preserve">Update the Revision history date field – at the time of issue the date should be added; prior to issuing the date field should be set to “mm-dd-yy”. </w:t>
      </w:r>
    </w:p>
    <w:p w14:paraId="28550D4D" w14:textId="00E57865" w:rsidR="00237480" w:rsidRDefault="00237480" w:rsidP="00350DE7">
      <w:pPr>
        <w:pStyle w:val="ListParagraph"/>
        <w:numPr>
          <w:ilvl w:val="1"/>
          <w:numId w:val="22"/>
        </w:numPr>
      </w:pPr>
      <w:r>
        <w:t xml:space="preserve">Update the Revision history description field – at the time of issue the description should be added; prior to issuing the description field should be set to “under development”. </w:t>
      </w:r>
    </w:p>
    <w:p w14:paraId="61EC158B" w14:textId="4C07D93D" w:rsidR="00237480" w:rsidRDefault="00237480" w:rsidP="00350DE7">
      <w:pPr>
        <w:pStyle w:val="ListParagraph"/>
        <w:numPr>
          <w:ilvl w:val="1"/>
          <w:numId w:val="22"/>
        </w:numPr>
      </w:pPr>
      <w:r>
        <w:t xml:space="preserve">Update the Revision history Revision field. o Increase the Title Block Revision field. </w:t>
      </w:r>
    </w:p>
    <w:p w14:paraId="390355C8" w14:textId="116A2141" w:rsidR="00237480" w:rsidRDefault="00237480" w:rsidP="00350DE7">
      <w:pPr>
        <w:pStyle w:val="ListParagraph"/>
        <w:numPr>
          <w:ilvl w:val="1"/>
          <w:numId w:val="22"/>
        </w:numPr>
      </w:pPr>
      <w:r>
        <w:lastRenderedPageBreak/>
        <w:t xml:space="preserve">Remove all previous clouds and revision triangles. </w:t>
      </w:r>
    </w:p>
    <w:p w14:paraId="4FFE9CCB" w14:textId="58C6EE87" w:rsidR="00237480" w:rsidRDefault="00237480" w:rsidP="00350DE7">
      <w:pPr>
        <w:pStyle w:val="ListParagraph"/>
        <w:numPr>
          <w:ilvl w:val="0"/>
          <w:numId w:val="22"/>
        </w:numPr>
      </w:pPr>
      <w:r>
        <w:t xml:space="preserve">Changes made as part of the As-Built drawing process are clouded BUT the ‘CRev’ layer should be set to non-print. </w:t>
      </w:r>
    </w:p>
    <w:p w14:paraId="75D1E7FE" w14:textId="77777777" w:rsidR="00237480" w:rsidRDefault="00237480" w:rsidP="00F141D4">
      <w:pPr>
        <w:pStyle w:val="Heading2"/>
      </w:pPr>
      <w:bookmarkStart w:id="37" w:name="_Toc219923111"/>
      <w:r>
        <w:t>8.4 THIRD PARTY DOCUMENTS</w:t>
      </w:r>
      <w:bookmarkEnd w:id="37"/>
      <w:r>
        <w:t xml:space="preserve"> </w:t>
      </w:r>
    </w:p>
    <w:p w14:paraId="10BDE9B9" w14:textId="77777777" w:rsidR="00237480" w:rsidRDefault="00237480" w:rsidP="00237480">
      <w:r>
        <w:t xml:space="preserve">Third party documentation transmitted by vendors, DPI subcontractors, and Owner is logged in Procore for sharing across all DEPCOM divisions. Documents sent by third parties maintain the numbering and revision history established by the third party. </w:t>
      </w:r>
    </w:p>
    <w:p w14:paraId="60BC07CA" w14:textId="77777777" w:rsidR="00237480" w:rsidRDefault="00237480" w:rsidP="00237480">
      <w:r>
        <w:t xml:space="preserve"> </w:t>
      </w:r>
    </w:p>
    <w:p w14:paraId="62CF08B5" w14:textId="7EC8FC9A" w:rsidR="00237480" w:rsidRDefault="00237480" w:rsidP="00237480">
      <w:r>
        <w:t xml:space="preserve">Should third party documentation require DEPCOM review, comment, and/or approval the documents will be redlined in Procore, Bluebeam Revu, Adobe, or equivalent and returned as: </w:t>
      </w:r>
    </w:p>
    <w:p w14:paraId="3B8DF141" w14:textId="1FE54F97" w:rsidR="00237480" w:rsidRDefault="00237480" w:rsidP="00350DE7">
      <w:pPr>
        <w:pStyle w:val="ListParagraph"/>
        <w:numPr>
          <w:ilvl w:val="0"/>
          <w:numId w:val="23"/>
        </w:numPr>
      </w:pPr>
      <w:r>
        <w:t xml:space="preserve">Approved, No Comments </w:t>
      </w:r>
    </w:p>
    <w:p w14:paraId="4F6D1ADC" w14:textId="192830E7" w:rsidR="00237480" w:rsidRDefault="00237480" w:rsidP="00350DE7">
      <w:pPr>
        <w:pStyle w:val="ListParagraph"/>
        <w:numPr>
          <w:ilvl w:val="0"/>
          <w:numId w:val="23"/>
        </w:numPr>
      </w:pPr>
      <w:r>
        <w:t xml:space="preserve">Approved, With Comments </w:t>
      </w:r>
    </w:p>
    <w:p w14:paraId="27AC585E" w14:textId="63E3B3AE" w:rsidR="00237480" w:rsidRDefault="00237480" w:rsidP="00350DE7">
      <w:pPr>
        <w:pStyle w:val="ListParagraph"/>
        <w:numPr>
          <w:ilvl w:val="0"/>
          <w:numId w:val="23"/>
        </w:numPr>
      </w:pPr>
      <w:r>
        <w:t xml:space="preserve">Revise and Resubmit </w:t>
      </w:r>
    </w:p>
    <w:p w14:paraId="7D3D77E9" w14:textId="20268DD2" w:rsidR="00237480" w:rsidRDefault="00237480" w:rsidP="00350DE7">
      <w:pPr>
        <w:pStyle w:val="ListParagraph"/>
        <w:numPr>
          <w:ilvl w:val="0"/>
          <w:numId w:val="23"/>
        </w:numPr>
      </w:pPr>
      <w:r>
        <w:t xml:space="preserve">No Exceptions Taken </w:t>
      </w:r>
    </w:p>
    <w:p w14:paraId="3A2E0E2C" w14:textId="77777777" w:rsidR="00237480" w:rsidRDefault="00237480" w:rsidP="00237480">
      <w:r>
        <w:t xml:space="preserve">Formal Requests for Information (RFI) are generally submitted by DEPCOM’s construction subcontractors but may be submitted by other parties. An RFI form is established in Smartsheet which populates an RFI Log allowing DEPCOM to track both open and closed RFIs and their responses. </w:t>
      </w:r>
    </w:p>
    <w:p w14:paraId="13E27073" w14:textId="77777777" w:rsidR="00237480" w:rsidRDefault="00237480" w:rsidP="00F141D4">
      <w:pPr>
        <w:pStyle w:val="Heading2"/>
      </w:pPr>
      <w:bookmarkStart w:id="38" w:name="_Toc219923112"/>
      <w:r>
        <w:t>8.5 OWNER REVIEW AND COMMENT</w:t>
      </w:r>
      <w:bookmarkEnd w:id="38"/>
      <w:r>
        <w:t xml:space="preserve"> </w:t>
      </w:r>
    </w:p>
    <w:p w14:paraId="4093EAA8" w14:textId="1FDB43C2" w:rsidR="00237480" w:rsidRDefault="00237480" w:rsidP="00237480">
      <w:r>
        <w:t xml:space="preserve">Documents which require Owner review and comment are identified in the Agreement and will be transmitted via Procore. Unless otherwise specified in the Agreement, documents shall be returned within 5 business days. Owner is requested to provide comments to the document or drawing in Bluebeam Revu, Adobe, or equivalent and returned as: </w:t>
      </w:r>
    </w:p>
    <w:p w14:paraId="059DFB89" w14:textId="0A613E55" w:rsidR="00237480" w:rsidRDefault="00237480" w:rsidP="00350DE7">
      <w:pPr>
        <w:pStyle w:val="ListParagraph"/>
        <w:numPr>
          <w:ilvl w:val="0"/>
          <w:numId w:val="24"/>
        </w:numPr>
      </w:pPr>
      <w:r>
        <w:t xml:space="preserve">Approved, No Comments </w:t>
      </w:r>
    </w:p>
    <w:p w14:paraId="18C77BB5" w14:textId="218CECE6" w:rsidR="00237480" w:rsidRDefault="00237480" w:rsidP="00350DE7">
      <w:pPr>
        <w:pStyle w:val="ListParagraph"/>
        <w:numPr>
          <w:ilvl w:val="0"/>
          <w:numId w:val="24"/>
        </w:numPr>
      </w:pPr>
      <w:r>
        <w:t xml:space="preserve">Approved, With Comments </w:t>
      </w:r>
    </w:p>
    <w:p w14:paraId="37E1866D" w14:textId="5DE106F7" w:rsidR="00237480" w:rsidRDefault="00237480" w:rsidP="00350DE7">
      <w:pPr>
        <w:pStyle w:val="ListParagraph"/>
        <w:numPr>
          <w:ilvl w:val="0"/>
          <w:numId w:val="24"/>
        </w:numPr>
      </w:pPr>
      <w:r>
        <w:t xml:space="preserve">Revise and Resubmit </w:t>
      </w:r>
    </w:p>
    <w:p w14:paraId="61EEDBDD" w14:textId="625596BE" w:rsidR="00237480" w:rsidRDefault="00237480" w:rsidP="00350DE7">
      <w:pPr>
        <w:pStyle w:val="ListParagraph"/>
        <w:numPr>
          <w:ilvl w:val="0"/>
          <w:numId w:val="24"/>
        </w:numPr>
      </w:pPr>
      <w:r>
        <w:t xml:space="preserve">No Exceptions Taken </w:t>
      </w:r>
    </w:p>
    <w:p w14:paraId="6EA56A1B" w14:textId="5984F5E2" w:rsidR="00237480" w:rsidRDefault="00237480" w:rsidP="00237480">
      <w:r>
        <w:t xml:space="preserve"> Narrative comments via email or other form are discouraged as it may lead to misinterpretation of the comment. </w:t>
      </w:r>
    </w:p>
    <w:p w14:paraId="5AE47A87" w14:textId="77777777" w:rsidR="00237480" w:rsidRDefault="00237480" w:rsidP="00237480">
      <w:r>
        <w:t xml:space="preserve"> </w:t>
      </w:r>
    </w:p>
    <w:p w14:paraId="29B3B538" w14:textId="0A3D7C77" w:rsidR="00460A5E" w:rsidRDefault="00237480" w:rsidP="00237480">
      <w:r>
        <w:t xml:space="preserve">When practicable, Owner comments will be captured and incorporated on the next revision of the subject document. Comments which are not to be incorporated, for any reason, will be communicated back to the Owner via email stating the original comment and the rationale for omission. For more extensive reviews and those will a high number of documents, DPI will establish an Owner Comment Tracker. This will serve to </w:t>
      </w:r>
      <w:r>
        <w:lastRenderedPageBreak/>
        <w:t>catalog comments, especially those which cannot be closed in a reasonable timeframe due to other informational needs.</w:t>
      </w:r>
    </w:p>
    <w:p w14:paraId="77F49CFC" w14:textId="77777777" w:rsidR="0057063C" w:rsidRDefault="0057063C" w:rsidP="0057063C">
      <w:pPr>
        <w:pStyle w:val="Heading1"/>
      </w:pPr>
      <w:bookmarkStart w:id="39" w:name="_Toc219923113"/>
      <w:r>
        <w:t>9.0 DEPCOM POWER’S QUALITY CONTROL PROCESSES</w:t>
      </w:r>
      <w:bookmarkEnd w:id="39"/>
      <w:r>
        <w:t xml:space="preserve"> </w:t>
      </w:r>
    </w:p>
    <w:p w14:paraId="7E376C26" w14:textId="77777777" w:rsidR="0057063C" w:rsidRDefault="0057063C" w:rsidP="0057063C">
      <w:r>
        <w:t xml:space="preserve">The following covers basic Quality inspection and turnover processes performed by DEPCOM on the KS65 Sunflower Sky site.  </w:t>
      </w:r>
    </w:p>
    <w:p w14:paraId="449D4049" w14:textId="2F3CF0B5" w:rsidR="00F141D4" w:rsidRDefault="0057063C" w:rsidP="0057063C">
      <w:pPr>
        <w:pStyle w:val="Heading2"/>
      </w:pPr>
      <w:bookmarkStart w:id="40" w:name="_Toc219923114"/>
      <w:r>
        <w:t>9.1 SITE PROCESSES</w:t>
      </w:r>
      <w:bookmarkEnd w:id="40"/>
    </w:p>
    <w:p w14:paraId="40C63AFF" w14:textId="50CB5EC7" w:rsidR="00AF291D" w:rsidRPr="00AF291D" w:rsidRDefault="00AF291D" w:rsidP="00AF291D">
      <w:pPr>
        <w:pStyle w:val="Heading3"/>
      </w:pPr>
      <w:bookmarkStart w:id="41" w:name="_Toc219923115"/>
      <w:r>
        <w:t>9.1.1 Division of Responsibility</w:t>
      </w:r>
      <w:bookmarkEnd w:id="41"/>
    </w:p>
    <w:tbl>
      <w:tblPr>
        <w:tblStyle w:val="TableGrid"/>
        <w:tblW w:w="0" w:type="auto"/>
        <w:tblLook w:val="04A0" w:firstRow="1" w:lastRow="0" w:firstColumn="1" w:lastColumn="0" w:noHBand="0" w:noVBand="1"/>
      </w:tblPr>
      <w:tblGrid>
        <w:gridCol w:w="2875"/>
        <w:gridCol w:w="7915"/>
      </w:tblGrid>
      <w:tr w:rsidR="00F822F4" w14:paraId="59897609" w14:textId="77777777" w:rsidTr="005B7378">
        <w:tc>
          <w:tcPr>
            <w:tcW w:w="2875" w:type="dxa"/>
          </w:tcPr>
          <w:p w14:paraId="2E56636F" w14:textId="7002BFF1" w:rsidR="00F822F4" w:rsidRDefault="00AF6660" w:rsidP="00F822F4">
            <w:r>
              <w:t>Position</w:t>
            </w:r>
          </w:p>
        </w:tc>
        <w:tc>
          <w:tcPr>
            <w:tcW w:w="7915" w:type="dxa"/>
          </w:tcPr>
          <w:p w14:paraId="433168AC" w14:textId="36CD917D" w:rsidR="00F822F4" w:rsidRDefault="00AF6660" w:rsidP="00F822F4">
            <w:r>
              <w:t>Activities</w:t>
            </w:r>
          </w:p>
        </w:tc>
      </w:tr>
      <w:tr w:rsidR="00F822F4" w14:paraId="2B537254" w14:textId="77777777" w:rsidTr="005B7378">
        <w:tc>
          <w:tcPr>
            <w:tcW w:w="2875" w:type="dxa"/>
          </w:tcPr>
          <w:p w14:paraId="14214118" w14:textId="77777777" w:rsidR="00751536" w:rsidRDefault="00751536" w:rsidP="00751536">
            <w:r>
              <w:t xml:space="preserve">Self-Perform Group / </w:t>
            </w:r>
          </w:p>
          <w:p w14:paraId="5ACAF0FC" w14:textId="77777777" w:rsidR="00751536" w:rsidRDefault="00751536" w:rsidP="00751536">
            <w:r>
              <w:t xml:space="preserve">Subcontractor / </w:t>
            </w:r>
          </w:p>
          <w:p w14:paraId="368BE763" w14:textId="77777777" w:rsidR="00751536" w:rsidRDefault="00751536" w:rsidP="00751536">
            <w:r>
              <w:t xml:space="preserve">Discipline </w:t>
            </w:r>
          </w:p>
          <w:p w14:paraId="09821229" w14:textId="303893C3" w:rsidR="00F822F4" w:rsidRDefault="00751536" w:rsidP="00751536">
            <w:r>
              <w:t>Superintendent</w:t>
            </w:r>
          </w:p>
        </w:tc>
        <w:tc>
          <w:tcPr>
            <w:tcW w:w="7915" w:type="dxa"/>
          </w:tcPr>
          <w:p w14:paraId="3D457062" w14:textId="77777777" w:rsidR="000B5F05" w:rsidRDefault="000B5F05" w:rsidP="00350DE7">
            <w:pPr>
              <w:pStyle w:val="ListParagraph"/>
              <w:numPr>
                <w:ilvl w:val="0"/>
                <w:numId w:val="3"/>
              </w:numPr>
            </w:pPr>
            <w:r>
              <w:t xml:space="preserve">Perform and ensure all related tasks are in accordance with contract specifications, AHJ’s, drawing specifications and any related code to the work performed. </w:t>
            </w:r>
          </w:p>
          <w:p w14:paraId="5DFF6F08" w14:textId="2BF5310D" w:rsidR="00F822F4" w:rsidRDefault="000B5F05" w:rsidP="00350DE7">
            <w:pPr>
              <w:pStyle w:val="ListParagraph"/>
              <w:numPr>
                <w:ilvl w:val="0"/>
                <w:numId w:val="3"/>
              </w:numPr>
            </w:pPr>
            <w:r>
              <w:t>Ensure all necessary equipment is on-site and in proper working order. All personnel related to the activity have received proper training and certifications required to complete the task described.</w:t>
            </w:r>
          </w:p>
        </w:tc>
      </w:tr>
      <w:tr w:rsidR="00F822F4" w14:paraId="61F6049D" w14:textId="77777777" w:rsidTr="005B7378">
        <w:tc>
          <w:tcPr>
            <w:tcW w:w="2875" w:type="dxa"/>
          </w:tcPr>
          <w:p w14:paraId="3B55D3FD" w14:textId="41AEACE1" w:rsidR="00F822F4" w:rsidRDefault="005B7378" w:rsidP="00F822F4">
            <w:r w:rsidRPr="005B7378">
              <w:t>Site Construction Manager</w:t>
            </w:r>
          </w:p>
        </w:tc>
        <w:tc>
          <w:tcPr>
            <w:tcW w:w="7915" w:type="dxa"/>
          </w:tcPr>
          <w:p w14:paraId="2265EF75" w14:textId="77777777" w:rsidR="00E20283" w:rsidRDefault="00E20283" w:rsidP="00350DE7">
            <w:pPr>
              <w:pStyle w:val="ListParagraph"/>
              <w:numPr>
                <w:ilvl w:val="0"/>
                <w:numId w:val="4"/>
              </w:numPr>
            </w:pPr>
            <w:r>
              <w:t xml:space="preserve">Ensure that all necessary coordination to complete the task described has been completed. The Site is available for work, and that all pre-requisites have been satisfied to perform the task described. </w:t>
            </w:r>
          </w:p>
          <w:p w14:paraId="3BA01E91" w14:textId="77777777" w:rsidR="00E20283" w:rsidRDefault="00E20283" w:rsidP="00350DE7">
            <w:pPr>
              <w:pStyle w:val="ListParagraph"/>
              <w:numPr>
                <w:ilvl w:val="0"/>
                <w:numId w:val="4"/>
              </w:numPr>
            </w:pPr>
            <w:r>
              <w:t xml:space="preserve">Will have final authority to declare that the task has been completed to the satisfaction of the contract and specifications. </w:t>
            </w:r>
          </w:p>
          <w:p w14:paraId="66B251B9" w14:textId="6F22866E" w:rsidR="00F822F4" w:rsidRDefault="00E20283" w:rsidP="00350DE7">
            <w:pPr>
              <w:pStyle w:val="ListParagraph"/>
              <w:numPr>
                <w:ilvl w:val="0"/>
                <w:numId w:val="4"/>
              </w:numPr>
            </w:pPr>
            <w:r>
              <w:t>Will collaborate with the Subcontractor to address any remediation required and any disputed items of work related to the task described.</w:t>
            </w:r>
          </w:p>
        </w:tc>
      </w:tr>
      <w:tr w:rsidR="00F822F4" w14:paraId="5317B834" w14:textId="77777777" w:rsidTr="005B7378">
        <w:tc>
          <w:tcPr>
            <w:tcW w:w="2875" w:type="dxa"/>
          </w:tcPr>
          <w:p w14:paraId="361BF625" w14:textId="1DAC95FC" w:rsidR="00F822F4" w:rsidRDefault="00A456E9" w:rsidP="00F822F4">
            <w:r w:rsidRPr="00A456E9">
              <w:t>Site Quality Manager</w:t>
            </w:r>
          </w:p>
        </w:tc>
        <w:tc>
          <w:tcPr>
            <w:tcW w:w="7915" w:type="dxa"/>
          </w:tcPr>
          <w:p w14:paraId="18AA0412" w14:textId="77777777" w:rsidR="003B1069" w:rsidRDefault="003B1069" w:rsidP="00350DE7">
            <w:pPr>
              <w:pStyle w:val="ListParagraph"/>
              <w:numPr>
                <w:ilvl w:val="0"/>
                <w:numId w:val="5"/>
              </w:numPr>
            </w:pPr>
            <w:r>
              <w:t xml:space="preserve">Upon the first completion of a task described, the DEPCOM Site Quality Manager will inspect the results of the task and verify its completeness to the prescribed drawings, AHJ’s, ordinances or related codes in the FAI format. </w:t>
            </w:r>
          </w:p>
          <w:p w14:paraId="4D6AD42B" w14:textId="77777777" w:rsidR="003B1069" w:rsidRDefault="003B1069" w:rsidP="00350DE7">
            <w:pPr>
              <w:pStyle w:val="ListParagraph"/>
              <w:numPr>
                <w:ilvl w:val="0"/>
                <w:numId w:val="5"/>
              </w:numPr>
            </w:pPr>
            <w:r>
              <w:t xml:space="preserve">Will accompany the Field Engineer and Discipline Superintendent during the FAI to provide training on what will constitute an acceptable product. </w:t>
            </w:r>
          </w:p>
          <w:p w14:paraId="165A6737" w14:textId="77777777" w:rsidR="003B1069" w:rsidRDefault="003B1069" w:rsidP="00350DE7">
            <w:pPr>
              <w:pStyle w:val="ListParagraph"/>
              <w:numPr>
                <w:ilvl w:val="0"/>
                <w:numId w:val="5"/>
              </w:numPr>
            </w:pPr>
            <w:r>
              <w:t xml:space="preserve">Will conduct all “First Article Inspections” (FAI). </w:t>
            </w:r>
          </w:p>
          <w:p w14:paraId="25366A8B" w14:textId="77777777" w:rsidR="003B1069" w:rsidRDefault="003B1069" w:rsidP="00350DE7">
            <w:pPr>
              <w:pStyle w:val="ListParagraph"/>
              <w:numPr>
                <w:ilvl w:val="0"/>
                <w:numId w:val="5"/>
              </w:numPr>
            </w:pPr>
            <w:r>
              <w:t xml:space="preserve">Will provide a copy of the FAI to all relevant personnel as needed. </w:t>
            </w:r>
          </w:p>
          <w:p w14:paraId="33A22DDD" w14:textId="77777777" w:rsidR="003B1069" w:rsidRDefault="003B1069" w:rsidP="00350DE7">
            <w:pPr>
              <w:pStyle w:val="ListParagraph"/>
              <w:numPr>
                <w:ilvl w:val="0"/>
                <w:numId w:val="5"/>
              </w:numPr>
            </w:pPr>
            <w:r>
              <w:t xml:space="preserve">Will perform sampling inspections on all other areas not covered by the FAI. </w:t>
            </w:r>
          </w:p>
          <w:p w14:paraId="532E9C24" w14:textId="77777777" w:rsidR="00F822F4" w:rsidRDefault="003B1069" w:rsidP="00350DE7">
            <w:pPr>
              <w:pStyle w:val="ListParagraph"/>
              <w:numPr>
                <w:ilvl w:val="0"/>
                <w:numId w:val="5"/>
              </w:numPr>
            </w:pPr>
            <w:r>
              <w:t>Will document the Quality Inspections and their results.</w:t>
            </w:r>
          </w:p>
          <w:p w14:paraId="69BEADA0" w14:textId="3E28E0F4" w:rsidR="00B65136" w:rsidRDefault="00B65136" w:rsidP="00350DE7">
            <w:pPr>
              <w:pStyle w:val="ListParagraph"/>
              <w:numPr>
                <w:ilvl w:val="0"/>
                <w:numId w:val="5"/>
              </w:numPr>
            </w:pPr>
            <w:r>
              <w:lastRenderedPageBreak/>
              <w:t>Will notify the Project Management/Construction Team and SelfPerform/Subcontractor of sub-standard work and discuss remediation procedures.</w:t>
            </w:r>
          </w:p>
        </w:tc>
      </w:tr>
    </w:tbl>
    <w:p w14:paraId="37873C80" w14:textId="4372A757" w:rsidR="00B320AC" w:rsidRPr="00ED223C" w:rsidRDefault="00B320AC" w:rsidP="00ED223C">
      <w:pPr>
        <w:pStyle w:val="Heading3"/>
      </w:pPr>
      <w:bookmarkStart w:id="42" w:name="_Toc219923116"/>
      <w:r w:rsidRPr="00B320AC">
        <w:rPr>
          <w:sz w:val="28"/>
        </w:rPr>
        <w:lastRenderedPageBreak/>
        <w:t>9.</w:t>
      </w:r>
      <w:r w:rsidR="00ED223C">
        <w:rPr>
          <w:sz w:val="28"/>
        </w:rPr>
        <w:t>1.2</w:t>
      </w:r>
      <w:r w:rsidRPr="00B320AC">
        <w:rPr>
          <w:sz w:val="28"/>
        </w:rPr>
        <w:t xml:space="preserve"> WHY DEPCOM POWER QUALITY OPERATES </w:t>
      </w:r>
      <w:r w:rsidR="00ED223C">
        <w:rPr>
          <w:sz w:val="28"/>
        </w:rPr>
        <w:t xml:space="preserve">SEPARATE </w:t>
      </w:r>
      <w:r w:rsidRPr="00B320AC">
        <w:rPr>
          <w:sz w:val="28"/>
        </w:rPr>
        <w:t>FROM IN HOUSE CONSTRUCTION (SELF-PERFORM)</w:t>
      </w:r>
      <w:bookmarkEnd w:id="42"/>
    </w:p>
    <w:p w14:paraId="5A28BA90" w14:textId="77777777" w:rsidR="00B320AC" w:rsidRPr="001D1B1C" w:rsidRDefault="00B320AC" w:rsidP="00B320AC"/>
    <w:p w14:paraId="678A0BC3" w14:textId="77777777" w:rsidR="00B320AC" w:rsidRPr="001D1B1C" w:rsidRDefault="00B320AC" w:rsidP="00B320AC">
      <w:r w:rsidRPr="001D1B1C">
        <w:t>DEPCOM Power’s Quality division, which falls under the Environmental, Health, and Safety (EHS) umbrella, is structured as a separate entity from the In-House Construction (Self Perform) team under Project Delivery. This intentional separation and distinct reporting structure are based on</w:t>
      </w:r>
      <w:r>
        <w:t xml:space="preserve"> the</w:t>
      </w:r>
      <w:r w:rsidRPr="001D1B1C">
        <w:t xml:space="preserve"> industry’s best practices and DEPCOM’s commitment to integrity, objectivity, and continuous improvement in delivering high-quality renewable energy projects.</w:t>
      </w:r>
    </w:p>
    <w:p w14:paraId="35F235CC" w14:textId="77777777" w:rsidR="00B320AC" w:rsidRPr="001D1B1C" w:rsidRDefault="00000000" w:rsidP="00B320AC">
      <w:r>
        <w:rPr>
          <w:noProof/>
        </w:rPr>
        <w:pict w14:anchorId="541357DD">
          <v:rect id="_x0000_i1025" style="width:0;height:1.5pt" o:hralign="center" o:hrstd="t" o:hr="t" fillcolor="#a0a0a0" stroked="f"/>
        </w:pict>
      </w:r>
    </w:p>
    <w:p w14:paraId="2806938D" w14:textId="77777777" w:rsidR="00B320AC" w:rsidRPr="001D1B1C" w:rsidRDefault="00B320AC" w:rsidP="00B320AC">
      <w:r w:rsidRPr="001D1B1C">
        <w:t>Key Reasons for Separation</w:t>
      </w:r>
    </w:p>
    <w:p w14:paraId="1F5743CB" w14:textId="77777777" w:rsidR="00B320AC" w:rsidRPr="001D1B1C" w:rsidRDefault="00B320AC" w:rsidP="00B320AC">
      <w:r w:rsidRPr="001D1B1C">
        <w:t>1. Objectivity and Independence</w:t>
      </w:r>
    </w:p>
    <w:p w14:paraId="71D085BB" w14:textId="77777777" w:rsidR="00B320AC" w:rsidRPr="001D1B1C" w:rsidRDefault="00B320AC" w:rsidP="00B320AC">
      <w:r>
        <w:t>"While an integral part of the overall Project team, to remain objective in all matters, Quality operates under Environmental, Health, and Safety and at arms-length to the construction and project management functions..."</w:t>
      </w:r>
    </w:p>
    <w:p w14:paraId="67A73F9B" w14:textId="77777777" w:rsidR="00B320AC" w:rsidRPr="001D1B1C" w:rsidRDefault="00B320AC" w:rsidP="00B320AC">
      <w:pPr>
        <w:numPr>
          <w:ilvl w:val="0"/>
          <w:numId w:val="38"/>
        </w:numPr>
        <w:spacing w:line="278" w:lineRule="auto"/>
        <w:contextualSpacing w:val="0"/>
      </w:pPr>
      <w:r w:rsidRPr="001D1B1C">
        <w:t>The Quality team must be able to evaluate processes and deliverables impartially.</w:t>
      </w:r>
    </w:p>
    <w:p w14:paraId="16401413" w14:textId="77777777" w:rsidR="00B320AC" w:rsidRPr="001D1B1C" w:rsidRDefault="00B320AC" w:rsidP="00B320AC">
      <w:pPr>
        <w:numPr>
          <w:ilvl w:val="0"/>
          <w:numId w:val="38"/>
        </w:numPr>
        <w:spacing w:line="278" w:lineRule="auto"/>
        <w:contextualSpacing w:val="0"/>
      </w:pPr>
      <w:r w:rsidRPr="001D1B1C">
        <w:t>Reporting independently of construction ensures that quality issues can be identified and addressed without undue influence, bias, or conflict of interest.</w:t>
      </w:r>
    </w:p>
    <w:p w14:paraId="334ECC8F" w14:textId="77777777" w:rsidR="00B320AC" w:rsidRPr="001D1B1C" w:rsidRDefault="00B320AC" w:rsidP="00B320AC">
      <w:r w:rsidRPr="001D1B1C">
        <w:t>2. Industry Best Practices</w:t>
      </w:r>
    </w:p>
    <w:p w14:paraId="710A5181" w14:textId="77777777" w:rsidR="00B320AC" w:rsidRPr="001D1B1C" w:rsidRDefault="00B320AC" w:rsidP="00B320AC">
      <w:pPr>
        <w:numPr>
          <w:ilvl w:val="0"/>
          <w:numId w:val="39"/>
        </w:numPr>
        <w:spacing w:line="278" w:lineRule="auto"/>
        <w:contextualSpacing w:val="0"/>
      </w:pPr>
      <w:r w:rsidRPr="001D1B1C">
        <w:t>Renewable energy and construction industry standards (e.g., ISO 9001) recommend that Quality functions operate independently from production teams to prevent conflicts of interest and improve credibility.</w:t>
      </w:r>
    </w:p>
    <w:p w14:paraId="33E5AD9C" w14:textId="77777777" w:rsidR="00B320AC" w:rsidRPr="001D1B1C" w:rsidRDefault="00B320AC" w:rsidP="00B320AC">
      <w:pPr>
        <w:numPr>
          <w:ilvl w:val="0"/>
          <w:numId w:val="39"/>
        </w:numPr>
        <w:spacing w:line="278" w:lineRule="auto"/>
        <w:contextualSpacing w:val="0"/>
      </w:pPr>
      <w:r w:rsidRPr="001D1B1C">
        <w:t>Maintaining a separate Quality division aligns DEPCOM with major EPC (Engineering, Procurement, and Construction) and utility standards.</w:t>
      </w:r>
    </w:p>
    <w:p w14:paraId="0D421B4F" w14:textId="77777777" w:rsidR="00B320AC" w:rsidRPr="001D1B1C" w:rsidRDefault="00B320AC" w:rsidP="00B320AC">
      <w:r w:rsidRPr="001D1B1C">
        <w:t>3. Enhanced Accountability</w:t>
      </w:r>
    </w:p>
    <w:p w14:paraId="3C1E4CD0" w14:textId="77777777" w:rsidR="00B320AC" w:rsidRPr="001D1B1C" w:rsidRDefault="00B320AC" w:rsidP="00B320AC">
      <w:pPr>
        <w:numPr>
          <w:ilvl w:val="0"/>
          <w:numId w:val="40"/>
        </w:numPr>
        <w:spacing w:line="278" w:lineRule="auto"/>
        <w:contextualSpacing w:val="0"/>
      </w:pPr>
      <w:r>
        <w:t>The Quality division reports to senior Environmental, Health, Safety, &amp; Quality leadership (EHS&amp;Q), not to Project Delivery or Construction management.</w:t>
      </w:r>
    </w:p>
    <w:p w14:paraId="71759A5B" w14:textId="77777777" w:rsidR="00B320AC" w:rsidRPr="001D1B1C" w:rsidRDefault="00B320AC" w:rsidP="00B320AC">
      <w:pPr>
        <w:numPr>
          <w:ilvl w:val="0"/>
          <w:numId w:val="40"/>
        </w:numPr>
        <w:spacing w:line="278" w:lineRule="auto"/>
        <w:contextualSpacing w:val="0"/>
      </w:pPr>
      <w:r w:rsidRPr="001D1B1C">
        <w:t>This ensures that quality concerns can be escalated directly to those responsible for overall operational excellence, rather than being filtered through project-centric reporting lines.</w:t>
      </w:r>
    </w:p>
    <w:p w14:paraId="47AF8A3F" w14:textId="77777777" w:rsidR="00B320AC" w:rsidRPr="001D1B1C" w:rsidRDefault="00B320AC" w:rsidP="00B320AC">
      <w:r w:rsidRPr="001D1B1C">
        <w:t>4. Focused Expertise</w:t>
      </w:r>
    </w:p>
    <w:p w14:paraId="34577006" w14:textId="77777777" w:rsidR="00B320AC" w:rsidRPr="001D1B1C" w:rsidRDefault="00B320AC" w:rsidP="00B320AC">
      <w:pPr>
        <w:numPr>
          <w:ilvl w:val="0"/>
          <w:numId w:val="41"/>
        </w:numPr>
        <w:spacing w:line="278" w:lineRule="auto"/>
        <w:contextualSpacing w:val="0"/>
      </w:pPr>
      <w:r w:rsidRPr="001D1B1C">
        <w:t>The Quality division maintains subject matter experts in auditing, process control, inspection, and compliance who are not burdened by project delivery pressures.</w:t>
      </w:r>
    </w:p>
    <w:p w14:paraId="1971678E" w14:textId="77777777" w:rsidR="00B320AC" w:rsidRPr="001D1B1C" w:rsidRDefault="00B320AC" w:rsidP="00B320AC">
      <w:pPr>
        <w:numPr>
          <w:ilvl w:val="0"/>
          <w:numId w:val="41"/>
        </w:numPr>
        <w:spacing w:line="278" w:lineRule="auto"/>
        <w:contextualSpacing w:val="0"/>
      </w:pPr>
      <w:r w:rsidRPr="001D1B1C">
        <w:lastRenderedPageBreak/>
        <w:t xml:space="preserve">This allows for the consistent application of best practices, process improvements, and lessons learned across all projects, not just those under </w:t>
      </w:r>
      <w:r>
        <w:t>(</w:t>
      </w:r>
      <w:r w:rsidRPr="001D1B1C">
        <w:t>self-perform</w:t>
      </w:r>
      <w:r>
        <w:t>)</w:t>
      </w:r>
      <w:r w:rsidRPr="001D1B1C">
        <w:t xml:space="preserve"> </w:t>
      </w:r>
      <w:r>
        <w:t>In House C</w:t>
      </w:r>
      <w:r w:rsidRPr="001D1B1C">
        <w:t>onstruction.</w:t>
      </w:r>
    </w:p>
    <w:p w14:paraId="2E9E701A" w14:textId="77777777" w:rsidR="00B320AC" w:rsidRPr="001D1B1C" w:rsidRDefault="00B320AC" w:rsidP="00B320AC">
      <w:r w:rsidRPr="001D1B1C">
        <w:t>5. Risk Mitigation</w:t>
      </w:r>
    </w:p>
    <w:p w14:paraId="0F3F7428" w14:textId="77777777" w:rsidR="00B320AC" w:rsidRPr="001D1B1C" w:rsidRDefault="00B320AC" w:rsidP="00B320AC">
      <w:pPr>
        <w:numPr>
          <w:ilvl w:val="0"/>
          <w:numId w:val="42"/>
        </w:numPr>
        <w:spacing w:line="278" w:lineRule="auto"/>
        <w:contextualSpacing w:val="0"/>
      </w:pPr>
      <w:r w:rsidRPr="001D1B1C">
        <w:t>Independence in quality oversight helps DEPCOM proactively manage risks related to safety, compliance, and customer satisfaction.</w:t>
      </w:r>
    </w:p>
    <w:p w14:paraId="1057ECCA" w14:textId="77777777" w:rsidR="00B320AC" w:rsidRPr="001D1B1C" w:rsidRDefault="00B320AC" w:rsidP="00B320AC">
      <w:pPr>
        <w:numPr>
          <w:ilvl w:val="0"/>
          <w:numId w:val="42"/>
        </w:numPr>
        <w:spacing w:line="278" w:lineRule="auto"/>
        <w:contextualSpacing w:val="0"/>
      </w:pPr>
      <w:r w:rsidRPr="001D1B1C">
        <w:t>Early identification of non-conformances or trends can be communicated without fear of reprisal or project delays.</w:t>
      </w:r>
    </w:p>
    <w:p w14:paraId="1823B516" w14:textId="77777777" w:rsidR="00B320AC" w:rsidRPr="001D1B1C" w:rsidRDefault="00000000" w:rsidP="00B320AC">
      <w:r>
        <w:rPr>
          <w:noProof/>
        </w:rPr>
        <w:pict w14:anchorId="051EA556">
          <v:rect id="_x0000_i1026" style="width:0;height:1.5pt" o:hralign="center" o:hrstd="t" o:hr="t" fillcolor="#a0a0a0" stroked="f"/>
        </w:pict>
      </w:r>
    </w:p>
    <w:p w14:paraId="2CE6CD35" w14:textId="77777777" w:rsidR="00B320AC" w:rsidRPr="001D1B1C" w:rsidRDefault="00B320AC" w:rsidP="00B320AC">
      <w:r w:rsidRPr="001D1B1C">
        <w:t>How the Structure Looks</w:t>
      </w:r>
    </w:p>
    <w:p w14:paraId="2D5B3748" w14:textId="77777777" w:rsidR="00B320AC" w:rsidRDefault="00B320AC" w:rsidP="00B320AC">
      <w:pPr>
        <w:numPr>
          <w:ilvl w:val="0"/>
          <w:numId w:val="43"/>
        </w:numPr>
        <w:spacing w:line="278" w:lineRule="auto"/>
        <w:contextualSpacing w:val="0"/>
      </w:pPr>
      <w:r w:rsidRPr="001D1B1C">
        <w:t xml:space="preserve">The Quality organization functions “at arm’s length” from construction and project management, as outlined in multiple DEPCOM project quality plans and manuals: </w:t>
      </w:r>
    </w:p>
    <w:p w14:paraId="1F649482" w14:textId="77777777" w:rsidR="00B320AC" w:rsidRPr="00B60009" w:rsidRDefault="00B320AC" w:rsidP="00B320AC">
      <w:pPr>
        <w:spacing w:line="278" w:lineRule="auto"/>
        <w:ind w:left="720"/>
        <w:contextualSpacing w:val="0"/>
        <w:rPr>
          <w:i/>
          <w:iCs/>
        </w:rPr>
      </w:pPr>
      <w:r w:rsidRPr="00B60009">
        <w:rPr>
          <w:i/>
          <w:iCs/>
        </w:rPr>
        <w:t>See Appendix C for Organizational Chart</w:t>
      </w:r>
    </w:p>
    <w:p w14:paraId="70A20069" w14:textId="77777777" w:rsidR="00B320AC" w:rsidRPr="001D1B1C" w:rsidRDefault="00B320AC" w:rsidP="00B320AC">
      <w:pPr>
        <w:ind w:left="720"/>
        <w:rPr>
          <w:i/>
          <w:iCs/>
        </w:rPr>
      </w:pPr>
      <w:r>
        <w:rPr>
          <w:i/>
          <w:iCs/>
        </w:rPr>
        <w:t xml:space="preserve">See </w:t>
      </w:r>
      <w:r w:rsidRPr="001D1B1C">
        <w:rPr>
          <w:i/>
          <w:iCs/>
        </w:rPr>
        <w:t>KS65 Sunflower Sky Quality Manual</w:t>
      </w:r>
    </w:p>
    <w:p w14:paraId="11F6BD66" w14:textId="77777777" w:rsidR="00B320AC" w:rsidRPr="001D1B1C" w:rsidRDefault="00000000" w:rsidP="00B320AC">
      <w:r>
        <w:rPr>
          <w:noProof/>
        </w:rPr>
        <w:pict w14:anchorId="03B984E0">
          <v:rect id="_x0000_i1027" style="width:0;height:1.5pt" o:hralign="center" o:hrstd="t" o:hr="t" fillcolor="#a0a0a0" stroked="f"/>
        </w:pict>
      </w:r>
    </w:p>
    <w:p w14:paraId="41CCB245" w14:textId="77777777" w:rsidR="00B320AC" w:rsidRPr="001D1B1C" w:rsidRDefault="00B320AC" w:rsidP="00B320AC">
      <w:r w:rsidRPr="001D1B1C">
        <w:t>Benefits of This Approach</w:t>
      </w:r>
    </w:p>
    <w:p w14:paraId="64DFCE17" w14:textId="77777777" w:rsidR="00B320AC" w:rsidRPr="001D1B1C" w:rsidRDefault="00B320AC" w:rsidP="00B320AC">
      <w:r w:rsidRPr="001D1B1C">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8678"/>
      </w:tblGrid>
      <w:tr w:rsidR="00B320AC" w:rsidRPr="001D1B1C" w14:paraId="4AD02F9C" w14:textId="77777777" w:rsidTr="00EE71FE">
        <w:trPr>
          <w:tblHeader/>
          <w:tblCellSpacing w:w="15" w:type="dxa"/>
        </w:trPr>
        <w:tc>
          <w:tcPr>
            <w:tcW w:w="0" w:type="auto"/>
            <w:vAlign w:val="center"/>
            <w:hideMark/>
          </w:tcPr>
          <w:p w14:paraId="78F23E11" w14:textId="77777777" w:rsidR="00B320AC" w:rsidRPr="001D1B1C" w:rsidRDefault="00B320AC" w:rsidP="00EE71FE">
            <w:pPr>
              <w:rPr>
                <w:b/>
                <w:bCs/>
              </w:rPr>
            </w:pPr>
            <w:r w:rsidRPr="001D1B1C">
              <w:rPr>
                <w:b/>
                <w:bCs/>
              </w:rPr>
              <w:t>Benefit</w:t>
            </w:r>
          </w:p>
        </w:tc>
        <w:tc>
          <w:tcPr>
            <w:tcW w:w="0" w:type="auto"/>
            <w:vAlign w:val="center"/>
            <w:hideMark/>
          </w:tcPr>
          <w:p w14:paraId="0043F9BB" w14:textId="77777777" w:rsidR="00B320AC" w:rsidRPr="001D1B1C" w:rsidRDefault="00B320AC" w:rsidP="00EE71FE">
            <w:pPr>
              <w:rPr>
                <w:b/>
                <w:bCs/>
              </w:rPr>
            </w:pPr>
            <w:r w:rsidRPr="001D1B1C">
              <w:rPr>
                <w:b/>
                <w:bCs/>
              </w:rPr>
              <w:t>Description</w:t>
            </w:r>
          </w:p>
        </w:tc>
      </w:tr>
      <w:tr w:rsidR="00B320AC" w:rsidRPr="001D1B1C" w14:paraId="53F81610" w14:textId="77777777" w:rsidTr="00EE71FE">
        <w:trPr>
          <w:tblCellSpacing w:w="15" w:type="dxa"/>
        </w:trPr>
        <w:tc>
          <w:tcPr>
            <w:tcW w:w="0" w:type="auto"/>
            <w:vAlign w:val="center"/>
            <w:hideMark/>
          </w:tcPr>
          <w:p w14:paraId="2FBF41C0" w14:textId="77777777" w:rsidR="00B320AC" w:rsidRPr="001D1B1C" w:rsidRDefault="00B320AC" w:rsidP="00EE71FE">
            <w:r w:rsidRPr="001D1B1C">
              <w:rPr>
                <w:b/>
                <w:bCs/>
              </w:rPr>
              <w:t>Integrity &amp; Credibility</w:t>
            </w:r>
          </w:p>
        </w:tc>
        <w:tc>
          <w:tcPr>
            <w:tcW w:w="0" w:type="auto"/>
            <w:vAlign w:val="center"/>
            <w:hideMark/>
          </w:tcPr>
          <w:p w14:paraId="574A2EF3" w14:textId="77777777" w:rsidR="00B320AC" w:rsidRPr="001D1B1C" w:rsidRDefault="00B320AC" w:rsidP="00EE71FE">
            <w:r w:rsidRPr="001D1B1C">
              <w:t>Quality assurance is more credible when independent from project outcome pressures.</w:t>
            </w:r>
          </w:p>
        </w:tc>
      </w:tr>
      <w:tr w:rsidR="00B320AC" w:rsidRPr="001D1B1C" w14:paraId="125769F9" w14:textId="77777777" w:rsidTr="00EE71FE">
        <w:trPr>
          <w:tblCellSpacing w:w="15" w:type="dxa"/>
        </w:trPr>
        <w:tc>
          <w:tcPr>
            <w:tcW w:w="0" w:type="auto"/>
            <w:vAlign w:val="center"/>
            <w:hideMark/>
          </w:tcPr>
          <w:p w14:paraId="6F735254" w14:textId="77777777" w:rsidR="00B320AC" w:rsidRPr="001D1B1C" w:rsidRDefault="00B320AC" w:rsidP="00EE71FE">
            <w:r w:rsidRPr="001D1B1C">
              <w:rPr>
                <w:b/>
                <w:bCs/>
              </w:rPr>
              <w:t>Faster Issue Resolution</w:t>
            </w:r>
          </w:p>
        </w:tc>
        <w:tc>
          <w:tcPr>
            <w:tcW w:w="0" w:type="auto"/>
            <w:vAlign w:val="center"/>
            <w:hideMark/>
          </w:tcPr>
          <w:p w14:paraId="362A5DA6" w14:textId="77777777" w:rsidR="00B320AC" w:rsidRPr="001D1B1C" w:rsidRDefault="00B320AC" w:rsidP="00EE71FE">
            <w:r w:rsidRPr="001D1B1C">
              <w:t>Direct reporting lines allow quality concerns to be addressed quickly and escalated as needed.</w:t>
            </w:r>
          </w:p>
        </w:tc>
      </w:tr>
      <w:tr w:rsidR="00B320AC" w:rsidRPr="001D1B1C" w14:paraId="0FAD6F32" w14:textId="77777777" w:rsidTr="00EE71FE">
        <w:trPr>
          <w:tblCellSpacing w:w="15" w:type="dxa"/>
        </w:trPr>
        <w:tc>
          <w:tcPr>
            <w:tcW w:w="0" w:type="auto"/>
            <w:vAlign w:val="center"/>
            <w:hideMark/>
          </w:tcPr>
          <w:p w14:paraId="3E891F91" w14:textId="77777777" w:rsidR="00B320AC" w:rsidRPr="001D1B1C" w:rsidRDefault="00B320AC" w:rsidP="00EE71FE">
            <w:r w:rsidRPr="001D1B1C">
              <w:rPr>
                <w:b/>
                <w:bCs/>
              </w:rPr>
              <w:t>Consistent Standards</w:t>
            </w:r>
          </w:p>
        </w:tc>
        <w:tc>
          <w:tcPr>
            <w:tcW w:w="0" w:type="auto"/>
            <w:vAlign w:val="center"/>
            <w:hideMark/>
          </w:tcPr>
          <w:p w14:paraId="2D8CDAAA" w14:textId="77777777" w:rsidR="00B320AC" w:rsidRPr="001D1B1C" w:rsidRDefault="00B320AC" w:rsidP="00EE71FE">
            <w:r w:rsidRPr="001D1B1C">
              <w:t>Quality can enforce standards across all projects, not just those under a single project manager or delivery team.</w:t>
            </w:r>
          </w:p>
        </w:tc>
      </w:tr>
      <w:tr w:rsidR="00B320AC" w:rsidRPr="001D1B1C" w14:paraId="23E9B2F7" w14:textId="77777777" w:rsidTr="00EE71FE">
        <w:trPr>
          <w:tblCellSpacing w:w="15" w:type="dxa"/>
        </w:trPr>
        <w:tc>
          <w:tcPr>
            <w:tcW w:w="0" w:type="auto"/>
            <w:vAlign w:val="center"/>
            <w:hideMark/>
          </w:tcPr>
          <w:p w14:paraId="0B8F96ED" w14:textId="77777777" w:rsidR="00B320AC" w:rsidRPr="001D1B1C" w:rsidRDefault="00B320AC" w:rsidP="00EE71FE">
            <w:r w:rsidRPr="001D1B1C">
              <w:rPr>
                <w:b/>
                <w:bCs/>
              </w:rPr>
              <w:t>Continuous Improvement</w:t>
            </w:r>
          </w:p>
        </w:tc>
        <w:tc>
          <w:tcPr>
            <w:tcW w:w="0" w:type="auto"/>
            <w:vAlign w:val="center"/>
            <w:hideMark/>
          </w:tcPr>
          <w:p w14:paraId="1E9DB9B2" w14:textId="77777777" w:rsidR="00B320AC" w:rsidRPr="001D1B1C" w:rsidRDefault="00B320AC" w:rsidP="00EE71FE">
            <w:r w:rsidRPr="001D1B1C">
              <w:t>Lessons learned and best practices are shared across the company through a centralized quality team.</w:t>
            </w:r>
          </w:p>
        </w:tc>
      </w:tr>
      <w:tr w:rsidR="00B320AC" w:rsidRPr="001D1B1C" w14:paraId="4391F601" w14:textId="77777777" w:rsidTr="00EE71FE">
        <w:trPr>
          <w:tblCellSpacing w:w="15" w:type="dxa"/>
        </w:trPr>
        <w:tc>
          <w:tcPr>
            <w:tcW w:w="0" w:type="auto"/>
            <w:vAlign w:val="center"/>
            <w:hideMark/>
          </w:tcPr>
          <w:p w14:paraId="57836447" w14:textId="77777777" w:rsidR="00B320AC" w:rsidRPr="001D1B1C" w:rsidRDefault="00B320AC" w:rsidP="00EE71FE">
            <w:r w:rsidRPr="001D1B1C">
              <w:rPr>
                <w:b/>
                <w:bCs/>
              </w:rPr>
              <w:t>Risk Management</w:t>
            </w:r>
          </w:p>
        </w:tc>
        <w:tc>
          <w:tcPr>
            <w:tcW w:w="0" w:type="auto"/>
            <w:vAlign w:val="center"/>
            <w:hideMark/>
          </w:tcPr>
          <w:p w14:paraId="66AADA9F" w14:textId="77777777" w:rsidR="00B320AC" w:rsidRPr="001D1B1C" w:rsidRDefault="00B320AC" w:rsidP="00EE71FE">
            <w:r w:rsidRPr="001D1B1C">
              <w:t>Early detection of issues reduces rework, warranty claims, and safety incidents; supports compliance with regulations and client requirements.</w:t>
            </w:r>
          </w:p>
        </w:tc>
      </w:tr>
    </w:tbl>
    <w:p w14:paraId="519761F3" w14:textId="77777777" w:rsidR="00B320AC" w:rsidRPr="001D1B1C" w:rsidRDefault="00000000" w:rsidP="00B320AC">
      <w:r>
        <w:rPr>
          <w:noProof/>
        </w:rPr>
        <w:pict w14:anchorId="7F2B346D">
          <v:rect id="_x0000_i1028" style="width:0;height:1.5pt" o:hralign="center" o:hrstd="t" o:hr="t" fillcolor="#a0a0a0" stroked="f"/>
        </w:pict>
      </w:r>
    </w:p>
    <w:p w14:paraId="37957C19" w14:textId="77777777" w:rsidR="00B320AC" w:rsidRPr="001D1B1C" w:rsidRDefault="00B320AC" w:rsidP="00B320AC">
      <w:r w:rsidRPr="001D1B1C">
        <w:t>Industry Context</w:t>
      </w:r>
      <w:r>
        <w:t>:</w:t>
      </w:r>
    </w:p>
    <w:p w14:paraId="7CC6963B" w14:textId="77777777" w:rsidR="00B320AC" w:rsidRPr="001D1B1C" w:rsidRDefault="00B320AC" w:rsidP="00B320AC">
      <w:r w:rsidRPr="001D1B1C">
        <w:t>This approach mirrors industry’s best practices, where quality assurance and control are kept separate from execution teams to ensure unbiased oversight and to uphold standards that meet or exceed client and regulatory expectations.</w:t>
      </w:r>
    </w:p>
    <w:p w14:paraId="6DF7DF33" w14:textId="77777777" w:rsidR="00217985" w:rsidRDefault="00217985" w:rsidP="00217985">
      <w:pPr>
        <w:pStyle w:val="Heading2"/>
      </w:pPr>
      <w:bookmarkStart w:id="43" w:name="_Toc219923117"/>
      <w:r>
        <w:lastRenderedPageBreak/>
        <w:t>9.2 CIVIL PROCESSES</w:t>
      </w:r>
      <w:bookmarkEnd w:id="43"/>
      <w:r>
        <w:t xml:space="preserve"> </w:t>
      </w:r>
    </w:p>
    <w:p w14:paraId="593AA661" w14:textId="77777777" w:rsidR="00217985" w:rsidRDefault="00217985" w:rsidP="00217985">
      <w:r>
        <w:t xml:space="preserve">Quality control processes for specific construction activities shall include, but are not limited to:  </w:t>
      </w:r>
    </w:p>
    <w:p w14:paraId="3A0DC502" w14:textId="77777777" w:rsidR="00217985" w:rsidRDefault="00217985" w:rsidP="00217985">
      <w:r>
        <w:t xml:space="preserve"> </w:t>
      </w:r>
    </w:p>
    <w:p w14:paraId="3D4BBB8A" w14:textId="77777777" w:rsidR="00217985" w:rsidRDefault="00217985" w:rsidP="00217985">
      <w:r>
        <w:t>I.</w:t>
      </w:r>
      <w:r>
        <w:tab/>
        <w:t xml:space="preserve">Fence Construction - To be inspected at intervals detailed on drawing.  </w:t>
      </w:r>
    </w:p>
    <w:p w14:paraId="1D66607F" w14:textId="77777777" w:rsidR="00217985" w:rsidRDefault="00217985" w:rsidP="00217985">
      <w:r>
        <w:t xml:space="preserve">Inspection criteria to include: </w:t>
      </w:r>
    </w:p>
    <w:p w14:paraId="7B90A6EC" w14:textId="77777777" w:rsidR="00217985" w:rsidRDefault="00217985" w:rsidP="00E70AEA">
      <w:pPr>
        <w:ind w:left="720"/>
      </w:pPr>
      <w:r>
        <w:t>▪</w:t>
      </w:r>
      <w:r>
        <w:tab/>
        <w:t xml:space="preserve">Depth of drilled footings </w:t>
      </w:r>
    </w:p>
    <w:p w14:paraId="7760B42D" w14:textId="77777777" w:rsidR="00217985" w:rsidRDefault="00217985" w:rsidP="00E70AEA">
      <w:pPr>
        <w:ind w:left="720"/>
      </w:pPr>
      <w:r>
        <w:t>▪</w:t>
      </w:r>
      <w:r>
        <w:tab/>
        <w:t xml:space="preserve">Type of post installed </w:t>
      </w:r>
    </w:p>
    <w:p w14:paraId="53ED19B5" w14:textId="77777777" w:rsidR="00217985" w:rsidRDefault="00217985" w:rsidP="00E70AEA">
      <w:pPr>
        <w:ind w:left="720"/>
      </w:pPr>
      <w:r>
        <w:t>▪</w:t>
      </w:r>
      <w:r>
        <w:tab/>
        <w:t xml:space="preserve">Fabric installed </w:t>
      </w:r>
    </w:p>
    <w:p w14:paraId="4A001C3B" w14:textId="77777777" w:rsidR="00217985" w:rsidRDefault="00217985" w:rsidP="00E70AEA">
      <w:pPr>
        <w:ind w:left="720"/>
      </w:pPr>
      <w:r>
        <w:t>▪</w:t>
      </w:r>
      <w:r>
        <w:tab/>
        <w:t xml:space="preserve">Gate installation </w:t>
      </w:r>
    </w:p>
    <w:p w14:paraId="0147D75C" w14:textId="77777777" w:rsidR="00217985" w:rsidRDefault="00217985" w:rsidP="00217985">
      <w:r>
        <w:t xml:space="preserve"> </w:t>
      </w:r>
    </w:p>
    <w:p w14:paraId="3C1D8252" w14:textId="77777777" w:rsidR="00217985" w:rsidRDefault="00217985" w:rsidP="00217985">
      <w:r>
        <w:t>II.</w:t>
      </w:r>
      <w:r>
        <w:tab/>
        <w:t xml:space="preserve">Site Grading - Grading inspection to be reported daily Inspection criteria to include: </w:t>
      </w:r>
    </w:p>
    <w:p w14:paraId="531D4979" w14:textId="77777777" w:rsidR="00217985" w:rsidRDefault="00217985" w:rsidP="00F06357">
      <w:pPr>
        <w:ind w:left="720"/>
      </w:pPr>
      <w:r>
        <w:t>▪</w:t>
      </w:r>
      <w:r>
        <w:tab/>
        <w:t xml:space="preserve">Elevation </w:t>
      </w:r>
    </w:p>
    <w:p w14:paraId="2598896A" w14:textId="77777777" w:rsidR="00217985" w:rsidRDefault="00217985" w:rsidP="00F06357">
      <w:pPr>
        <w:ind w:left="720"/>
      </w:pPr>
      <w:r>
        <w:t>▪</w:t>
      </w:r>
      <w:r>
        <w:tab/>
        <w:t xml:space="preserve">Compaction </w:t>
      </w:r>
    </w:p>
    <w:p w14:paraId="67DC74E8" w14:textId="77777777" w:rsidR="00217985" w:rsidRDefault="00217985" w:rsidP="00F06357">
      <w:pPr>
        <w:ind w:left="720"/>
      </w:pPr>
      <w:r>
        <w:t>▪</w:t>
      </w:r>
      <w:r>
        <w:tab/>
        <w:t xml:space="preserve">depth of finish layer </w:t>
      </w:r>
    </w:p>
    <w:p w14:paraId="0F7DDA7A" w14:textId="77777777" w:rsidR="00217985" w:rsidRDefault="00217985" w:rsidP="00F06357">
      <w:pPr>
        <w:ind w:left="720"/>
      </w:pPr>
      <w:r>
        <w:t>▪</w:t>
      </w:r>
      <w:r>
        <w:tab/>
        <w:t xml:space="preserve">Integrity of finish layer </w:t>
      </w:r>
    </w:p>
    <w:p w14:paraId="6A3326E7" w14:textId="77777777" w:rsidR="00217985" w:rsidRDefault="00217985" w:rsidP="00F06357">
      <w:pPr>
        <w:ind w:left="720"/>
      </w:pPr>
      <w:r>
        <w:t>▪</w:t>
      </w:r>
      <w:r>
        <w:tab/>
        <w:t xml:space="preserve">Testing (if applicable) </w:t>
      </w:r>
    </w:p>
    <w:p w14:paraId="476848AE" w14:textId="77777777" w:rsidR="00217985" w:rsidRDefault="00217985" w:rsidP="00217985">
      <w:r>
        <w:t xml:space="preserve"> </w:t>
      </w:r>
    </w:p>
    <w:p w14:paraId="06B9101C" w14:textId="77777777" w:rsidR="00217985" w:rsidRDefault="00217985" w:rsidP="00217985">
      <w:r>
        <w:t>III.</w:t>
      </w:r>
      <w:r>
        <w:tab/>
        <w:t xml:space="preserve">Road Construction </w:t>
      </w:r>
    </w:p>
    <w:p w14:paraId="04ABADEF" w14:textId="77777777" w:rsidR="00217985" w:rsidRDefault="00217985" w:rsidP="00F06357">
      <w:pPr>
        <w:ind w:left="720"/>
      </w:pPr>
      <w:r>
        <w:t>▪</w:t>
      </w:r>
      <w:r>
        <w:tab/>
        <w:t xml:space="preserve">Roads will be roughed in at the start of the project to facilitate moving equipment and materials throughout the project. Roads will be completed after all major activities have been completed. </w:t>
      </w:r>
    </w:p>
    <w:p w14:paraId="493C604C" w14:textId="77777777" w:rsidR="00217985" w:rsidRDefault="00217985" w:rsidP="00F06357">
      <w:pPr>
        <w:ind w:left="720"/>
      </w:pPr>
      <w:r>
        <w:t xml:space="preserve"> </w:t>
      </w:r>
    </w:p>
    <w:p w14:paraId="2C471F79" w14:textId="77777777" w:rsidR="00217985" w:rsidRDefault="00217985" w:rsidP="00F06357">
      <w:pPr>
        <w:ind w:left="720"/>
      </w:pPr>
      <w:r>
        <w:t xml:space="preserve">The following will be inspected or verified: </w:t>
      </w:r>
    </w:p>
    <w:p w14:paraId="3F8F32F5" w14:textId="77777777" w:rsidR="00217985" w:rsidRDefault="00217985" w:rsidP="00F06357">
      <w:pPr>
        <w:ind w:left="720"/>
      </w:pPr>
      <w:r>
        <w:t>▪</w:t>
      </w:r>
      <w:r>
        <w:tab/>
        <w:t xml:space="preserve">Permits on file </w:t>
      </w:r>
    </w:p>
    <w:p w14:paraId="73A2BE36" w14:textId="77777777" w:rsidR="00217985" w:rsidRDefault="00217985" w:rsidP="00F06357">
      <w:pPr>
        <w:ind w:left="720"/>
      </w:pPr>
      <w:r>
        <w:t>▪</w:t>
      </w:r>
      <w:r>
        <w:tab/>
        <w:t xml:space="preserve">“One Call” locations identified and marked </w:t>
      </w:r>
    </w:p>
    <w:p w14:paraId="45681C52" w14:textId="77777777" w:rsidR="00217985" w:rsidRDefault="00217985" w:rsidP="00F06357">
      <w:pPr>
        <w:ind w:left="720"/>
      </w:pPr>
      <w:r>
        <w:t>▪</w:t>
      </w:r>
      <w:r>
        <w:tab/>
        <w:t xml:space="preserve">Verify road locations through survey and or GPS locations ▪ Clearing and grubbing </w:t>
      </w:r>
    </w:p>
    <w:p w14:paraId="4613559F" w14:textId="77777777" w:rsidR="00217985" w:rsidRDefault="00217985" w:rsidP="00F06357">
      <w:pPr>
        <w:ind w:left="720"/>
      </w:pPr>
      <w:r>
        <w:t>▪</w:t>
      </w:r>
      <w:r>
        <w:tab/>
        <w:t xml:space="preserve">Verify organic material/surface soil is removed and stockpiled in accordance with Drawings </w:t>
      </w:r>
    </w:p>
    <w:p w14:paraId="6EC89AD0" w14:textId="77777777" w:rsidR="00217985" w:rsidRDefault="00217985" w:rsidP="00F06357">
      <w:pPr>
        <w:ind w:left="720"/>
      </w:pPr>
      <w:r>
        <w:t>▪</w:t>
      </w:r>
      <w:r>
        <w:tab/>
        <w:t xml:space="preserve">Sub Grade </w:t>
      </w:r>
    </w:p>
    <w:p w14:paraId="20E8068A" w14:textId="77777777" w:rsidR="00217985" w:rsidRDefault="00217985" w:rsidP="00F06357">
      <w:pPr>
        <w:ind w:left="720"/>
      </w:pPr>
      <w:r>
        <w:t>▪</w:t>
      </w:r>
      <w:r>
        <w:tab/>
        <w:t xml:space="preserve">Verify proof roll vehicle weight is in accordance with drawings </w:t>
      </w:r>
    </w:p>
    <w:p w14:paraId="004FA20C" w14:textId="77777777" w:rsidR="00217985" w:rsidRDefault="00217985" w:rsidP="00F06357">
      <w:pPr>
        <w:ind w:left="720"/>
      </w:pPr>
      <w:r>
        <w:t>▪</w:t>
      </w:r>
      <w:r>
        <w:tab/>
        <w:t xml:space="preserve">Monitor proof roll per drawing specifications </w:t>
      </w:r>
    </w:p>
    <w:p w14:paraId="0A084588" w14:textId="77777777" w:rsidR="00217985" w:rsidRDefault="00217985" w:rsidP="00F06357">
      <w:pPr>
        <w:ind w:left="720"/>
      </w:pPr>
      <w:r>
        <w:t>▪</w:t>
      </w:r>
      <w:r>
        <w:tab/>
        <w:t xml:space="preserve">Verify Proof Roll Field Report document satisfactory, complete and on </w:t>
      </w:r>
    </w:p>
    <w:p w14:paraId="7A603B76" w14:textId="77777777" w:rsidR="00217985" w:rsidRDefault="00217985" w:rsidP="00F06357">
      <w:pPr>
        <w:ind w:left="720"/>
      </w:pPr>
      <w:r>
        <w:t xml:space="preserve">file </w:t>
      </w:r>
    </w:p>
    <w:p w14:paraId="58D609E7" w14:textId="77777777" w:rsidR="00217985" w:rsidRDefault="00217985" w:rsidP="00F06357">
      <w:pPr>
        <w:ind w:left="720"/>
      </w:pPr>
      <w:r>
        <w:t>▪</w:t>
      </w:r>
      <w:r>
        <w:tab/>
        <w:t xml:space="preserve">Stabilization </w:t>
      </w:r>
    </w:p>
    <w:p w14:paraId="2646D124" w14:textId="77777777" w:rsidR="00217985" w:rsidRDefault="00217985" w:rsidP="00F06357">
      <w:pPr>
        <w:ind w:left="720"/>
      </w:pPr>
      <w:r>
        <w:t>▪</w:t>
      </w:r>
      <w:r>
        <w:tab/>
        <w:t xml:space="preserve">Verify road stabilization measures are in place in accordance with drawings </w:t>
      </w:r>
    </w:p>
    <w:p w14:paraId="05D20CFA" w14:textId="77777777" w:rsidR="00217985" w:rsidRDefault="00217985" w:rsidP="00F06357">
      <w:pPr>
        <w:ind w:left="720"/>
      </w:pPr>
      <w:r>
        <w:t>▪</w:t>
      </w:r>
      <w:r>
        <w:tab/>
        <w:t xml:space="preserve">Road Surface </w:t>
      </w:r>
    </w:p>
    <w:p w14:paraId="66487D74" w14:textId="77777777" w:rsidR="00217985" w:rsidRDefault="00217985" w:rsidP="00F06357">
      <w:pPr>
        <w:ind w:left="720"/>
      </w:pPr>
      <w:r>
        <w:t>▪</w:t>
      </w:r>
      <w:r>
        <w:tab/>
        <w:t xml:space="preserve">Verify road surface material is approved by EOR and adequate source is identified in accordance with Sieve Analysis </w:t>
      </w:r>
    </w:p>
    <w:p w14:paraId="0601B28C" w14:textId="77777777" w:rsidR="00217985" w:rsidRDefault="00217985" w:rsidP="00F06357">
      <w:pPr>
        <w:ind w:left="720"/>
      </w:pPr>
      <w:r>
        <w:t>▪</w:t>
      </w:r>
      <w:r>
        <w:tab/>
        <w:t xml:space="preserve">Verify field compaction tests and verify width and depth in accordance with drawings </w:t>
      </w:r>
    </w:p>
    <w:p w14:paraId="0A2B4B73" w14:textId="77777777" w:rsidR="00217985" w:rsidRDefault="00217985" w:rsidP="00F06357">
      <w:pPr>
        <w:ind w:left="720"/>
      </w:pPr>
      <w:r>
        <w:lastRenderedPageBreak/>
        <w:t>▪</w:t>
      </w:r>
      <w:r>
        <w:tab/>
        <w:t xml:space="preserve">Verify field compaction tests are complete and on file </w:t>
      </w:r>
    </w:p>
    <w:p w14:paraId="39FA4329" w14:textId="77777777" w:rsidR="00217985" w:rsidRDefault="00217985" w:rsidP="00F06357">
      <w:pPr>
        <w:ind w:left="720"/>
      </w:pPr>
      <w:r>
        <w:t xml:space="preserve"> </w:t>
      </w:r>
    </w:p>
    <w:p w14:paraId="50EF4134" w14:textId="77777777" w:rsidR="00217985" w:rsidRDefault="00217985" w:rsidP="00217985">
      <w:r>
        <w:t>IV.</w:t>
      </w:r>
      <w:r>
        <w:tab/>
        <w:t xml:space="preserve">Storm Water SWPPP - A copy of the Storm Water Pollution Protection Plan (SWPPP) will be kept onsite with the designated Civil Subcontractor.  </w:t>
      </w:r>
    </w:p>
    <w:p w14:paraId="05A54268" w14:textId="77777777" w:rsidR="00217985" w:rsidRDefault="00217985" w:rsidP="00217985">
      <w:r>
        <w:t xml:space="preserve">The following items will be inspected or verified daily or upon occurrence: </w:t>
      </w:r>
    </w:p>
    <w:p w14:paraId="2FF15371" w14:textId="77777777" w:rsidR="00217985" w:rsidRDefault="00217985" w:rsidP="00F06357">
      <w:pPr>
        <w:ind w:left="720"/>
      </w:pPr>
      <w:r>
        <w:t>▪</w:t>
      </w:r>
      <w:r>
        <w:tab/>
        <w:t xml:space="preserve">Best Management Practices (BMPs) identified and located </w:t>
      </w:r>
    </w:p>
    <w:p w14:paraId="581AF0B6" w14:textId="77777777" w:rsidR="00217985" w:rsidRDefault="00217985" w:rsidP="00F06357">
      <w:pPr>
        <w:ind w:left="720"/>
      </w:pPr>
      <w:r>
        <w:t>▪</w:t>
      </w:r>
      <w:r>
        <w:tab/>
        <w:t xml:space="preserve">BMPs installed </w:t>
      </w:r>
    </w:p>
    <w:p w14:paraId="1C916E14" w14:textId="77777777" w:rsidR="00217985" w:rsidRDefault="00217985" w:rsidP="00F06357">
      <w:pPr>
        <w:ind w:left="720"/>
      </w:pPr>
      <w:r>
        <w:t>▪</w:t>
      </w:r>
      <w:r>
        <w:tab/>
        <w:t xml:space="preserve">Type of Inspection </w:t>
      </w:r>
    </w:p>
    <w:p w14:paraId="1238C7B1" w14:textId="77777777" w:rsidR="00217985" w:rsidRDefault="00217985" w:rsidP="00F06357">
      <w:pPr>
        <w:ind w:left="720"/>
      </w:pPr>
      <w:r>
        <w:t>▪</w:t>
      </w:r>
      <w:r>
        <w:tab/>
        <w:t xml:space="preserve">Installation, maintenance </w:t>
      </w:r>
    </w:p>
    <w:p w14:paraId="27517D49" w14:textId="77777777" w:rsidR="00217985" w:rsidRDefault="00217985" w:rsidP="00217985">
      <w:r>
        <w:t xml:space="preserve"> </w:t>
      </w:r>
    </w:p>
    <w:p w14:paraId="7C4024E5" w14:textId="77777777" w:rsidR="00217985" w:rsidRDefault="00217985" w:rsidP="00F06357">
      <w:pPr>
        <w:pStyle w:val="Heading2"/>
      </w:pPr>
      <w:bookmarkStart w:id="44" w:name="_Toc219923118"/>
      <w:r>
        <w:t>9.3 MECHANICAL PROCESSES</w:t>
      </w:r>
      <w:bookmarkEnd w:id="44"/>
      <w:r>
        <w:t xml:space="preserve">  </w:t>
      </w:r>
    </w:p>
    <w:p w14:paraId="43D45B0E" w14:textId="77777777" w:rsidR="00217985" w:rsidRDefault="00217985" w:rsidP="00217985">
      <w:r>
        <w:t xml:space="preserve">The DEPCOM Power quality team will work closely with the Mechanical Supervisors and the Mechanical Subcontractors daily – attending daily meetings, working directly with the crews in the field, and communicating with the designated Subcontractor quality representative.  </w:t>
      </w:r>
    </w:p>
    <w:p w14:paraId="44B5F749" w14:textId="77777777" w:rsidR="00217985" w:rsidRDefault="00217985" w:rsidP="00217985">
      <w:r>
        <w:t xml:space="preserve">Superintendents of the installation crews shall perform checks before moving to the next location and at the end of the workday/shift, to confirm and document that the installation was in accordance with the design and FAI. These include but are not limited to: </w:t>
      </w:r>
    </w:p>
    <w:p w14:paraId="13DC8523" w14:textId="77777777" w:rsidR="00217985" w:rsidRDefault="00217985" w:rsidP="00217985">
      <w:r>
        <w:t xml:space="preserve"> </w:t>
      </w:r>
    </w:p>
    <w:p w14:paraId="0DEC4C7C" w14:textId="77777777" w:rsidR="00217985" w:rsidRDefault="00217985" w:rsidP="00217985">
      <w:r>
        <w:t>i.</w:t>
      </w:r>
      <w:r>
        <w:tab/>
        <w:t xml:space="preserve">Post Installation (pile) </w:t>
      </w:r>
    </w:p>
    <w:p w14:paraId="3D3EF070" w14:textId="77777777" w:rsidR="00217985" w:rsidRDefault="00217985" w:rsidP="001B0F30">
      <w:pPr>
        <w:ind w:left="720"/>
      </w:pPr>
      <w:r>
        <w:t>1.</w:t>
      </w:r>
      <w:r>
        <w:tab/>
        <w:t xml:space="preserve">Post installations will be inspected for the following: </w:t>
      </w:r>
    </w:p>
    <w:p w14:paraId="329AC5CA" w14:textId="77777777" w:rsidR="00217985" w:rsidRDefault="00217985" w:rsidP="001B0F30">
      <w:pPr>
        <w:ind w:left="1440"/>
      </w:pPr>
      <w:r>
        <w:t>▪</w:t>
      </w:r>
      <w:r>
        <w:tab/>
        <w:t xml:space="preserve">Post Length installed </w:t>
      </w:r>
    </w:p>
    <w:p w14:paraId="76A2ACB2" w14:textId="77777777" w:rsidR="00217985" w:rsidRDefault="00217985" w:rsidP="001B0F30">
      <w:pPr>
        <w:ind w:left="1440"/>
      </w:pPr>
      <w:r>
        <w:t>▪</w:t>
      </w:r>
      <w:r>
        <w:tab/>
        <w:t xml:space="preserve">Reveal height of Post </w:t>
      </w:r>
    </w:p>
    <w:p w14:paraId="59C83275" w14:textId="77777777" w:rsidR="00217985" w:rsidRDefault="00217985" w:rsidP="001B0F30">
      <w:pPr>
        <w:ind w:left="1440"/>
      </w:pPr>
      <w:r>
        <w:t>▪</w:t>
      </w:r>
      <w:r>
        <w:tab/>
        <w:t xml:space="preserve">Location correct N/S, E/W </w:t>
      </w:r>
    </w:p>
    <w:p w14:paraId="70448DD7" w14:textId="77777777" w:rsidR="00217985" w:rsidRDefault="00217985" w:rsidP="001B0F30">
      <w:pPr>
        <w:ind w:left="1440"/>
      </w:pPr>
      <w:r>
        <w:t>▪</w:t>
      </w:r>
      <w:r>
        <w:tab/>
        <w:t xml:space="preserve">Rotational twist </w:t>
      </w:r>
    </w:p>
    <w:p w14:paraId="11025B0F" w14:textId="77777777" w:rsidR="00217985" w:rsidRDefault="00217985" w:rsidP="001B0F30">
      <w:pPr>
        <w:ind w:left="1440"/>
      </w:pPr>
      <w:r>
        <w:t>▪</w:t>
      </w:r>
      <w:r>
        <w:tab/>
        <w:t xml:space="preserve">Plumb </w:t>
      </w:r>
    </w:p>
    <w:p w14:paraId="226BFBEF" w14:textId="77777777" w:rsidR="00217985" w:rsidRDefault="00217985" w:rsidP="001B0F30">
      <w:pPr>
        <w:ind w:left="1440"/>
      </w:pPr>
      <w:r>
        <w:t>▪</w:t>
      </w:r>
      <w:r>
        <w:tab/>
        <w:t xml:space="preserve">Galvanization concerns </w:t>
      </w:r>
    </w:p>
    <w:p w14:paraId="23ACBD1E" w14:textId="77777777" w:rsidR="00217985" w:rsidRDefault="00217985" w:rsidP="00217985">
      <w:r>
        <w:t>ii.</w:t>
      </w:r>
      <w:r>
        <w:tab/>
        <w:t xml:space="preserve">Racking Installation </w:t>
      </w:r>
    </w:p>
    <w:p w14:paraId="34DFF1B4" w14:textId="77777777" w:rsidR="00217985" w:rsidRDefault="00217985" w:rsidP="001B0F30">
      <w:pPr>
        <w:ind w:left="720"/>
      </w:pPr>
      <w:r>
        <w:t>1.</w:t>
      </w:r>
      <w:r>
        <w:tab/>
        <w:t xml:space="preserve">Racking installations will be inspected for the following: </w:t>
      </w:r>
    </w:p>
    <w:p w14:paraId="0E485D03" w14:textId="77777777" w:rsidR="00217985" w:rsidRDefault="00217985" w:rsidP="009550BC">
      <w:pPr>
        <w:ind w:left="1440"/>
      </w:pPr>
      <w:r>
        <w:t>▪</w:t>
      </w:r>
      <w:r>
        <w:tab/>
        <w:t xml:space="preserve">Proper hardware </w:t>
      </w:r>
    </w:p>
    <w:p w14:paraId="0924EEAC" w14:textId="77777777" w:rsidR="00217985" w:rsidRDefault="00217985" w:rsidP="009550BC">
      <w:pPr>
        <w:ind w:left="1440"/>
      </w:pPr>
      <w:r>
        <w:t>▪</w:t>
      </w:r>
      <w:r>
        <w:tab/>
        <w:t xml:space="preserve">Alignment &amp; Orientation  </w:t>
      </w:r>
    </w:p>
    <w:p w14:paraId="2F94BC09" w14:textId="65A42E52" w:rsidR="00217985" w:rsidRDefault="00217985" w:rsidP="009550BC">
      <w:pPr>
        <w:ind w:left="1440"/>
      </w:pPr>
      <w:r>
        <w:t>▪</w:t>
      </w:r>
      <w:r>
        <w:tab/>
        <w:t xml:space="preserve">Proper Torque </w:t>
      </w:r>
    </w:p>
    <w:p w14:paraId="77FE6EFF" w14:textId="77777777" w:rsidR="00217985" w:rsidRDefault="00217985" w:rsidP="009550BC">
      <w:pPr>
        <w:pStyle w:val="Heading2"/>
      </w:pPr>
      <w:bookmarkStart w:id="45" w:name="_Toc219923119"/>
      <w:r>
        <w:t>9.4 ELECTRICAL PROCESSES</w:t>
      </w:r>
      <w:bookmarkEnd w:id="45"/>
      <w:r>
        <w:t xml:space="preserve"> </w:t>
      </w:r>
    </w:p>
    <w:p w14:paraId="76F522A5" w14:textId="77777777" w:rsidR="00217985" w:rsidRDefault="00217985" w:rsidP="00217985">
      <w:r>
        <w:t>iii.</w:t>
      </w:r>
      <w:r>
        <w:tab/>
        <w:t xml:space="preserve">Trench and Cable  </w:t>
      </w:r>
    </w:p>
    <w:p w14:paraId="353F1771" w14:textId="77777777" w:rsidR="00217985" w:rsidRDefault="00217985" w:rsidP="009550BC">
      <w:pPr>
        <w:ind w:left="720"/>
      </w:pPr>
      <w:r>
        <w:t xml:space="preserve">All trenches will have the following inspections: </w:t>
      </w:r>
    </w:p>
    <w:p w14:paraId="50731B7F" w14:textId="77777777" w:rsidR="00217985" w:rsidRDefault="00217985" w:rsidP="009550BC">
      <w:pPr>
        <w:ind w:left="720"/>
      </w:pPr>
      <w:r>
        <w:t>▪</w:t>
      </w:r>
      <w:r>
        <w:tab/>
        <w:t xml:space="preserve">Location </w:t>
      </w:r>
    </w:p>
    <w:p w14:paraId="6AF2C1FB" w14:textId="77777777" w:rsidR="00217985" w:rsidRDefault="00217985" w:rsidP="009550BC">
      <w:pPr>
        <w:ind w:left="720"/>
      </w:pPr>
      <w:r>
        <w:lastRenderedPageBreak/>
        <w:t>▪</w:t>
      </w:r>
      <w:r>
        <w:tab/>
        <w:t xml:space="preserve">Cable/wire placement </w:t>
      </w:r>
    </w:p>
    <w:p w14:paraId="7E08BB22" w14:textId="77777777" w:rsidR="00217985" w:rsidRDefault="00217985" w:rsidP="009550BC">
      <w:pPr>
        <w:ind w:left="720"/>
      </w:pPr>
      <w:r>
        <w:t>▪</w:t>
      </w:r>
      <w:r>
        <w:tab/>
        <w:t xml:space="preserve">Cable/wire size, Reel ID </w:t>
      </w:r>
    </w:p>
    <w:p w14:paraId="2FFFF86B" w14:textId="77777777" w:rsidR="00217985" w:rsidRDefault="00217985" w:rsidP="009550BC">
      <w:pPr>
        <w:ind w:left="720"/>
      </w:pPr>
      <w:r>
        <w:t>▪</w:t>
      </w:r>
      <w:r>
        <w:tab/>
        <w:t xml:space="preserve">Trench dimensions (Depth, Width) </w:t>
      </w:r>
    </w:p>
    <w:p w14:paraId="09E9FE76" w14:textId="77777777" w:rsidR="00217985" w:rsidRDefault="00217985" w:rsidP="009550BC">
      <w:pPr>
        <w:ind w:left="720"/>
      </w:pPr>
      <w:r>
        <w:t>▪</w:t>
      </w:r>
      <w:r>
        <w:tab/>
        <w:t xml:space="preserve">Bedding </w:t>
      </w:r>
    </w:p>
    <w:p w14:paraId="70D3A352" w14:textId="77777777" w:rsidR="00217985" w:rsidRDefault="00217985" w:rsidP="009550BC">
      <w:pPr>
        <w:ind w:left="720"/>
      </w:pPr>
      <w:r>
        <w:t>▪</w:t>
      </w:r>
      <w:r>
        <w:tab/>
        <w:t xml:space="preserve">Overall cleanliness of trench </w:t>
      </w:r>
    </w:p>
    <w:p w14:paraId="022D724F" w14:textId="77777777" w:rsidR="00217985" w:rsidRDefault="00217985" w:rsidP="009550BC">
      <w:pPr>
        <w:ind w:left="720"/>
      </w:pPr>
      <w:r>
        <w:t>▪</w:t>
      </w:r>
      <w:r>
        <w:tab/>
        <w:t xml:space="preserve">Spacing from the edge of trench wall </w:t>
      </w:r>
    </w:p>
    <w:p w14:paraId="2486FB5F" w14:textId="77777777" w:rsidR="00217985" w:rsidRDefault="00217985" w:rsidP="009550BC">
      <w:pPr>
        <w:ind w:left="720"/>
      </w:pPr>
      <w:r>
        <w:t>▪</w:t>
      </w:r>
      <w:r>
        <w:tab/>
        <w:t xml:space="preserve">Cable phasing </w:t>
      </w:r>
    </w:p>
    <w:p w14:paraId="6966279B" w14:textId="77777777" w:rsidR="00217985" w:rsidRDefault="00217985" w:rsidP="009550BC">
      <w:pPr>
        <w:ind w:left="720"/>
      </w:pPr>
      <w:r>
        <w:t>▪</w:t>
      </w:r>
      <w:r>
        <w:tab/>
        <w:t xml:space="preserve">Wire coiled and protected if applicable </w:t>
      </w:r>
    </w:p>
    <w:p w14:paraId="0F0A49B7" w14:textId="77777777" w:rsidR="00217985" w:rsidRDefault="00217985" w:rsidP="009550BC">
      <w:pPr>
        <w:ind w:left="720"/>
      </w:pPr>
      <w:r>
        <w:t>▪</w:t>
      </w:r>
      <w:r>
        <w:tab/>
        <w:t xml:space="preserve">Ground wire </w:t>
      </w:r>
    </w:p>
    <w:p w14:paraId="18BAB43F" w14:textId="77777777" w:rsidR="00217985" w:rsidRDefault="00217985" w:rsidP="009550BC">
      <w:pPr>
        <w:ind w:left="720"/>
      </w:pPr>
      <w:r>
        <w:t>▪</w:t>
      </w:r>
      <w:r>
        <w:tab/>
        <w:t xml:space="preserve">Fiber type </w:t>
      </w:r>
    </w:p>
    <w:p w14:paraId="06287237" w14:textId="77777777" w:rsidR="009550BC" w:rsidRDefault="00217985" w:rsidP="009550BC">
      <w:pPr>
        <w:ind w:left="720"/>
      </w:pPr>
      <w:r>
        <w:t>▪</w:t>
      </w:r>
      <w:r>
        <w:tab/>
        <w:t xml:space="preserve">Fiber spacing </w:t>
      </w:r>
    </w:p>
    <w:p w14:paraId="4DA1824B" w14:textId="6691E5C4" w:rsidR="00217985" w:rsidRDefault="00217985" w:rsidP="009550BC">
      <w:pPr>
        <w:ind w:left="720"/>
      </w:pPr>
      <w:r>
        <w:t xml:space="preserve">▪ </w:t>
      </w:r>
      <w:r>
        <w:tab/>
        <w:t xml:space="preserve">Backfill </w:t>
      </w:r>
    </w:p>
    <w:p w14:paraId="481053EF" w14:textId="77777777" w:rsidR="00217985" w:rsidRDefault="00217985" w:rsidP="009550BC">
      <w:pPr>
        <w:ind w:left="720"/>
      </w:pPr>
      <w:r>
        <w:t>▪</w:t>
      </w:r>
      <w:r>
        <w:tab/>
        <w:t xml:space="preserve">Warning Tape </w:t>
      </w:r>
    </w:p>
    <w:p w14:paraId="425F2CFE" w14:textId="0B5901E7" w:rsidR="00217985" w:rsidRDefault="00217985" w:rsidP="009550BC">
      <w:pPr>
        <w:ind w:left="720"/>
      </w:pPr>
      <w:r>
        <w:t>▪</w:t>
      </w:r>
      <w:r>
        <w:tab/>
        <w:t xml:space="preserve">Compaction </w:t>
      </w:r>
    </w:p>
    <w:p w14:paraId="584DE8BC" w14:textId="77777777" w:rsidR="00217985" w:rsidRDefault="00217985" w:rsidP="00217985">
      <w:r>
        <w:t>iv.</w:t>
      </w:r>
      <w:r>
        <w:tab/>
        <w:t xml:space="preserve">Terminations </w:t>
      </w:r>
    </w:p>
    <w:p w14:paraId="3FE653AE" w14:textId="77777777" w:rsidR="00217985" w:rsidRDefault="00217985" w:rsidP="009550BC">
      <w:pPr>
        <w:ind w:left="720"/>
      </w:pPr>
      <w:r>
        <w:t xml:space="preserve">Termination inspections will be covered in the following sections, Combiner Box installations Skid installations and Energy storage systems. </w:t>
      </w:r>
    </w:p>
    <w:p w14:paraId="64CF5943" w14:textId="7F6A6B48" w:rsidR="00217985" w:rsidRDefault="00217985" w:rsidP="009550BC">
      <w:pPr>
        <w:ind w:left="720"/>
      </w:pPr>
      <w:r>
        <w:t>▪</w:t>
      </w:r>
      <w:r>
        <w:tab/>
        <w:t xml:space="preserve">Type of Inspection - Tug test, Specifications, terminal, location, terminal size, bending radii, labeling, surface preparation, torque, cleanliness </w:t>
      </w:r>
    </w:p>
    <w:p w14:paraId="01A0494B" w14:textId="77777777" w:rsidR="00217985" w:rsidRDefault="00217985" w:rsidP="00217985">
      <w:r>
        <w:t>v.</w:t>
      </w:r>
      <w:r>
        <w:tab/>
        <w:t xml:space="preserve">Combiner box </w:t>
      </w:r>
    </w:p>
    <w:p w14:paraId="7D288694" w14:textId="77777777" w:rsidR="00217985" w:rsidRDefault="00217985" w:rsidP="009550BC">
      <w:pPr>
        <w:ind w:left="720"/>
      </w:pPr>
      <w:r>
        <w:t xml:space="preserve">All Combiner boxes will have the following inspections: </w:t>
      </w:r>
    </w:p>
    <w:p w14:paraId="16BFCEC9" w14:textId="77777777" w:rsidR="00217985" w:rsidRDefault="00217985" w:rsidP="009550BC">
      <w:pPr>
        <w:ind w:left="720"/>
      </w:pPr>
      <w:r>
        <w:t>▪</w:t>
      </w:r>
      <w:r>
        <w:tab/>
        <w:t xml:space="preserve">Location </w:t>
      </w:r>
    </w:p>
    <w:p w14:paraId="576CAD24" w14:textId="77777777" w:rsidR="00217985" w:rsidRDefault="00217985" w:rsidP="009550BC">
      <w:pPr>
        <w:ind w:left="720"/>
      </w:pPr>
      <w:r>
        <w:t>▪</w:t>
      </w:r>
      <w:r>
        <w:tab/>
        <w:t xml:space="preserve">Project ID number </w:t>
      </w:r>
    </w:p>
    <w:p w14:paraId="7F3B19C9" w14:textId="77777777" w:rsidR="00217985" w:rsidRDefault="00217985" w:rsidP="009550BC">
      <w:pPr>
        <w:ind w:left="720"/>
      </w:pPr>
      <w:r>
        <w:t>▪</w:t>
      </w:r>
      <w:r>
        <w:tab/>
        <w:t xml:space="preserve">String Voltage / String Count </w:t>
      </w:r>
    </w:p>
    <w:p w14:paraId="195940D0" w14:textId="77777777" w:rsidR="00217985" w:rsidRDefault="00217985" w:rsidP="009550BC">
      <w:pPr>
        <w:ind w:left="720"/>
      </w:pPr>
      <w:r>
        <w:t>▪</w:t>
      </w:r>
      <w:r>
        <w:tab/>
        <w:t xml:space="preserve">Module Wattage </w:t>
      </w:r>
    </w:p>
    <w:p w14:paraId="10182ABB" w14:textId="77777777" w:rsidR="00217985" w:rsidRDefault="00217985" w:rsidP="009550BC">
      <w:pPr>
        <w:ind w:left="720"/>
      </w:pPr>
      <w:r>
        <w:t>▪</w:t>
      </w:r>
      <w:r>
        <w:tab/>
        <w:t xml:space="preserve">Mounting specification </w:t>
      </w:r>
    </w:p>
    <w:p w14:paraId="0A2C0022" w14:textId="77777777" w:rsidR="00217985" w:rsidRDefault="00217985" w:rsidP="009550BC">
      <w:pPr>
        <w:ind w:left="720"/>
      </w:pPr>
      <w:r>
        <w:t>▪</w:t>
      </w:r>
      <w:r>
        <w:tab/>
        <w:t xml:space="preserve">Disconnect handle stem secured </w:t>
      </w:r>
    </w:p>
    <w:p w14:paraId="550DD4AB" w14:textId="77777777" w:rsidR="00217985" w:rsidRDefault="00217985" w:rsidP="009550BC">
      <w:pPr>
        <w:ind w:left="720"/>
      </w:pPr>
      <w:r>
        <w:t>▪</w:t>
      </w:r>
      <w:r>
        <w:tab/>
        <w:t xml:space="preserve">Fuses installed – breaker open </w:t>
      </w:r>
    </w:p>
    <w:p w14:paraId="0EA4866E" w14:textId="77777777" w:rsidR="00217985" w:rsidRDefault="00217985" w:rsidP="009550BC">
      <w:pPr>
        <w:ind w:left="720"/>
      </w:pPr>
      <w:r>
        <w:t>▪</w:t>
      </w:r>
      <w:r>
        <w:tab/>
        <w:t xml:space="preserve">DC Feeder lines marked </w:t>
      </w:r>
    </w:p>
    <w:p w14:paraId="58C5E96D" w14:textId="77777777" w:rsidR="00217985" w:rsidRDefault="00217985" w:rsidP="009550BC">
      <w:pPr>
        <w:ind w:left="720"/>
      </w:pPr>
      <w:r>
        <w:t>▪</w:t>
      </w:r>
      <w:r>
        <w:tab/>
        <w:t xml:space="preserve">Door ground strap </w:t>
      </w:r>
    </w:p>
    <w:p w14:paraId="3B98CEAB" w14:textId="77777777" w:rsidR="00217985" w:rsidRDefault="00217985" w:rsidP="009550BC">
      <w:pPr>
        <w:ind w:left="720"/>
      </w:pPr>
      <w:r>
        <w:t>▪</w:t>
      </w:r>
      <w:r>
        <w:tab/>
        <w:t xml:space="preserve">Stings are landed on correct mounting lug or fuse breaker </w:t>
      </w:r>
    </w:p>
    <w:p w14:paraId="703D4851" w14:textId="77777777" w:rsidR="00217985" w:rsidRDefault="00217985" w:rsidP="009550BC">
      <w:pPr>
        <w:ind w:left="720"/>
      </w:pPr>
      <w:r>
        <w:t>▪</w:t>
      </w:r>
      <w:r>
        <w:tab/>
        <w:t xml:space="preserve">DC Feeders torqued </w:t>
      </w:r>
    </w:p>
    <w:p w14:paraId="7A0C2F3A" w14:textId="77777777" w:rsidR="00217985" w:rsidRDefault="00217985" w:rsidP="009550BC">
      <w:pPr>
        <w:ind w:left="720"/>
      </w:pPr>
      <w:r>
        <w:t>▪</w:t>
      </w:r>
      <w:r>
        <w:tab/>
        <w:t xml:space="preserve">Conduit connections tight </w:t>
      </w:r>
    </w:p>
    <w:p w14:paraId="407CC22D" w14:textId="77777777" w:rsidR="00217985" w:rsidRDefault="00217985" w:rsidP="009550BC">
      <w:pPr>
        <w:ind w:left="720"/>
      </w:pPr>
      <w:r>
        <w:t>▪</w:t>
      </w:r>
      <w:r>
        <w:tab/>
        <w:t xml:space="preserve">Box is clean </w:t>
      </w:r>
    </w:p>
    <w:p w14:paraId="0D3206CD" w14:textId="77777777" w:rsidR="00217985" w:rsidRDefault="00217985" w:rsidP="009550BC">
      <w:pPr>
        <w:ind w:left="720"/>
      </w:pPr>
      <w:r>
        <w:t>▪</w:t>
      </w:r>
      <w:r>
        <w:tab/>
        <w:t xml:space="preserve">All wires labeled </w:t>
      </w:r>
    </w:p>
    <w:p w14:paraId="533BA0C4" w14:textId="77777777" w:rsidR="00217985" w:rsidRDefault="00217985" w:rsidP="009550BC">
      <w:pPr>
        <w:ind w:left="720"/>
      </w:pPr>
      <w:r>
        <w:t>▪</w:t>
      </w:r>
      <w:r>
        <w:tab/>
        <w:t xml:space="preserve">Warning labels in place and visible </w:t>
      </w:r>
    </w:p>
    <w:p w14:paraId="7E9D77B7" w14:textId="74C2CF48" w:rsidR="00217985" w:rsidRDefault="00217985" w:rsidP="009550BC">
      <w:pPr>
        <w:ind w:left="720"/>
      </w:pPr>
      <w:r>
        <w:t>▪</w:t>
      </w:r>
      <w:r>
        <w:tab/>
        <w:t xml:space="preserve">Protective Plexi-glass plate installed </w:t>
      </w:r>
    </w:p>
    <w:p w14:paraId="7A0697CB" w14:textId="77777777" w:rsidR="00217985" w:rsidRDefault="00217985" w:rsidP="00217985">
      <w:r>
        <w:t>vi.</w:t>
      </w:r>
      <w:r>
        <w:tab/>
        <w:t xml:space="preserve">Module </w:t>
      </w:r>
    </w:p>
    <w:p w14:paraId="69FA51BC" w14:textId="77777777" w:rsidR="00217985" w:rsidRDefault="00217985" w:rsidP="009550BC">
      <w:pPr>
        <w:ind w:left="720"/>
      </w:pPr>
      <w:r>
        <w:lastRenderedPageBreak/>
        <w:t xml:space="preserve">Module installations will be inspected for the following: </w:t>
      </w:r>
    </w:p>
    <w:p w14:paraId="431E9767" w14:textId="77777777" w:rsidR="00217985" w:rsidRDefault="00217985" w:rsidP="009550BC">
      <w:pPr>
        <w:ind w:left="720"/>
      </w:pPr>
      <w:r>
        <w:t>▪</w:t>
      </w:r>
      <w:r>
        <w:tab/>
        <w:t xml:space="preserve">Module wattage </w:t>
      </w:r>
    </w:p>
    <w:p w14:paraId="07A318CC" w14:textId="77777777" w:rsidR="00217985" w:rsidRDefault="00217985" w:rsidP="009550BC">
      <w:pPr>
        <w:ind w:left="720"/>
      </w:pPr>
      <w:r>
        <w:t>▪</w:t>
      </w:r>
      <w:r>
        <w:tab/>
        <w:t xml:space="preserve">Location of installation </w:t>
      </w:r>
    </w:p>
    <w:p w14:paraId="16FAFD70" w14:textId="77777777" w:rsidR="00217985" w:rsidRDefault="00217985" w:rsidP="009550BC">
      <w:pPr>
        <w:ind w:left="720"/>
      </w:pPr>
      <w:r>
        <w:t>▪</w:t>
      </w:r>
      <w:r>
        <w:tab/>
        <w:t xml:space="preserve">Module clamp swaged </w:t>
      </w:r>
    </w:p>
    <w:p w14:paraId="35D9756C" w14:textId="77777777" w:rsidR="00217985" w:rsidRDefault="00217985" w:rsidP="009550BC">
      <w:pPr>
        <w:ind w:left="720"/>
      </w:pPr>
      <w:r>
        <w:t>▪</w:t>
      </w:r>
      <w:r>
        <w:tab/>
        <w:t xml:space="preserve">Positioning </w:t>
      </w:r>
    </w:p>
    <w:p w14:paraId="727A91DD" w14:textId="77777777" w:rsidR="00217985" w:rsidRDefault="00217985" w:rsidP="009550BC">
      <w:pPr>
        <w:ind w:left="720"/>
      </w:pPr>
      <w:r>
        <w:t>▪</w:t>
      </w:r>
      <w:r>
        <w:tab/>
        <w:t xml:space="preserve">Alignment </w:t>
      </w:r>
    </w:p>
    <w:p w14:paraId="633ABF1F" w14:textId="77777777" w:rsidR="00217985" w:rsidRDefault="00217985" w:rsidP="009550BC">
      <w:pPr>
        <w:ind w:left="720"/>
      </w:pPr>
      <w:r>
        <w:t>▪</w:t>
      </w:r>
      <w:r>
        <w:tab/>
        <w:t xml:space="preserve">Wire harness management </w:t>
      </w:r>
    </w:p>
    <w:p w14:paraId="5FC30192" w14:textId="77777777" w:rsidR="00217985" w:rsidRDefault="00217985" w:rsidP="009550BC">
      <w:pPr>
        <w:ind w:left="720"/>
      </w:pPr>
      <w:r>
        <w:t>▪</w:t>
      </w:r>
      <w:r>
        <w:tab/>
        <w:t xml:space="preserve">Grounding clip installation </w:t>
      </w:r>
    </w:p>
    <w:p w14:paraId="05B0FF5F" w14:textId="354502B4" w:rsidR="00217985" w:rsidRDefault="00217985" w:rsidP="009550BC">
      <w:pPr>
        <w:ind w:left="720"/>
      </w:pPr>
      <w:r>
        <w:t>▪</w:t>
      </w:r>
      <w:r>
        <w:tab/>
        <w:t xml:space="preserve">Shading issues </w:t>
      </w:r>
    </w:p>
    <w:p w14:paraId="72418B44" w14:textId="77777777" w:rsidR="00217985" w:rsidRDefault="00217985" w:rsidP="00217985">
      <w:r>
        <w:t>vii.</w:t>
      </w:r>
      <w:r>
        <w:tab/>
        <w:t xml:space="preserve">Array Controllers </w:t>
      </w:r>
    </w:p>
    <w:p w14:paraId="5788B2E7" w14:textId="77777777" w:rsidR="00217985" w:rsidRDefault="00217985" w:rsidP="009550BC">
      <w:pPr>
        <w:ind w:left="720"/>
      </w:pPr>
      <w:r>
        <w:t xml:space="preserve">Array Controller assemblies will be inspected or verified for the following: </w:t>
      </w:r>
    </w:p>
    <w:p w14:paraId="324423DB" w14:textId="77777777" w:rsidR="00217985" w:rsidRDefault="00217985" w:rsidP="009550BC">
      <w:pPr>
        <w:ind w:left="720"/>
      </w:pPr>
      <w:r>
        <w:t>▪</w:t>
      </w:r>
      <w:r>
        <w:tab/>
        <w:t xml:space="preserve">Array Location </w:t>
      </w:r>
    </w:p>
    <w:p w14:paraId="7B205D86" w14:textId="77777777" w:rsidR="00217985" w:rsidRDefault="00217985" w:rsidP="009550BC">
      <w:pPr>
        <w:ind w:left="720"/>
      </w:pPr>
      <w:r>
        <w:t>▪</w:t>
      </w:r>
      <w:r>
        <w:tab/>
        <w:t xml:space="preserve">String voltage (DC) </w:t>
      </w:r>
    </w:p>
    <w:p w14:paraId="23B0DD23" w14:textId="77777777" w:rsidR="00217985" w:rsidRDefault="00217985" w:rsidP="009550BC">
      <w:pPr>
        <w:ind w:left="720"/>
      </w:pPr>
      <w:r>
        <w:t>▪</w:t>
      </w:r>
      <w:r>
        <w:tab/>
        <w:t xml:space="preserve">Motor wiring terminated </w:t>
      </w:r>
    </w:p>
    <w:p w14:paraId="53203A24" w14:textId="77777777" w:rsidR="00217985" w:rsidRDefault="00217985" w:rsidP="009550BC">
      <w:pPr>
        <w:ind w:left="720"/>
      </w:pPr>
      <w:r>
        <w:t>▪</w:t>
      </w:r>
      <w:r>
        <w:tab/>
        <w:t xml:space="preserve">Solar panel installed </w:t>
      </w:r>
    </w:p>
    <w:p w14:paraId="16635A49" w14:textId="77777777" w:rsidR="00217985" w:rsidRDefault="00217985" w:rsidP="009550BC">
      <w:pPr>
        <w:ind w:left="720"/>
      </w:pPr>
      <w:r>
        <w:t>▪</w:t>
      </w:r>
      <w:r>
        <w:tab/>
        <w:t xml:space="preserve">Grounding lugs </w:t>
      </w:r>
    </w:p>
    <w:p w14:paraId="7C8B68E0" w14:textId="77777777" w:rsidR="00217985" w:rsidRDefault="00217985" w:rsidP="009550BC">
      <w:pPr>
        <w:ind w:left="720"/>
      </w:pPr>
      <w:r>
        <w:t>▪</w:t>
      </w:r>
      <w:r>
        <w:tab/>
        <w:t xml:space="preserve">Grounding braid is applicable </w:t>
      </w:r>
    </w:p>
    <w:p w14:paraId="0B4348B9" w14:textId="77777777" w:rsidR="00217985" w:rsidRDefault="00217985" w:rsidP="009550BC">
      <w:pPr>
        <w:ind w:left="720"/>
      </w:pPr>
      <w:r>
        <w:t>▪</w:t>
      </w:r>
      <w:r>
        <w:tab/>
        <w:t xml:space="preserve">Disconnect Enclosure if applicable </w:t>
      </w:r>
    </w:p>
    <w:p w14:paraId="2F4991B0" w14:textId="77777777" w:rsidR="00217985" w:rsidRDefault="00217985" w:rsidP="009550BC">
      <w:pPr>
        <w:ind w:left="720"/>
      </w:pPr>
      <w:r>
        <w:t>▪</w:t>
      </w:r>
      <w:r>
        <w:tab/>
        <w:t xml:space="preserve">String harness wire management </w:t>
      </w:r>
    </w:p>
    <w:p w14:paraId="3466D46C" w14:textId="77777777" w:rsidR="00217985" w:rsidRDefault="00217985" w:rsidP="009550BC">
      <w:pPr>
        <w:ind w:left="720"/>
      </w:pPr>
      <w:r>
        <w:t>▪</w:t>
      </w:r>
      <w:r>
        <w:tab/>
        <w:t xml:space="preserve">Limit Switches if applicable </w:t>
      </w:r>
    </w:p>
    <w:p w14:paraId="67EFF1A6" w14:textId="77777777" w:rsidR="00217985" w:rsidRDefault="00217985" w:rsidP="009550BC">
      <w:pPr>
        <w:ind w:left="720"/>
      </w:pPr>
      <w:r>
        <w:t>▪</w:t>
      </w:r>
      <w:r>
        <w:tab/>
        <w:t xml:space="preserve">Mounting structures are complete without obstructions </w:t>
      </w:r>
    </w:p>
    <w:p w14:paraId="7B1652E7" w14:textId="77777777" w:rsidR="00217985" w:rsidRDefault="00217985" w:rsidP="00217985">
      <w:r>
        <w:t>viii.</w:t>
      </w:r>
      <w:r>
        <w:tab/>
        <w:t xml:space="preserve">Concrete Placement and Testing </w:t>
      </w:r>
    </w:p>
    <w:p w14:paraId="227773D0" w14:textId="77777777" w:rsidR="00217985" w:rsidRDefault="00217985" w:rsidP="009550BC">
      <w:pPr>
        <w:ind w:left="720"/>
      </w:pPr>
      <w:r>
        <w:t>▪</w:t>
      </w:r>
      <w:r>
        <w:tab/>
        <w:t xml:space="preserve">Concrete mix in accordance with specification </w:t>
      </w:r>
    </w:p>
    <w:p w14:paraId="5BA2AAD5" w14:textId="77777777" w:rsidR="00217985" w:rsidRDefault="00217985" w:rsidP="009550BC">
      <w:pPr>
        <w:ind w:left="720"/>
      </w:pPr>
      <w:r>
        <w:t>▪</w:t>
      </w:r>
      <w:r>
        <w:tab/>
        <w:t xml:space="preserve">Weather conditions </w:t>
      </w:r>
    </w:p>
    <w:p w14:paraId="0A809708" w14:textId="77777777" w:rsidR="00217985" w:rsidRDefault="00217985" w:rsidP="009550BC">
      <w:pPr>
        <w:ind w:left="720"/>
      </w:pPr>
      <w:r>
        <w:t>▪</w:t>
      </w:r>
      <w:r>
        <w:tab/>
        <w:t xml:space="preserve">Excavation </w:t>
      </w:r>
    </w:p>
    <w:p w14:paraId="022EC5BB" w14:textId="77777777" w:rsidR="00217985" w:rsidRDefault="00217985" w:rsidP="009550BC">
      <w:pPr>
        <w:ind w:left="720"/>
      </w:pPr>
      <w:r>
        <w:t>▪</w:t>
      </w:r>
      <w:r>
        <w:tab/>
        <w:t xml:space="preserve">Reinforcing steel and embedment </w:t>
      </w:r>
    </w:p>
    <w:p w14:paraId="576456C5" w14:textId="77777777" w:rsidR="00217985" w:rsidRDefault="00217985" w:rsidP="009550BC">
      <w:pPr>
        <w:ind w:left="720"/>
      </w:pPr>
      <w:r>
        <w:t>▪</w:t>
      </w:r>
      <w:r>
        <w:tab/>
        <w:t xml:space="preserve">Concrete pour and testing </w:t>
      </w:r>
    </w:p>
    <w:p w14:paraId="3F61BA7B" w14:textId="77777777" w:rsidR="00217985" w:rsidRDefault="00217985" w:rsidP="009550BC">
      <w:pPr>
        <w:ind w:left="720"/>
      </w:pPr>
      <w:r>
        <w:t>▪</w:t>
      </w:r>
      <w:r>
        <w:tab/>
        <w:t xml:space="preserve">Backfill </w:t>
      </w:r>
    </w:p>
    <w:p w14:paraId="4971E167" w14:textId="7955550B" w:rsidR="00217985" w:rsidRDefault="00217985" w:rsidP="009550BC">
      <w:pPr>
        <w:ind w:left="720"/>
      </w:pPr>
      <w:r>
        <w:t>▪</w:t>
      </w:r>
      <w:r>
        <w:tab/>
        <w:t xml:space="preserve">Test results </w:t>
      </w:r>
    </w:p>
    <w:p w14:paraId="30E119BD" w14:textId="77777777" w:rsidR="00217985" w:rsidRDefault="00217985" w:rsidP="00217985">
      <w:r>
        <w:t>ix.</w:t>
      </w:r>
      <w:r>
        <w:tab/>
        <w:t xml:space="preserve">Skid Installation  </w:t>
      </w:r>
    </w:p>
    <w:p w14:paraId="46A54206" w14:textId="77777777" w:rsidR="00217985" w:rsidRDefault="00217985" w:rsidP="009550BC">
      <w:pPr>
        <w:ind w:left="720"/>
      </w:pPr>
      <w:r>
        <w:t xml:space="preserve">Skid Installations include the AC Inverter, Medium Voltage Transformer, skid communications and associated array motor control enclosures. Each skid will have the following inspections: </w:t>
      </w:r>
    </w:p>
    <w:p w14:paraId="4CE2BC44" w14:textId="77777777" w:rsidR="00217985" w:rsidRDefault="00217985" w:rsidP="009550BC">
      <w:pPr>
        <w:ind w:left="720"/>
      </w:pPr>
      <w:r>
        <w:t>•</w:t>
      </w:r>
      <w:r>
        <w:tab/>
        <w:t xml:space="preserve">Foundations complete </w:t>
      </w:r>
    </w:p>
    <w:p w14:paraId="315D5F9C" w14:textId="77777777" w:rsidR="00217985" w:rsidRDefault="00217985" w:rsidP="009550BC">
      <w:pPr>
        <w:ind w:left="720"/>
      </w:pPr>
      <w:r>
        <w:t>•</w:t>
      </w:r>
      <w:r>
        <w:tab/>
        <w:t xml:space="preserve">Transformer grounding </w:t>
      </w:r>
    </w:p>
    <w:p w14:paraId="6629B484" w14:textId="77777777" w:rsidR="00217985" w:rsidRDefault="00217985" w:rsidP="009550BC">
      <w:pPr>
        <w:ind w:left="720"/>
      </w:pPr>
      <w:r>
        <w:t>•</w:t>
      </w:r>
      <w:r>
        <w:tab/>
        <w:t xml:space="preserve">Inverter grounding </w:t>
      </w:r>
    </w:p>
    <w:p w14:paraId="68FF2BC7" w14:textId="77777777" w:rsidR="00217985" w:rsidRDefault="00217985" w:rsidP="009550BC">
      <w:pPr>
        <w:ind w:left="720"/>
      </w:pPr>
      <w:r>
        <w:t>•</w:t>
      </w:r>
      <w:r>
        <w:tab/>
        <w:t xml:space="preserve">External grounding complete </w:t>
      </w:r>
    </w:p>
    <w:p w14:paraId="203F6CDA" w14:textId="77777777" w:rsidR="00217985" w:rsidRDefault="00217985" w:rsidP="009550BC">
      <w:pPr>
        <w:ind w:left="720"/>
      </w:pPr>
      <w:r>
        <w:t>•</w:t>
      </w:r>
      <w:r>
        <w:tab/>
        <w:t xml:space="preserve">Conduit entries into Skid </w:t>
      </w:r>
    </w:p>
    <w:p w14:paraId="3C3FAED4" w14:textId="77777777" w:rsidR="00217985" w:rsidRDefault="00217985" w:rsidP="009550BC">
      <w:pPr>
        <w:ind w:left="720"/>
      </w:pPr>
      <w:r>
        <w:t>•</w:t>
      </w:r>
      <w:r>
        <w:tab/>
        <w:t xml:space="preserve">All compression lugs installed and crimped to local code </w:t>
      </w:r>
    </w:p>
    <w:p w14:paraId="7222C75D" w14:textId="77777777" w:rsidR="00217985" w:rsidRDefault="00217985" w:rsidP="009550BC">
      <w:pPr>
        <w:ind w:left="720"/>
      </w:pPr>
      <w:r>
        <w:lastRenderedPageBreak/>
        <w:t>•</w:t>
      </w:r>
      <w:r>
        <w:tab/>
        <w:t xml:space="preserve">All electrical connections have been torqued and marked </w:t>
      </w:r>
    </w:p>
    <w:p w14:paraId="3B473E82" w14:textId="77777777" w:rsidR="00217985" w:rsidRDefault="00217985" w:rsidP="009550BC">
      <w:pPr>
        <w:ind w:left="720"/>
      </w:pPr>
      <w:r>
        <w:t>•</w:t>
      </w:r>
      <w:r>
        <w:tab/>
        <w:t xml:space="preserve">Raceway sealing of conduits </w:t>
      </w:r>
    </w:p>
    <w:p w14:paraId="3735E7A8" w14:textId="77777777" w:rsidR="00217985" w:rsidRDefault="00217985" w:rsidP="009550BC">
      <w:pPr>
        <w:ind w:left="720"/>
      </w:pPr>
      <w:r>
        <w:t>•</w:t>
      </w:r>
      <w:r>
        <w:tab/>
        <w:t xml:space="preserve">Receipt of FAT (Factory Acceptance Test) </w:t>
      </w:r>
    </w:p>
    <w:p w14:paraId="2A04D71F" w14:textId="77777777" w:rsidR="00217985" w:rsidRDefault="00217985" w:rsidP="009550BC">
      <w:pPr>
        <w:ind w:left="720"/>
      </w:pPr>
      <w:r>
        <w:t>•</w:t>
      </w:r>
      <w:r>
        <w:tab/>
        <w:t xml:space="preserve">All fiber connections have been terminated </w:t>
      </w:r>
    </w:p>
    <w:p w14:paraId="16BD97DB" w14:textId="77777777" w:rsidR="00217985" w:rsidRDefault="00217985" w:rsidP="009550BC">
      <w:pPr>
        <w:ind w:left="720"/>
      </w:pPr>
      <w:r>
        <w:t>•</w:t>
      </w:r>
      <w:r>
        <w:tab/>
        <w:t xml:space="preserve">All cables and wires have been marked for phasing and polarity </w:t>
      </w:r>
    </w:p>
    <w:p w14:paraId="154CE375" w14:textId="02776D00" w:rsidR="00217985" w:rsidRDefault="00217985" w:rsidP="009550BC">
      <w:pPr>
        <w:ind w:left="720"/>
      </w:pPr>
      <w:r>
        <w:t>•</w:t>
      </w:r>
      <w:r>
        <w:tab/>
        <w:t>Cable Insulation Resistance testing complete</w:t>
      </w:r>
    </w:p>
    <w:p w14:paraId="1F41FAD4" w14:textId="77777777" w:rsidR="005E6FBE" w:rsidRDefault="005E6FBE" w:rsidP="00C27670">
      <w:pPr>
        <w:pStyle w:val="Heading2"/>
      </w:pPr>
      <w:bookmarkStart w:id="46" w:name="_Toc219923120"/>
      <w:r>
        <w:t>9.5 QA/QC PROCESS FLOW &amp; COMMUNICATION STANDARDS</w:t>
      </w:r>
      <w:bookmarkEnd w:id="46"/>
      <w:r>
        <w:t xml:space="preserve"> </w:t>
      </w:r>
    </w:p>
    <w:p w14:paraId="41404865" w14:textId="77777777" w:rsidR="005E6FBE" w:rsidRDefault="005E6FBE" w:rsidP="00C27670">
      <w:pPr>
        <w:pStyle w:val="Heading3"/>
      </w:pPr>
      <w:bookmarkStart w:id="47" w:name="_Toc219923121"/>
      <w:r>
        <w:t>9.5.1 COMMUNICATION METHODS FOR TRANSFER OF INFORMATION</w:t>
      </w:r>
      <w:bookmarkEnd w:id="47"/>
    </w:p>
    <w:p w14:paraId="5A261911" w14:textId="77777777" w:rsidR="005E6FBE" w:rsidRDefault="005E6FBE" w:rsidP="005E6FBE">
      <w:r>
        <w:t>Clear communication is essential to project success. The site Quality Manager will set standards for various communication methods to ensure everyone is updated and issues are resolved quickly. Information can be communicated through:</w:t>
      </w:r>
    </w:p>
    <w:p w14:paraId="029C7ADE" w14:textId="77777777" w:rsidR="005E6FBE" w:rsidRDefault="005E6FBE" w:rsidP="005E6FBE"/>
    <w:p w14:paraId="48225A62" w14:textId="77777777" w:rsidR="005E6FBE" w:rsidRDefault="005E6FBE" w:rsidP="005E6FBE">
      <w:r>
        <w:t>*48-hour Operational Notice to Quality Manager and Site Team on inspections and testing</w:t>
      </w:r>
    </w:p>
    <w:p w14:paraId="68F2433C" w14:textId="77777777" w:rsidR="005E6FBE" w:rsidRDefault="005E6FBE" w:rsidP="005E6FBE">
      <w:r>
        <w:t>*No later than 3 business days for all observations before converting to NCR</w:t>
      </w:r>
    </w:p>
    <w:p w14:paraId="310A3947" w14:textId="77777777" w:rsidR="005E6FBE" w:rsidRDefault="005E6FBE" w:rsidP="005E6FBE"/>
    <w:p w14:paraId="70442285" w14:textId="77777777" w:rsidR="005E6FBE" w:rsidRDefault="005E6FBE" w:rsidP="00C27670">
      <w:pPr>
        <w:ind w:left="720"/>
      </w:pPr>
      <w:r>
        <w:t>•</w:t>
      </w:r>
      <w:r>
        <w:tab/>
        <w:t>Email: Use email for formal communication, documentation, and sharing important updates with clients, subcontractors, and site teams.</w:t>
      </w:r>
    </w:p>
    <w:p w14:paraId="00ED3E55" w14:textId="77777777" w:rsidR="005E6FBE" w:rsidRDefault="005E6FBE" w:rsidP="00C27670">
      <w:pPr>
        <w:ind w:left="720"/>
      </w:pPr>
      <w:r>
        <w:t>•</w:t>
      </w:r>
      <w:r>
        <w:tab/>
        <w:t>Procore: Utilize Procore for project management, including sharing documents, tracking progress, and collaborating with team members in real-time. Will also be used to email FAIs to the Client as they are completed for review.</w:t>
      </w:r>
    </w:p>
    <w:p w14:paraId="287CF9A7" w14:textId="77777777" w:rsidR="005E6FBE" w:rsidRDefault="005E6FBE" w:rsidP="00C27670">
      <w:pPr>
        <w:ind w:left="720"/>
      </w:pPr>
      <w:r>
        <w:t>•</w:t>
      </w:r>
      <w:r>
        <w:tab/>
        <w:t>Meetings: Schedule regular meetings, such as weekly check-ins, to discuss project status, address concerns, and ensure alignment among all stakeholders.</w:t>
      </w:r>
    </w:p>
    <w:p w14:paraId="5D824D0A" w14:textId="77777777" w:rsidR="005E6FBE" w:rsidRDefault="005E6FBE" w:rsidP="00C27670">
      <w:pPr>
        <w:ind w:left="720"/>
      </w:pPr>
      <w:r>
        <w:t>•</w:t>
      </w:r>
      <w:r>
        <w:tab/>
        <w:t>Phone Calls: Make phone calls for direct, personal communication, especially when discussing sensitive or complex issues.</w:t>
      </w:r>
    </w:p>
    <w:p w14:paraId="6AD26803" w14:textId="77777777" w:rsidR="005E6FBE" w:rsidRDefault="005E6FBE" w:rsidP="005E6FBE"/>
    <w:p w14:paraId="24ED287D" w14:textId="469ABE77" w:rsidR="005E6FBE" w:rsidRPr="00C27670" w:rsidRDefault="005E6FBE" w:rsidP="00C27670">
      <w:pPr>
        <w:jc w:val="center"/>
        <w:rPr>
          <w:i/>
          <w:iCs/>
        </w:rPr>
      </w:pPr>
      <w:r w:rsidRPr="00C27670">
        <w:rPr>
          <w:i/>
          <w:iCs/>
        </w:rPr>
        <w:t>By leveraging these communication methods, we wil</w:t>
      </w:r>
      <w:r w:rsidR="00C27670" w:rsidRPr="00C27670">
        <w:rPr>
          <w:i/>
          <w:iCs/>
        </w:rPr>
        <w:t xml:space="preserve">l </w:t>
      </w:r>
      <w:r w:rsidRPr="00C27670">
        <w:rPr>
          <w:i/>
          <w:iCs/>
        </w:rPr>
        <w:t>maintain clear and effective information transfer throughout the project lifecycle</w:t>
      </w:r>
    </w:p>
    <w:p w14:paraId="3936FE61" w14:textId="77777777" w:rsidR="005E6FBE" w:rsidRDefault="005E6FBE" w:rsidP="00C27670">
      <w:pPr>
        <w:pStyle w:val="Heading2"/>
      </w:pPr>
    </w:p>
    <w:p w14:paraId="0DC9A735" w14:textId="77777777" w:rsidR="005E6FBE" w:rsidRDefault="005E6FBE" w:rsidP="00C27670">
      <w:pPr>
        <w:pStyle w:val="Heading2"/>
      </w:pPr>
      <w:bookmarkStart w:id="48" w:name="_Toc219923122"/>
      <w:r>
        <w:t>9.6 SPECIAL PROCESSES</w:t>
      </w:r>
      <w:bookmarkEnd w:id="48"/>
      <w:r>
        <w:t xml:space="preserve"> </w:t>
      </w:r>
    </w:p>
    <w:p w14:paraId="0C20592D" w14:textId="77777777" w:rsidR="005E6FBE" w:rsidRDefault="005E6FBE" w:rsidP="005E6FBE">
      <w:r>
        <w:t xml:space="preserve">Special Processes are recognized in:  </w:t>
      </w:r>
    </w:p>
    <w:p w14:paraId="532B65F3" w14:textId="77777777" w:rsidR="00C27670" w:rsidRDefault="005E6FBE" w:rsidP="00350DE7">
      <w:pPr>
        <w:pStyle w:val="ListParagraph"/>
        <w:numPr>
          <w:ilvl w:val="0"/>
          <w:numId w:val="25"/>
        </w:numPr>
      </w:pPr>
      <w:r>
        <w:t xml:space="preserve">Structural Concrete </w:t>
      </w:r>
    </w:p>
    <w:p w14:paraId="5009BA4F" w14:textId="7DF46E98" w:rsidR="005E6FBE" w:rsidRDefault="005E6FBE" w:rsidP="00350DE7">
      <w:pPr>
        <w:pStyle w:val="ListParagraph"/>
        <w:numPr>
          <w:ilvl w:val="0"/>
          <w:numId w:val="25"/>
        </w:numPr>
      </w:pPr>
      <w:r>
        <w:t xml:space="preserve">ACI Testing Standards per requirements of concrete </w:t>
      </w:r>
    </w:p>
    <w:p w14:paraId="203D53ED" w14:textId="589E623F" w:rsidR="005E6FBE" w:rsidRDefault="005E6FBE" w:rsidP="00350DE7">
      <w:pPr>
        <w:pStyle w:val="ListParagraph"/>
        <w:numPr>
          <w:ilvl w:val="0"/>
          <w:numId w:val="25"/>
        </w:numPr>
      </w:pPr>
      <w:r>
        <w:t xml:space="preserve">Welding o CWI certified inspections </w:t>
      </w:r>
    </w:p>
    <w:p w14:paraId="6BC95BCC" w14:textId="77777777" w:rsidR="005E6FBE" w:rsidRDefault="005E6FBE" w:rsidP="00C27670">
      <w:pPr>
        <w:pStyle w:val="Heading2"/>
      </w:pPr>
      <w:bookmarkStart w:id="49" w:name="_Toc219923123"/>
      <w:r>
        <w:lastRenderedPageBreak/>
        <w:t>9.7 CONCRETE PLAEMENT PROCESS</w:t>
      </w:r>
      <w:bookmarkEnd w:id="49"/>
      <w:r>
        <w:t xml:space="preserve"> </w:t>
      </w:r>
    </w:p>
    <w:p w14:paraId="26D3A3DC" w14:textId="77777777" w:rsidR="005E6FBE" w:rsidRDefault="005E6FBE" w:rsidP="00C27670">
      <w:pPr>
        <w:pStyle w:val="Heading3"/>
      </w:pPr>
      <w:bookmarkStart w:id="50" w:name="_Toc219923124"/>
      <w:r>
        <w:t>9.7.1 DESIGN &amp; CONSTRUCTION</w:t>
      </w:r>
      <w:bookmarkEnd w:id="50"/>
      <w:r>
        <w:t xml:space="preserve"> </w:t>
      </w:r>
    </w:p>
    <w:p w14:paraId="2042076A" w14:textId="77777777" w:rsidR="005E6FBE" w:rsidRDefault="005E6FBE" w:rsidP="005E6FBE">
      <w:r>
        <w:t xml:space="preserve">Design and Construction shall conform to The American Concrete Institute, “Building Code Requirements for Structural Concrete”, ACI 318-14. </w:t>
      </w:r>
    </w:p>
    <w:p w14:paraId="202334D8" w14:textId="77777777" w:rsidR="005E6FBE" w:rsidRDefault="005E6FBE" w:rsidP="005E6FBE">
      <w:r>
        <w:t xml:space="preserve"> </w:t>
      </w:r>
    </w:p>
    <w:p w14:paraId="01AEF2F4" w14:textId="77777777" w:rsidR="005E6FBE" w:rsidRDefault="005E6FBE" w:rsidP="00C27670">
      <w:pPr>
        <w:pStyle w:val="Heading3"/>
      </w:pPr>
      <w:bookmarkStart w:id="51" w:name="_Toc219923125"/>
      <w:r>
        <w:t>9.7.2 DESIGN &amp; CONSTRUCTION</w:t>
      </w:r>
      <w:bookmarkEnd w:id="51"/>
      <w:r>
        <w:t xml:space="preserve"> </w:t>
      </w:r>
    </w:p>
    <w:p w14:paraId="2FAB1BC3" w14:textId="77777777" w:rsidR="005E6FBE" w:rsidRDefault="005E6FBE" w:rsidP="005E6FBE">
      <w:r>
        <w:t xml:space="preserve">Unless otherwise indicated, minimum concrete protection for reinforcement shall be as follows:  </w:t>
      </w:r>
    </w:p>
    <w:p w14:paraId="5254C642" w14:textId="4030A199" w:rsidR="005E6FBE" w:rsidRDefault="005E6FBE" w:rsidP="00350DE7">
      <w:pPr>
        <w:pStyle w:val="ListParagraph"/>
        <w:numPr>
          <w:ilvl w:val="0"/>
          <w:numId w:val="26"/>
        </w:numPr>
      </w:pPr>
      <w:r>
        <w:t xml:space="preserve">3” Clear cover for concrete cast against and permanently exposed to earth.  </w:t>
      </w:r>
    </w:p>
    <w:p w14:paraId="1946A839" w14:textId="75E7C70C" w:rsidR="005E6FBE" w:rsidRDefault="005E6FBE" w:rsidP="00350DE7">
      <w:pPr>
        <w:pStyle w:val="ListParagraph"/>
        <w:numPr>
          <w:ilvl w:val="0"/>
          <w:numId w:val="26"/>
        </w:numPr>
      </w:pPr>
      <w:r>
        <w:t xml:space="preserve">2” for #6 and larger bars; 1 ½” for #5 and smaller bars. </w:t>
      </w:r>
    </w:p>
    <w:p w14:paraId="46B048CE" w14:textId="77777777" w:rsidR="005E6FBE" w:rsidRDefault="005E6FBE" w:rsidP="005E6FBE">
      <w:r>
        <w:t xml:space="preserve"> </w:t>
      </w:r>
    </w:p>
    <w:p w14:paraId="73E5E638" w14:textId="77777777" w:rsidR="005E6FBE" w:rsidRDefault="005E6FBE" w:rsidP="00C27670">
      <w:pPr>
        <w:pStyle w:val="Heading3"/>
      </w:pPr>
      <w:bookmarkStart w:id="52" w:name="_Toc219923126"/>
      <w:r>
        <w:t>9.7.3 BAR TYPE</w:t>
      </w:r>
      <w:bookmarkEnd w:id="52"/>
      <w:r>
        <w:t xml:space="preserve"> </w:t>
      </w:r>
    </w:p>
    <w:p w14:paraId="55BDD4F3" w14:textId="77777777" w:rsidR="005E6FBE" w:rsidRDefault="005E6FBE" w:rsidP="005E6FBE">
      <w:r>
        <w:t xml:space="preserve">Reinforcing bars shall be deformed bars conforming to ASTM A615, GR60. </w:t>
      </w:r>
    </w:p>
    <w:p w14:paraId="6E9F499D" w14:textId="77777777" w:rsidR="005E6FBE" w:rsidRDefault="005E6FBE" w:rsidP="005E6FBE">
      <w:r>
        <w:t xml:space="preserve"> </w:t>
      </w:r>
    </w:p>
    <w:p w14:paraId="6FD7F5FB" w14:textId="77777777" w:rsidR="005E6FBE" w:rsidRDefault="005E6FBE" w:rsidP="00C27670">
      <w:pPr>
        <w:pStyle w:val="Heading3"/>
      </w:pPr>
      <w:bookmarkStart w:id="53" w:name="_Toc219923127"/>
      <w:r>
        <w:t>9.7.4 CONTINUOUS REINFORCING</w:t>
      </w:r>
      <w:bookmarkEnd w:id="53"/>
      <w:r>
        <w:t xml:space="preserve">  </w:t>
      </w:r>
    </w:p>
    <w:p w14:paraId="4B049864" w14:textId="77777777" w:rsidR="005E6FBE" w:rsidRDefault="005E6FBE" w:rsidP="005E6FBE">
      <w:r>
        <w:t xml:space="preserve">Continuous reinforcing, #11 and smaller shall be calculated at splices. Lap length of splices shall not be less than Class B splice. Welding reinforcement will not be permitted. </w:t>
      </w:r>
    </w:p>
    <w:p w14:paraId="0A571810" w14:textId="77777777" w:rsidR="005E6FBE" w:rsidRDefault="005E6FBE" w:rsidP="005E6FBE">
      <w:r>
        <w:t xml:space="preserve"> </w:t>
      </w:r>
    </w:p>
    <w:p w14:paraId="4A42C839" w14:textId="77777777" w:rsidR="005E6FBE" w:rsidRDefault="005E6FBE" w:rsidP="00C27670">
      <w:pPr>
        <w:pStyle w:val="Heading3"/>
      </w:pPr>
      <w:bookmarkStart w:id="54" w:name="_Toc219923128"/>
      <w:r>
        <w:t>9.7.5 PLACEMENT</w:t>
      </w:r>
      <w:bookmarkEnd w:id="54"/>
      <w:r>
        <w:t xml:space="preserve"> </w:t>
      </w:r>
    </w:p>
    <w:p w14:paraId="7F080533" w14:textId="77777777" w:rsidR="005E6FBE" w:rsidRDefault="005E6FBE" w:rsidP="005E6FBE">
      <w:r>
        <w:t xml:space="preserve">Prior to placing concrete, Sub-Grade shall be compacted and tested to minimum compaction per GEOTECH report. Any soft, wet, or yielding material shall be removed, backfilled with approved fill material and re-compacted per GEOTECH report. </w:t>
      </w:r>
    </w:p>
    <w:p w14:paraId="71BC7534" w14:textId="77777777" w:rsidR="005E6FBE" w:rsidRDefault="005E6FBE" w:rsidP="005E6FBE">
      <w:r>
        <w:t xml:space="preserve"> </w:t>
      </w:r>
    </w:p>
    <w:p w14:paraId="65E93982" w14:textId="77777777" w:rsidR="005E6FBE" w:rsidRDefault="005E6FBE" w:rsidP="00C27670">
      <w:pPr>
        <w:pStyle w:val="Heading3"/>
      </w:pPr>
      <w:bookmarkStart w:id="55" w:name="_Toc219923129"/>
      <w:r>
        <w:t>9.7.6 MIX APPROVAL</w:t>
      </w:r>
      <w:bookmarkEnd w:id="55"/>
      <w:r>
        <w:t xml:space="preserve"> </w:t>
      </w:r>
    </w:p>
    <w:p w14:paraId="3F50268A" w14:textId="77777777" w:rsidR="005E6FBE" w:rsidRDefault="005E6FBE" w:rsidP="005E6FBE">
      <w:r>
        <w:t xml:space="preserve">Subcontractor shall submit mix design and test results to DEPCOM for all concrete and receive approval prior to any concrete placement. </w:t>
      </w:r>
    </w:p>
    <w:p w14:paraId="00E34EB5" w14:textId="77777777" w:rsidR="005E6FBE" w:rsidRDefault="005E6FBE" w:rsidP="005E6FBE">
      <w:r>
        <w:t xml:space="preserve"> </w:t>
      </w:r>
    </w:p>
    <w:p w14:paraId="2B4F2FAD" w14:textId="77777777" w:rsidR="005E6FBE" w:rsidRDefault="005E6FBE" w:rsidP="00C27670">
      <w:pPr>
        <w:pStyle w:val="Heading3"/>
      </w:pPr>
      <w:bookmarkStart w:id="56" w:name="_Toc219923130"/>
      <w:r>
        <w:t>9.7.7 VIBRATION</w:t>
      </w:r>
      <w:bookmarkEnd w:id="56"/>
      <w:r>
        <w:t xml:space="preserve"> </w:t>
      </w:r>
    </w:p>
    <w:p w14:paraId="17E4C2FD" w14:textId="77777777" w:rsidR="005E6FBE" w:rsidRDefault="005E6FBE" w:rsidP="005E6FBE">
      <w:r>
        <w:t xml:space="preserve">All concrete, with the exception of drill and grout post foundations (if applicable), shall be vibrated, using mechanical means of vibration, for consolidation. </w:t>
      </w:r>
    </w:p>
    <w:p w14:paraId="3E19194C" w14:textId="77777777" w:rsidR="005E6FBE" w:rsidRDefault="005E6FBE" w:rsidP="005E6FBE">
      <w:r>
        <w:t xml:space="preserve"> </w:t>
      </w:r>
    </w:p>
    <w:p w14:paraId="63EC4F56" w14:textId="77777777" w:rsidR="005E6FBE" w:rsidRDefault="005E6FBE" w:rsidP="00C27670">
      <w:pPr>
        <w:pStyle w:val="Heading3"/>
      </w:pPr>
      <w:bookmarkStart w:id="57" w:name="_Toc219923131"/>
      <w:r>
        <w:t>9.7.8 CURING</w:t>
      </w:r>
      <w:bookmarkEnd w:id="57"/>
      <w:r>
        <w:t xml:space="preserve"> </w:t>
      </w:r>
    </w:p>
    <w:p w14:paraId="7BAC8CC7" w14:textId="77777777" w:rsidR="005E6FBE" w:rsidRDefault="005E6FBE" w:rsidP="005E6FBE">
      <w:r>
        <w:t xml:space="preserve">All freshly placed concrete shall be cured for a minimum period of (5) days prior to loading. </w:t>
      </w:r>
    </w:p>
    <w:p w14:paraId="25A195C5" w14:textId="77777777" w:rsidR="005E6FBE" w:rsidRDefault="005E6FBE" w:rsidP="005E6FBE">
      <w:r>
        <w:lastRenderedPageBreak/>
        <w:t xml:space="preserve"> </w:t>
      </w:r>
    </w:p>
    <w:p w14:paraId="42FB7A90" w14:textId="77777777" w:rsidR="005E6FBE" w:rsidRDefault="005E6FBE" w:rsidP="00C27670">
      <w:pPr>
        <w:pStyle w:val="Heading3"/>
      </w:pPr>
      <w:bookmarkStart w:id="58" w:name="_Toc219923132"/>
      <w:r>
        <w:t>9.7.9 WEATHER LIMITATIONS</w:t>
      </w:r>
      <w:bookmarkEnd w:id="58"/>
      <w:r>
        <w:t xml:space="preserve"> </w:t>
      </w:r>
    </w:p>
    <w:p w14:paraId="4499B18A" w14:textId="3760D3F2" w:rsidR="005E6FBE" w:rsidRDefault="005E6FBE" w:rsidP="00C27670">
      <w:pPr>
        <w:ind w:left="720"/>
      </w:pPr>
      <w:r>
        <w:t xml:space="preserve">HOT WEATHER CONDITIONS </w:t>
      </w:r>
    </w:p>
    <w:p w14:paraId="573CE30F" w14:textId="77777777" w:rsidR="005E6FBE" w:rsidRDefault="005E6FBE" w:rsidP="00C27670">
      <w:pPr>
        <w:ind w:left="1440"/>
      </w:pPr>
      <w:r>
        <w:t xml:space="preserve">In hot weather, concrete placement shall be in conformance with requirements in ACI 306: “Hot Weather Concreting”. </w:t>
      </w:r>
    </w:p>
    <w:p w14:paraId="55DF8DD1" w14:textId="1F6B1FA9" w:rsidR="005E6FBE" w:rsidRDefault="005E6FBE" w:rsidP="00C27670">
      <w:pPr>
        <w:ind w:left="720"/>
      </w:pPr>
      <w:r>
        <w:t xml:space="preserve">COLD WEATHER CONDITIONS </w:t>
      </w:r>
    </w:p>
    <w:p w14:paraId="7C505CD2" w14:textId="77777777" w:rsidR="005E6FBE" w:rsidRDefault="005E6FBE" w:rsidP="00C27670">
      <w:pPr>
        <w:ind w:left="1440"/>
      </w:pPr>
      <w:r>
        <w:t xml:space="preserve">In cold weather, concrete placement shall be in conformance with requirements in ACI 306: “Cold Weather Concreting”. </w:t>
      </w:r>
    </w:p>
    <w:p w14:paraId="3205D296" w14:textId="77777777" w:rsidR="005E6FBE" w:rsidRDefault="005E6FBE" w:rsidP="005E6FBE">
      <w:r>
        <w:t xml:space="preserve"> </w:t>
      </w:r>
    </w:p>
    <w:p w14:paraId="246C865B" w14:textId="77777777" w:rsidR="005E6FBE" w:rsidRDefault="005E6FBE" w:rsidP="00C27670">
      <w:pPr>
        <w:pStyle w:val="Heading3"/>
      </w:pPr>
      <w:bookmarkStart w:id="59" w:name="_Toc219923133"/>
      <w:r>
        <w:t>9.7.10 CEMENT POURING REQUIREMENTS</w:t>
      </w:r>
      <w:bookmarkEnd w:id="59"/>
      <w:r>
        <w:t xml:space="preserve"> </w:t>
      </w:r>
    </w:p>
    <w:p w14:paraId="726B1DEF" w14:textId="05FF5C56" w:rsidR="005E6FBE" w:rsidRDefault="005E6FBE" w:rsidP="00AA6987">
      <w:pPr>
        <w:ind w:left="720"/>
      </w:pPr>
      <w:r>
        <w:t xml:space="preserve">PREPERATION </w:t>
      </w:r>
    </w:p>
    <w:p w14:paraId="1268419A" w14:textId="77777777" w:rsidR="005E6FBE" w:rsidRDefault="005E6FBE" w:rsidP="00AA6987">
      <w:pPr>
        <w:ind w:left="720"/>
      </w:pPr>
      <w:r>
        <w:t xml:space="preserve">Pad location will be inspected and documented on a First Article Inspection form or Quality Assurance checklist by Field Engineer or Quality personnel prior to concrete placement to ensure that the following is adhered to: </w:t>
      </w:r>
    </w:p>
    <w:p w14:paraId="44A97A73" w14:textId="775FAC17" w:rsidR="005E6FBE" w:rsidRDefault="005E6FBE" w:rsidP="00350DE7">
      <w:pPr>
        <w:pStyle w:val="ListParagraph"/>
        <w:numPr>
          <w:ilvl w:val="0"/>
          <w:numId w:val="27"/>
        </w:numPr>
      </w:pPr>
      <w:r>
        <w:t xml:space="preserve">Over-excavate to stable soils (12” minimum) and replace with clean and compact native fill and compact to 95% ASTM D-698, +/- 3% optimum moisture in 9” max lifts.  </w:t>
      </w:r>
    </w:p>
    <w:p w14:paraId="34CB6EE3" w14:textId="5E35C5E4" w:rsidR="005E6FBE" w:rsidRDefault="005E6FBE" w:rsidP="00350DE7">
      <w:pPr>
        <w:pStyle w:val="ListParagraph"/>
        <w:numPr>
          <w:ilvl w:val="0"/>
          <w:numId w:val="27"/>
        </w:numPr>
      </w:pPr>
      <w:r>
        <w:t xml:space="preserve">Soil-Rock filled backfill will be acceptable, compacted to 90% ASTM D-698, </w:t>
      </w:r>
    </w:p>
    <w:p w14:paraId="7B69BD86" w14:textId="77777777" w:rsidR="005E6FBE" w:rsidRDefault="005E6FBE" w:rsidP="00350DE7">
      <w:pPr>
        <w:pStyle w:val="ListParagraph"/>
        <w:numPr>
          <w:ilvl w:val="0"/>
          <w:numId w:val="27"/>
        </w:numPr>
      </w:pPr>
      <w:r>
        <w:t xml:space="preserve">+/- 3% optimum moisture in 12” max lifts, using nuclear test methods to verify.  </w:t>
      </w:r>
    </w:p>
    <w:p w14:paraId="2298AD53" w14:textId="01268CB0" w:rsidR="005E6FBE" w:rsidRDefault="005E6FBE" w:rsidP="00350DE7">
      <w:pPr>
        <w:pStyle w:val="ListParagraph"/>
        <w:numPr>
          <w:ilvl w:val="0"/>
          <w:numId w:val="27"/>
        </w:numPr>
      </w:pPr>
      <w:r>
        <w:t xml:space="preserve">Subgrade areas shall not have any excess moisture. </w:t>
      </w:r>
    </w:p>
    <w:p w14:paraId="563E1581" w14:textId="2CA5EB4F" w:rsidR="005E6FBE" w:rsidRDefault="005E6FBE" w:rsidP="00350DE7">
      <w:pPr>
        <w:pStyle w:val="ListParagraph"/>
        <w:numPr>
          <w:ilvl w:val="0"/>
          <w:numId w:val="27"/>
        </w:numPr>
      </w:pPr>
      <w:r>
        <w:t xml:space="preserve">No organic matter is present in fills. </w:t>
      </w:r>
    </w:p>
    <w:p w14:paraId="26CBD33A" w14:textId="4B93F628" w:rsidR="005E6FBE" w:rsidRDefault="005E6FBE" w:rsidP="00350DE7">
      <w:pPr>
        <w:pStyle w:val="ListParagraph"/>
        <w:numPr>
          <w:ilvl w:val="0"/>
          <w:numId w:val="27"/>
        </w:numPr>
      </w:pPr>
      <w:r>
        <w:t xml:space="preserve">Reinforcing steel correctly matches applicable construction drawings with EOR stamp. </w:t>
      </w:r>
    </w:p>
    <w:p w14:paraId="747317FB" w14:textId="617AD15F" w:rsidR="005E6FBE" w:rsidRDefault="005E6FBE" w:rsidP="00350DE7">
      <w:pPr>
        <w:pStyle w:val="ListParagraph"/>
        <w:numPr>
          <w:ilvl w:val="0"/>
          <w:numId w:val="27"/>
        </w:numPr>
      </w:pPr>
      <w:r>
        <w:t xml:space="preserve">Minimum 28-Day compressive strength of 3,000 psi. </w:t>
      </w:r>
    </w:p>
    <w:p w14:paraId="7E6BF60F" w14:textId="31172434" w:rsidR="005E6FBE" w:rsidRDefault="005E6FBE" w:rsidP="00350DE7">
      <w:pPr>
        <w:pStyle w:val="ListParagraph"/>
        <w:numPr>
          <w:ilvl w:val="0"/>
          <w:numId w:val="27"/>
        </w:numPr>
      </w:pPr>
      <w:r>
        <w:t xml:space="preserve">Maximum aggregate size of 1”. </w:t>
      </w:r>
    </w:p>
    <w:p w14:paraId="0ECBA3A6" w14:textId="6624D1E4" w:rsidR="005E6FBE" w:rsidRDefault="005E6FBE" w:rsidP="00350DE7">
      <w:pPr>
        <w:pStyle w:val="ListParagraph"/>
        <w:numPr>
          <w:ilvl w:val="0"/>
          <w:numId w:val="27"/>
        </w:numPr>
      </w:pPr>
      <w:r>
        <w:t xml:space="preserve">Maximum water/cement ratio of 0.060. </w:t>
      </w:r>
    </w:p>
    <w:p w14:paraId="3551D712" w14:textId="50780B6B" w:rsidR="005E6FBE" w:rsidRDefault="005E6FBE" w:rsidP="00350DE7">
      <w:pPr>
        <w:pStyle w:val="ListParagraph"/>
        <w:numPr>
          <w:ilvl w:val="0"/>
          <w:numId w:val="27"/>
        </w:numPr>
      </w:pPr>
      <w:r>
        <w:t xml:space="preserve">Maximum slump of 4” typical, 7” if water reducer/plasticizer add mixture is used. </w:t>
      </w:r>
    </w:p>
    <w:p w14:paraId="1FB4971F" w14:textId="77777777" w:rsidR="005E6FBE" w:rsidRDefault="005E6FBE" w:rsidP="00AA6987">
      <w:pPr>
        <w:ind w:left="720"/>
      </w:pPr>
      <w:r>
        <w:t xml:space="preserve"> </w:t>
      </w:r>
    </w:p>
    <w:p w14:paraId="6E1641F9" w14:textId="1A968CA9" w:rsidR="005E6FBE" w:rsidRDefault="005E6FBE" w:rsidP="00AA6987">
      <w:pPr>
        <w:ind w:left="720"/>
      </w:pPr>
      <w:r>
        <w:t xml:space="preserve">INSPECTION </w:t>
      </w:r>
    </w:p>
    <w:p w14:paraId="66EDD2C2" w14:textId="77777777" w:rsidR="005E6FBE" w:rsidRDefault="005E6FBE" w:rsidP="00AA6987">
      <w:pPr>
        <w:ind w:left="720"/>
      </w:pPr>
      <w:r>
        <w:t xml:space="preserve">Prior to pours taking place, arrangements will be made to obtain local 3rd party testing of all concrete. </w:t>
      </w:r>
    </w:p>
    <w:p w14:paraId="4CBB4C7E" w14:textId="77777777" w:rsidR="005E6FBE" w:rsidRDefault="005E6FBE" w:rsidP="00AA6987">
      <w:pPr>
        <w:ind w:left="720"/>
      </w:pPr>
      <w:r>
        <w:t xml:space="preserve">Testing will check for: </w:t>
      </w:r>
    </w:p>
    <w:p w14:paraId="48726CD1" w14:textId="47CF2086" w:rsidR="005E6FBE" w:rsidRDefault="005E6FBE" w:rsidP="00350DE7">
      <w:pPr>
        <w:pStyle w:val="ListParagraph"/>
        <w:numPr>
          <w:ilvl w:val="0"/>
          <w:numId w:val="28"/>
        </w:numPr>
      </w:pPr>
      <w:r>
        <w:t xml:space="preserve">Type of concrete mix </w:t>
      </w:r>
    </w:p>
    <w:p w14:paraId="68C56F1B" w14:textId="5E4A8584" w:rsidR="005E6FBE" w:rsidRDefault="005E6FBE" w:rsidP="00350DE7">
      <w:pPr>
        <w:pStyle w:val="ListParagraph"/>
        <w:numPr>
          <w:ilvl w:val="0"/>
          <w:numId w:val="28"/>
        </w:numPr>
      </w:pPr>
      <w:r>
        <w:t xml:space="preserve">Slump </w:t>
      </w:r>
    </w:p>
    <w:p w14:paraId="79444F33" w14:textId="59775E06" w:rsidR="005E6FBE" w:rsidRDefault="005E6FBE" w:rsidP="00350DE7">
      <w:pPr>
        <w:pStyle w:val="ListParagraph"/>
        <w:numPr>
          <w:ilvl w:val="0"/>
          <w:numId w:val="28"/>
        </w:numPr>
      </w:pPr>
      <w:r>
        <w:t xml:space="preserve">Air Content </w:t>
      </w:r>
    </w:p>
    <w:p w14:paraId="4C9F430D" w14:textId="50F20D56" w:rsidR="005E6FBE" w:rsidRDefault="005E6FBE" w:rsidP="00350DE7">
      <w:pPr>
        <w:pStyle w:val="ListParagraph"/>
        <w:numPr>
          <w:ilvl w:val="0"/>
          <w:numId w:val="28"/>
        </w:numPr>
      </w:pPr>
      <w:r>
        <w:t xml:space="preserve">Batch mix time </w:t>
      </w:r>
    </w:p>
    <w:p w14:paraId="14DC1661" w14:textId="2B7350A9" w:rsidR="005E6FBE" w:rsidRDefault="005E6FBE" w:rsidP="00350DE7">
      <w:pPr>
        <w:pStyle w:val="ListParagraph"/>
        <w:numPr>
          <w:ilvl w:val="0"/>
          <w:numId w:val="28"/>
        </w:numPr>
      </w:pPr>
      <w:r>
        <w:t xml:space="preserve">Batch placement time </w:t>
      </w:r>
    </w:p>
    <w:p w14:paraId="5A5333BF" w14:textId="3EC6F604" w:rsidR="005E6FBE" w:rsidRDefault="005E6FBE" w:rsidP="00350DE7">
      <w:pPr>
        <w:pStyle w:val="ListParagraph"/>
        <w:numPr>
          <w:ilvl w:val="0"/>
          <w:numId w:val="28"/>
        </w:numPr>
      </w:pPr>
      <w:r>
        <w:t xml:space="preserve">Ambient temperature range </w:t>
      </w:r>
    </w:p>
    <w:p w14:paraId="10237C76" w14:textId="26145F85" w:rsidR="006F0E75" w:rsidRDefault="005E6FBE" w:rsidP="00350DE7">
      <w:pPr>
        <w:pStyle w:val="ListParagraph"/>
        <w:numPr>
          <w:ilvl w:val="0"/>
          <w:numId w:val="28"/>
        </w:numPr>
      </w:pPr>
      <w:r>
        <w:lastRenderedPageBreak/>
        <w:t>Concrete temperature range</w:t>
      </w:r>
    </w:p>
    <w:p w14:paraId="0E46A3C8" w14:textId="6C81DE1C" w:rsidR="00134036" w:rsidRDefault="00134036" w:rsidP="00134036">
      <w:pPr>
        <w:pStyle w:val="Heading3"/>
      </w:pPr>
      <w:bookmarkStart w:id="60" w:name="_Toc219923134"/>
      <w:r>
        <w:t>9.7.11 ANCHORAGE</w:t>
      </w:r>
      <w:bookmarkEnd w:id="60"/>
      <w:r>
        <w:t xml:space="preserve"> </w:t>
      </w:r>
    </w:p>
    <w:p w14:paraId="19C81047" w14:textId="4705F3EA" w:rsidR="00AA6987" w:rsidRDefault="00134036" w:rsidP="00134036">
      <w:r>
        <w:t>Anchorage of all equipment shall adhere to the following table unless superseded by updated drawings.</w:t>
      </w:r>
    </w:p>
    <w:tbl>
      <w:tblPr>
        <w:tblStyle w:val="TableGrid"/>
        <w:tblW w:w="0" w:type="auto"/>
        <w:tblLook w:val="04A0" w:firstRow="1" w:lastRow="0" w:firstColumn="1" w:lastColumn="0" w:noHBand="0" w:noVBand="1"/>
      </w:tblPr>
      <w:tblGrid>
        <w:gridCol w:w="1885"/>
        <w:gridCol w:w="1260"/>
        <w:gridCol w:w="7645"/>
      </w:tblGrid>
      <w:tr w:rsidR="00485C4D" w:rsidRPr="00485C4D" w14:paraId="37891FA6" w14:textId="77777777" w:rsidTr="00485C4D">
        <w:tc>
          <w:tcPr>
            <w:tcW w:w="1885" w:type="dxa"/>
          </w:tcPr>
          <w:p w14:paraId="61FD0205" w14:textId="77777777" w:rsidR="00485C4D" w:rsidRPr="00485C4D" w:rsidRDefault="00485C4D" w:rsidP="00475836">
            <w:pPr>
              <w:rPr>
                <w:b/>
                <w:bCs/>
              </w:rPr>
            </w:pPr>
            <w:r w:rsidRPr="00485C4D">
              <w:rPr>
                <w:b/>
                <w:bCs/>
              </w:rPr>
              <w:t xml:space="preserve">Unit </w:t>
            </w:r>
          </w:p>
        </w:tc>
        <w:tc>
          <w:tcPr>
            <w:tcW w:w="1260" w:type="dxa"/>
          </w:tcPr>
          <w:p w14:paraId="42436590" w14:textId="77777777" w:rsidR="00485C4D" w:rsidRPr="00485C4D" w:rsidRDefault="00485C4D" w:rsidP="00475836">
            <w:pPr>
              <w:rPr>
                <w:b/>
                <w:bCs/>
              </w:rPr>
            </w:pPr>
            <w:r w:rsidRPr="00485C4D">
              <w:rPr>
                <w:b/>
                <w:bCs/>
              </w:rPr>
              <w:t xml:space="preserve">Weight </w:t>
            </w:r>
          </w:p>
        </w:tc>
        <w:tc>
          <w:tcPr>
            <w:tcW w:w="7645" w:type="dxa"/>
          </w:tcPr>
          <w:p w14:paraId="2E9C26CC" w14:textId="77777777" w:rsidR="00485C4D" w:rsidRPr="00485C4D" w:rsidRDefault="00485C4D" w:rsidP="00475836">
            <w:pPr>
              <w:rPr>
                <w:b/>
                <w:bCs/>
              </w:rPr>
            </w:pPr>
            <w:r w:rsidRPr="00485C4D">
              <w:rPr>
                <w:b/>
                <w:bCs/>
              </w:rPr>
              <w:t xml:space="preserve">Anchorage </w:t>
            </w:r>
          </w:p>
        </w:tc>
      </w:tr>
      <w:tr w:rsidR="00485C4D" w:rsidRPr="00485C4D" w14:paraId="17061892" w14:textId="77777777" w:rsidTr="00485C4D">
        <w:tc>
          <w:tcPr>
            <w:tcW w:w="1885" w:type="dxa"/>
          </w:tcPr>
          <w:p w14:paraId="228FFE58" w14:textId="77777777" w:rsidR="00485C4D" w:rsidRPr="00485C4D" w:rsidRDefault="00485C4D" w:rsidP="00475836">
            <w:r w:rsidRPr="00485C4D">
              <w:t xml:space="preserve">ESS or Inverter </w:t>
            </w:r>
          </w:p>
        </w:tc>
        <w:tc>
          <w:tcPr>
            <w:tcW w:w="1260" w:type="dxa"/>
          </w:tcPr>
          <w:p w14:paraId="091D440C" w14:textId="77777777" w:rsidR="00485C4D" w:rsidRPr="00485C4D" w:rsidRDefault="00485C4D" w:rsidP="00475836">
            <w:r w:rsidRPr="00485C4D">
              <w:t xml:space="preserve">3,572 lb. </w:t>
            </w:r>
          </w:p>
        </w:tc>
        <w:tc>
          <w:tcPr>
            <w:tcW w:w="7645" w:type="dxa"/>
          </w:tcPr>
          <w:p w14:paraId="42C83E2D" w14:textId="77777777" w:rsidR="00485C4D" w:rsidRPr="00485C4D" w:rsidRDefault="00485C4D" w:rsidP="00475836">
            <w:r w:rsidRPr="00485C4D">
              <w:t xml:space="preserve">(4) 3/8” diameter X 5” long 304/316 SS expansion anchors with 3” minimum embedment. </w:t>
            </w:r>
          </w:p>
        </w:tc>
      </w:tr>
      <w:tr w:rsidR="00485C4D" w:rsidRPr="00485C4D" w14:paraId="4F592B36" w14:textId="77777777" w:rsidTr="00485C4D">
        <w:tc>
          <w:tcPr>
            <w:tcW w:w="1885" w:type="dxa"/>
          </w:tcPr>
          <w:p w14:paraId="5FE952CF" w14:textId="77777777" w:rsidR="00485C4D" w:rsidRPr="00485C4D" w:rsidRDefault="00485C4D" w:rsidP="00475836">
            <w:r w:rsidRPr="00485C4D">
              <w:t xml:space="preserve">ESS or Inverter </w:t>
            </w:r>
          </w:p>
        </w:tc>
        <w:tc>
          <w:tcPr>
            <w:tcW w:w="1260" w:type="dxa"/>
          </w:tcPr>
          <w:p w14:paraId="151AAAC4" w14:textId="77777777" w:rsidR="00485C4D" w:rsidRPr="00485C4D" w:rsidRDefault="00485C4D" w:rsidP="00475836">
            <w:r w:rsidRPr="00485C4D">
              <w:t xml:space="preserve">7,150 lb. </w:t>
            </w:r>
          </w:p>
        </w:tc>
        <w:tc>
          <w:tcPr>
            <w:tcW w:w="7645" w:type="dxa"/>
          </w:tcPr>
          <w:p w14:paraId="3B15D355" w14:textId="77777777" w:rsidR="00485C4D" w:rsidRPr="00485C4D" w:rsidRDefault="00485C4D" w:rsidP="00475836">
            <w:r w:rsidRPr="00485C4D">
              <w:t xml:space="preserve">(8) 3/8” diameter X 5” long 304/316 SS expansion anchors with 3” minimum embedment. </w:t>
            </w:r>
          </w:p>
        </w:tc>
      </w:tr>
      <w:tr w:rsidR="00485C4D" w:rsidRPr="00F822F4" w14:paraId="3DD4EDC6" w14:textId="77777777" w:rsidTr="00485C4D">
        <w:tc>
          <w:tcPr>
            <w:tcW w:w="1885" w:type="dxa"/>
          </w:tcPr>
          <w:p w14:paraId="2ADB8D76" w14:textId="77777777" w:rsidR="00485C4D" w:rsidRPr="00485C4D" w:rsidRDefault="00485C4D" w:rsidP="00475836">
            <w:r w:rsidRPr="00485C4D">
              <w:t xml:space="preserve">Transformer or ESS </w:t>
            </w:r>
          </w:p>
        </w:tc>
        <w:tc>
          <w:tcPr>
            <w:tcW w:w="1260" w:type="dxa"/>
          </w:tcPr>
          <w:p w14:paraId="43CEAF59" w14:textId="77777777" w:rsidR="00485C4D" w:rsidRPr="00485C4D" w:rsidRDefault="00485C4D" w:rsidP="00475836">
            <w:r w:rsidRPr="00485C4D">
              <w:t xml:space="preserve">13,000 lb. </w:t>
            </w:r>
          </w:p>
        </w:tc>
        <w:tc>
          <w:tcPr>
            <w:tcW w:w="7645" w:type="dxa"/>
          </w:tcPr>
          <w:p w14:paraId="6B29CE1C" w14:textId="77777777" w:rsidR="00485C4D" w:rsidRPr="00F822F4" w:rsidRDefault="00485C4D" w:rsidP="00475836">
            <w:r w:rsidRPr="00485C4D">
              <w:t>(4) 5/8” diameter X 7” long 304/316 SS expansion anchors with 5” minimum embedment.</w:t>
            </w:r>
          </w:p>
        </w:tc>
      </w:tr>
    </w:tbl>
    <w:p w14:paraId="1CF36D9C" w14:textId="77777777" w:rsidR="009A64C7" w:rsidRDefault="009A64C7" w:rsidP="009A64C7">
      <w:pPr>
        <w:pStyle w:val="Heading1"/>
      </w:pPr>
      <w:bookmarkStart w:id="61" w:name="_Toc219923135"/>
      <w:r>
        <w:t>10.0 CONTROL OF INSPECTION – TESTING &amp; MEASURING EQUIPMENT</w:t>
      </w:r>
      <w:bookmarkEnd w:id="61"/>
      <w:r>
        <w:t xml:space="preserve"> </w:t>
      </w:r>
    </w:p>
    <w:p w14:paraId="41C0C0DB" w14:textId="77777777" w:rsidR="009A64C7" w:rsidRDefault="009A64C7" w:rsidP="009A64C7">
      <w:r>
        <w:t xml:space="preserve">Inspection, testing and measuring equipment are included at a minimum, but are not limited to the following: </w:t>
      </w:r>
    </w:p>
    <w:p w14:paraId="1AB35A77" w14:textId="7B124063" w:rsidR="009A64C7" w:rsidRDefault="009A64C7" w:rsidP="00350DE7">
      <w:pPr>
        <w:pStyle w:val="ListParagraph"/>
        <w:numPr>
          <w:ilvl w:val="0"/>
          <w:numId w:val="29"/>
        </w:numPr>
      </w:pPr>
      <w:r>
        <w:t xml:space="preserve">Wall-Mounted Torque Verification Tool </w:t>
      </w:r>
    </w:p>
    <w:p w14:paraId="6DA256F4" w14:textId="6DC5212E" w:rsidR="009A64C7" w:rsidRDefault="009A64C7" w:rsidP="00350DE7">
      <w:pPr>
        <w:pStyle w:val="ListParagraph"/>
        <w:numPr>
          <w:ilvl w:val="0"/>
          <w:numId w:val="29"/>
        </w:numPr>
      </w:pPr>
      <w:r>
        <w:t xml:space="preserve">Level </w:t>
      </w:r>
    </w:p>
    <w:p w14:paraId="07EEB2AC" w14:textId="3B129A73" w:rsidR="009A64C7" w:rsidRDefault="009A64C7" w:rsidP="00350DE7">
      <w:pPr>
        <w:pStyle w:val="ListParagraph"/>
        <w:numPr>
          <w:ilvl w:val="0"/>
          <w:numId w:val="29"/>
        </w:numPr>
      </w:pPr>
      <w:r>
        <w:t xml:space="preserve">Galvanization meters </w:t>
      </w:r>
    </w:p>
    <w:p w14:paraId="6B4936D7" w14:textId="70C79B32" w:rsidR="009A64C7" w:rsidRDefault="009A64C7" w:rsidP="00350DE7">
      <w:pPr>
        <w:pStyle w:val="ListParagraph"/>
        <w:numPr>
          <w:ilvl w:val="0"/>
          <w:numId w:val="29"/>
        </w:numPr>
      </w:pPr>
      <w:r>
        <w:t xml:space="preserve">Multi-Meters </w:t>
      </w:r>
    </w:p>
    <w:p w14:paraId="72C9C572" w14:textId="77777777" w:rsidR="009A64C7" w:rsidRDefault="009A64C7" w:rsidP="009A64C7">
      <w:r>
        <w:t xml:space="preserve">A Calibration Register will be generated to list all inspection, measuring and testing equipment. </w:t>
      </w:r>
    </w:p>
    <w:p w14:paraId="41A8A39F" w14:textId="77777777" w:rsidR="009A64C7" w:rsidRDefault="009A64C7" w:rsidP="009A64C7">
      <w:r>
        <w:t xml:space="preserve"> </w:t>
      </w:r>
    </w:p>
    <w:p w14:paraId="7D99D251" w14:textId="77777777" w:rsidR="009A64C7" w:rsidRDefault="009A64C7" w:rsidP="009A64C7">
      <w:r>
        <w:t xml:space="preserve">The SQM or his/her designates will check the calibration status of all inspection, measuring and test equipment. Torque wrenches used in production will be checked daily prior to use. The serial number or other identifying method will be recorded in the checklist items for record keeping purposes. </w:t>
      </w:r>
    </w:p>
    <w:p w14:paraId="1126592D" w14:textId="77777777" w:rsidR="009A64C7" w:rsidRDefault="009A64C7" w:rsidP="009A64C7">
      <w:r>
        <w:t xml:space="preserve"> </w:t>
      </w:r>
    </w:p>
    <w:p w14:paraId="0737CE9F" w14:textId="77777777" w:rsidR="009A64C7" w:rsidRDefault="009A64C7" w:rsidP="009A64C7">
      <w:r>
        <w:t xml:space="preserve">Where there is no evidence of calibration on required equipment, the SQM or Construction Manager will put a hold on the use of such equipment and raise a Non-conformance Report on the subcontractor. </w:t>
      </w:r>
    </w:p>
    <w:p w14:paraId="02FE50E1" w14:textId="77777777" w:rsidR="009A64C7" w:rsidRDefault="009A64C7" w:rsidP="003A6DDD">
      <w:pPr>
        <w:pStyle w:val="Heading2"/>
      </w:pPr>
      <w:bookmarkStart w:id="62" w:name="_Toc219923136"/>
      <w:r>
        <w:t>10.1 TESTING NOTIFICATION</w:t>
      </w:r>
      <w:bookmarkEnd w:id="62"/>
      <w:r>
        <w:t xml:space="preserve"> </w:t>
      </w:r>
    </w:p>
    <w:p w14:paraId="7171742B" w14:textId="2F73E5C3" w:rsidR="009A64C7" w:rsidRDefault="009A64C7" w:rsidP="00350DE7">
      <w:pPr>
        <w:pStyle w:val="ListParagraph"/>
        <w:numPr>
          <w:ilvl w:val="0"/>
          <w:numId w:val="30"/>
        </w:numPr>
      </w:pPr>
      <w:r>
        <w:t xml:space="preserve">Subcontractors are required to give DECPOM Power at least fourteen (14) working days prior to performing required testing.  </w:t>
      </w:r>
    </w:p>
    <w:p w14:paraId="28828AD0" w14:textId="433F1422" w:rsidR="009A64C7" w:rsidRDefault="009A64C7" w:rsidP="00350DE7">
      <w:pPr>
        <w:pStyle w:val="ListParagraph"/>
        <w:numPr>
          <w:ilvl w:val="0"/>
          <w:numId w:val="30"/>
        </w:numPr>
      </w:pPr>
      <w:r>
        <w:t xml:space="preserve">DEPCOM Power will provide at least fourteen (14) working days’ notice prior to FAT at a supplier site. </w:t>
      </w:r>
    </w:p>
    <w:p w14:paraId="33141B6A" w14:textId="10B8D2A9" w:rsidR="009A64C7" w:rsidRDefault="009A64C7" w:rsidP="00350DE7">
      <w:pPr>
        <w:pStyle w:val="ListParagraph"/>
        <w:numPr>
          <w:ilvl w:val="0"/>
          <w:numId w:val="30"/>
        </w:numPr>
      </w:pPr>
      <w:r>
        <w:t xml:space="preserve">DEPCOM Power will provide at least seven (7) working days’ notice prior to performing required tests to the: </w:t>
      </w:r>
    </w:p>
    <w:p w14:paraId="352FC9A6" w14:textId="00412617" w:rsidR="00E70AEA" w:rsidRDefault="009A64C7" w:rsidP="00350DE7">
      <w:pPr>
        <w:pStyle w:val="ListParagraph"/>
        <w:numPr>
          <w:ilvl w:val="1"/>
          <w:numId w:val="30"/>
        </w:numPr>
      </w:pPr>
      <w:r>
        <w:t xml:space="preserve">Owner Representative </w:t>
      </w:r>
    </w:p>
    <w:p w14:paraId="5004686C" w14:textId="66E3D562" w:rsidR="00D979EF" w:rsidRDefault="009A64C7" w:rsidP="00350DE7">
      <w:pPr>
        <w:pStyle w:val="ListParagraph"/>
        <w:numPr>
          <w:ilvl w:val="1"/>
          <w:numId w:val="30"/>
        </w:numPr>
      </w:pPr>
      <w:r>
        <w:t>Station Engineering</w:t>
      </w:r>
    </w:p>
    <w:p w14:paraId="256C80C9" w14:textId="056D5FE4" w:rsidR="009A64C7" w:rsidRDefault="009A64C7" w:rsidP="00350DE7">
      <w:pPr>
        <w:pStyle w:val="ListParagraph"/>
        <w:numPr>
          <w:ilvl w:val="1"/>
          <w:numId w:val="30"/>
        </w:numPr>
      </w:pPr>
      <w:r>
        <w:t xml:space="preserve">Station Safety </w:t>
      </w:r>
    </w:p>
    <w:p w14:paraId="4E95593D" w14:textId="219D12A9" w:rsidR="009A64C7" w:rsidRDefault="009A64C7" w:rsidP="00350DE7">
      <w:pPr>
        <w:pStyle w:val="ListParagraph"/>
        <w:numPr>
          <w:ilvl w:val="1"/>
          <w:numId w:val="30"/>
        </w:numPr>
      </w:pPr>
      <w:r>
        <w:lastRenderedPageBreak/>
        <w:t>Installation Supplier</w:t>
      </w:r>
    </w:p>
    <w:p w14:paraId="528D582B" w14:textId="7BAAE34C" w:rsidR="009A64C7" w:rsidRDefault="009A64C7" w:rsidP="003A6DDD">
      <w:pPr>
        <w:pStyle w:val="Heading2"/>
      </w:pPr>
      <w:bookmarkStart w:id="63" w:name="_Toc219923137"/>
      <w:r>
        <w:t>10.2</w:t>
      </w:r>
      <w:r w:rsidR="002E6A37">
        <w:t xml:space="preserve"> </w:t>
      </w:r>
      <w:r>
        <w:t>Inspection Metrics &amp; Combined Criticality Measures</w:t>
      </w:r>
      <w:bookmarkEnd w:id="63"/>
    </w:p>
    <w:p w14:paraId="230C4255" w14:textId="2999F0E3" w:rsidR="009A64C7" w:rsidRDefault="009A64C7" w:rsidP="009A64C7">
      <w:r>
        <w:t>Objective:</w:t>
      </w:r>
    </w:p>
    <w:p w14:paraId="66B2CDE9" w14:textId="28597898" w:rsidR="00485C4D" w:rsidRDefault="009A64C7" w:rsidP="009A64C7">
      <w:r>
        <w:t>Ensure high-quality standards by implementing a dynamic inspection process that adjusts based on quality performance, with a specific focus on critical components.</w:t>
      </w:r>
    </w:p>
    <w:p w14:paraId="138A6A0C" w14:textId="77777777" w:rsidR="00D37260" w:rsidRDefault="00D37260" w:rsidP="009A64C7"/>
    <w:p w14:paraId="6FDF1433" w14:textId="32D9F8DE" w:rsidR="00E033F1" w:rsidRDefault="00E033F1" w:rsidP="009A64C7">
      <w:r>
        <w:t>Inspection Strategy Overview:</w:t>
      </w:r>
    </w:p>
    <w:tbl>
      <w:tblPr>
        <w:tblStyle w:val="GridTable1Light-Accent2"/>
        <w:tblW w:w="0" w:type="auto"/>
        <w:tblLook w:val="04A0" w:firstRow="1" w:lastRow="0" w:firstColumn="1" w:lastColumn="0" w:noHBand="0" w:noVBand="1"/>
      </w:tblPr>
      <w:tblGrid>
        <w:gridCol w:w="1975"/>
        <w:gridCol w:w="1800"/>
        <w:gridCol w:w="7015"/>
      </w:tblGrid>
      <w:tr w:rsidR="00E033F1" w:rsidRPr="00E033F1" w14:paraId="2D1F7FAF" w14:textId="77777777" w:rsidTr="00566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E97132" w:themeFill="accent2"/>
          </w:tcPr>
          <w:p w14:paraId="69D62EB0" w14:textId="5D57DA6A" w:rsidR="00E033F1" w:rsidRPr="00E033F1" w:rsidRDefault="00E033F1" w:rsidP="005665CF">
            <w:pPr>
              <w:jc w:val="center"/>
            </w:pPr>
            <w:r>
              <w:t>Inspection Ph</w:t>
            </w:r>
            <w:r w:rsidR="008851ED">
              <w:t>ase</w:t>
            </w:r>
          </w:p>
        </w:tc>
        <w:tc>
          <w:tcPr>
            <w:tcW w:w="1800" w:type="dxa"/>
            <w:shd w:val="clear" w:color="auto" w:fill="E97132" w:themeFill="accent2"/>
          </w:tcPr>
          <w:p w14:paraId="58CA0C2C" w14:textId="77777777" w:rsidR="00E033F1" w:rsidRPr="00E033F1" w:rsidRDefault="00E033F1" w:rsidP="005665CF">
            <w:pPr>
              <w:jc w:val="center"/>
              <w:cnfStyle w:val="100000000000" w:firstRow="1" w:lastRow="0" w:firstColumn="0" w:lastColumn="0" w:oddVBand="0" w:evenVBand="0" w:oddHBand="0" w:evenHBand="0" w:firstRowFirstColumn="0" w:firstRowLastColumn="0" w:lastRowFirstColumn="0" w:lastRowLastColumn="0"/>
            </w:pPr>
            <w:r w:rsidRPr="00E033F1">
              <w:t>Inspection %</w:t>
            </w:r>
          </w:p>
        </w:tc>
        <w:tc>
          <w:tcPr>
            <w:tcW w:w="7015" w:type="dxa"/>
            <w:shd w:val="clear" w:color="auto" w:fill="E97132" w:themeFill="accent2"/>
          </w:tcPr>
          <w:p w14:paraId="5A41E5F3" w14:textId="77777777" w:rsidR="00E033F1" w:rsidRPr="00E033F1" w:rsidRDefault="00E033F1" w:rsidP="005665CF">
            <w:pPr>
              <w:jc w:val="center"/>
              <w:cnfStyle w:val="100000000000" w:firstRow="1" w:lastRow="0" w:firstColumn="0" w:lastColumn="0" w:oddVBand="0" w:evenVBand="0" w:oddHBand="0" w:evenHBand="0" w:firstRowFirstColumn="0" w:firstRowLastColumn="0" w:lastRowFirstColumn="0" w:lastRowLastColumn="0"/>
            </w:pPr>
            <w:r w:rsidRPr="00E033F1">
              <w:t>Criteria / Notes</w:t>
            </w:r>
          </w:p>
        </w:tc>
      </w:tr>
      <w:tr w:rsidR="00E033F1" w:rsidRPr="00E033F1" w14:paraId="48789D38" w14:textId="77777777" w:rsidTr="005665CF">
        <w:tc>
          <w:tcPr>
            <w:cnfStyle w:val="001000000000" w:firstRow="0" w:lastRow="0" w:firstColumn="1" w:lastColumn="0" w:oddVBand="0" w:evenVBand="0" w:oddHBand="0" w:evenHBand="0" w:firstRowFirstColumn="0" w:firstRowLastColumn="0" w:lastRowFirstColumn="0" w:lastRowLastColumn="0"/>
            <w:tcW w:w="1975" w:type="dxa"/>
          </w:tcPr>
          <w:p w14:paraId="2C721F56" w14:textId="77777777" w:rsidR="00E033F1" w:rsidRPr="00E033F1" w:rsidRDefault="00E033F1" w:rsidP="00C515CF">
            <w:r w:rsidRPr="00E033F1">
              <w:t>Initial Phase</w:t>
            </w:r>
          </w:p>
        </w:tc>
        <w:tc>
          <w:tcPr>
            <w:tcW w:w="1800" w:type="dxa"/>
          </w:tcPr>
          <w:p w14:paraId="3128FA03" w14:textId="77777777" w:rsidR="00E033F1" w:rsidRPr="00E033F1" w:rsidRDefault="00E033F1" w:rsidP="00C515CF">
            <w:pPr>
              <w:cnfStyle w:val="000000000000" w:firstRow="0" w:lastRow="0" w:firstColumn="0" w:lastColumn="0" w:oddVBand="0" w:evenVBand="0" w:oddHBand="0" w:evenHBand="0" w:firstRowFirstColumn="0" w:firstRowLastColumn="0" w:lastRowFirstColumn="0" w:lastRowLastColumn="0"/>
            </w:pPr>
            <w:r w:rsidRPr="00E033F1">
              <w:t>10%</w:t>
            </w:r>
          </w:p>
        </w:tc>
        <w:tc>
          <w:tcPr>
            <w:tcW w:w="7015" w:type="dxa"/>
          </w:tcPr>
          <w:p w14:paraId="0C0C21C8" w14:textId="77777777" w:rsidR="00E033F1" w:rsidRPr="00E033F1" w:rsidRDefault="00E033F1" w:rsidP="00C515CF">
            <w:pPr>
              <w:cnfStyle w:val="000000000000" w:firstRow="0" w:lastRow="0" w:firstColumn="0" w:lastColumn="0" w:oddVBand="0" w:evenVBand="0" w:oddHBand="0" w:evenHBand="0" w:firstRowFirstColumn="0" w:firstRowLastColumn="0" w:lastRowFirstColumn="0" w:lastRowLastColumn="0"/>
            </w:pPr>
            <w:r w:rsidRPr="00E033F1">
              <w:t xml:space="preserve">Random sampling to establish baseline quality </w:t>
            </w:r>
            <w:r w:rsidRPr="005665CF">
              <w:rPr>
                <w:color w:val="E97132" w:themeColor="accent2"/>
              </w:rPr>
              <w:t>(choose inspection points based off previous observations in the field, random sampling, etc.)</w:t>
            </w:r>
          </w:p>
        </w:tc>
      </w:tr>
      <w:tr w:rsidR="00E033F1" w:rsidRPr="00E033F1" w14:paraId="19C118F4" w14:textId="77777777" w:rsidTr="005665CF">
        <w:tc>
          <w:tcPr>
            <w:cnfStyle w:val="001000000000" w:firstRow="0" w:lastRow="0" w:firstColumn="1" w:lastColumn="0" w:oddVBand="0" w:evenVBand="0" w:oddHBand="0" w:evenHBand="0" w:firstRowFirstColumn="0" w:firstRowLastColumn="0" w:lastRowFirstColumn="0" w:lastRowLastColumn="0"/>
            <w:tcW w:w="1975" w:type="dxa"/>
          </w:tcPr>
          <w:p w14:paraId="30DDF35C" w14:textId="5C03A051" w:rsidR="00E033F1" w:rsidRPr="00E033F1" w:rsidRDefault="008851ED" w:rsidP="00C515CF">
            <w:r>
              <w:t xml:space="preserve">Increased </w:t>
            </w:r>
            <w:r w:rsidR="00E033F1" w:rsidRPr="00E033F1">
              <w:t>Focus</w:t>
            </w:r>
          </w:p>
        </w:tc>
        <w:tc>
          <w:tcPr>
            <w:tcW w:w="1800" w:type="dxa"/>
          </w:tcPr>
          <w:p w14:paraId="4DCDD402" w14:textId="77777777" w:rsidR="00E033F1" w:rsidRPr="00E033F1" w:rsidRDefault="00E033F1" w:rsidP="00C515CF">
            <w:pPr>
              <w:cnfStyle w:val="000000000000" w:firstRow="0" w:lastRow="0" w:firstColumn="0" w:lastColumn="0" w:oddVBand="0" w:evenVBand="0" w:oddHBand="0" w:evenHBand="0" w:firstRowFirstColumn="0" w:firstRowLastColumn="0" w:lastRowFirstColumn="0" w:lastRowLastColumn="0"/>
            </w:pPr>
            <w:r w:rsidRPr="00E033F1">
              <w:t>25% - 50%</w:t>
            </w:r>
          </w:p>
        </w:tc>
        <w:tc>
          <w:tcPr>
            <w:tcW w:w="7015" w:type="dxa"/>
          </w:tcPr>
          <w:p w14:paraId="6C4B246B" w14:textId="77777777" w:rsidR="00E033F1" w:rsidRPr="00E033F1" w:rsidRDefault="00E033F1" w:rsidP="00C515CF">
            <w:pPr>
              <w:cnfStyle w:val="000000000000" w:firstRow="0" w:lastRow="0" w:firstColumn="0" w:lastColumn="0" w:oddVBand="0" w:evenVBand="0" w:oddHBand="0" w:evenHBand="0" w:firstRowFirstColumn="0" w:firstRowLastColumn="0" w:lastRowFirstColumn="0" w:lastRowLastColumn="0"/>
            </w:pPr>
            <w:r w:rsidRPr="00E033F1">
              <w:t xml:space="preserve">Triggered by identified failing scopes or trends </w:t>
            </w:r>
            <w:r w:rsidRPr="005665CF">
              <w:rPr>
                <w:color w:val="E97132" w:themeColor="accent2"/>
              </w:rPr>
              <w:t>(wire management workmanship, CAB system workmanship, etc.)</w:t>
            </w:r>
          </w:p>
        </w:tc>
      </w:tr>
      <w:tr w:rsidR="00E033F1" w:rsidRPr="00F822F4" w14:paraId="444C8DDD" w14:textId="77777777" w:rsidTr="005665CF">
        <w:tc>
          <w:tcPr>
            <w:cnfStyle w:val="001000000000" w:firstRow="0" w:lastRow="0" w:firstColumn="1" w:lastColumn="0" w:oddVBand="0" w:evenVBand="0" w:oddHBand="0" w:evenHBand="0" w:firstRowFirstColumn="0" w:firstRowLastColumn="0" w:lastRowFirstColumn="0" w:lastRowLastColumn="0"/>
            <w:tcW w:w="1975" w:type="dxa"/>
          </w:tcPr>
          <w:p w14:paraId="0E72539D" w14:textId="24951ED0" w:rsidR="00E033F1" w:rsidRPr="00E033F1" w:rsidRDefault="008851ED" w:rsidP="00C515CF">
            <w:r>
              <w:t xml:space="preserve">Full </w:t>
            </w:r>
            <w:r w:rsidR="00E033F1" w:rsidRPr="00E033F1">
              <w:t>Inspection</w:t>
            </w:r>
          </w:p>
        </w:tc>
        <w:tc>
          <w:tcPr>
            <w:tcW w:w="1800" w:type="dxa"/>
          </w:tcPr>
          <w:p w14:paraId="52FE707F" w14:textId="77777777" w:rsidR="00E033F1" w:rsidRPr="00E033F1" w:rsidRDefault="00E033F1" w:rsidP="00C515CF">
            <w:pPr>
              <w:cnfStyle w:val="000000000000" w:firstRow="0" w:lastRow="0" w:firstColumn="0" w:lastColumn="0" w:oddVBand="0" w:evenVBand="0" w:oddHBand="0" w:evenHBand="0" w:firstRowFirstColumn="0" w:firstRowLastColumn="0" w:lastRowFirstColumn="0" w:lastRowLastColumn="0"/>
            </w:pPr>
            <w:r w:rsidRPr="00E033F1">
              <w:t>100%</w:t>
            </w:r>
          </w:p>
        </w:tc>
        <w:tc>
          <w:tcPr>
            <w:tcW w:w="7015" w:type="dxa"/>
          </w:tcPr>
          <w:p w14:paraId="062E9666" w14:textId="07CBC917" w:rsidR="00E033F1" w:rsidRPr="00F822F4" w:rsidRDefault="00E033F1" w:rsidP="00C515CF">
            <w:pPr>
              <w:cnfStyle w:val="000000000000" w:firstRow="0" w:lastRow="0" w:firstColumn="0" w:lastColumn="0" w:oddVBand="0" w:evenVBand="0" w:oddHBand="0" w:evenHBand="0" w:firstRowFirstColumn="0" w:firstRowLastColumn="0" w:lastRowFirstColumn="0" w:lastRowLastColumn="0"/>
            </w:pPr>
            <w:r w:rsidRPr="00E033F1">
              <w:t xml:space="preserve">Applied to all major material delivery, critical electrical, and civil scopes </w:t>
            </w:r>
            <w:r w:rsidRPr="005665CF">
              <w:rPr>
                <w:color w:val="E97132" w:themeColor="accent2"/>
              </w:rPr>
              <w:t>(Basins, Combiner Boxes, Inverters,</w:t>
            </w:r>
            <w:r w:rsidR="008851ED" w:rsidRPr="005665CF">
              <w:rPr>
                <w:color w:val="E97132" w:themeColor="accent2"/>
              </w:rPr>
              <w:t xml:space="preserve"> </w:t>
            </w:r>
            <w:r w:rsidRPr="005665CF">
              <w:rPr>
                <w:color w:val="E97132" w:themeColor="accent2"/>
              </w:rPr>
              <w:t>Transformers, DC/MV Term C Landing, etc.)</w:t>
            </w:r>
          </w:p>
        </w:tc>
      </w:tr>
    </w:tbl>
    <w:p w14:paraId="2FEF7DA6" w14:textId="77777777" w:rsidR="00E32646" w:rsidRDefault="00E32646" w:rsidP="009C175F"/>
    <w:p w14:paraId="75EE0E28" w14:textId="0A3F0D57" w:rsidR="009C175F" w:rsidRDefault="009C175F" w:rsidP="009C175F">
      <w:r>
        <w:t>Inspection Workflow</w:t>
      </w:r>
    </w:p>
    <w:p w14:paraId="001FE36A" w14:textId="76E7AF6A" w:rsidR="00E32646" w:rsidRDefault="00E32646" w:rsidP="00350DE7">
      <w:pPr>
        <w:pStyle w:val="ListParagraph"/>
        <w:numPr>
          <w:ilvl w:val="0"/>
          <w:numId w:val="32"/>
        </w:numPr>
      </w:pPr>
      <w:r>
        <w:t>Start at 10% Sampling</w:t>
      </w:r>
    </w:p>
    <w:p w14:paraId="62641812" w14:textId="06F48340" w:rsidR="00E32646" w:rsidRDefault="00E32646" w:rsidP="00350DE7">
      <w:pPr>
        <w:pStyle w:val="ListParagraph"/>
        <w:numPr>
          <w:ilvl w:val="1"/>
          <w:numId w:val="31"/>
        </w:numPr>
      </w:pPr>
      <w:r>
        <w:t>Inspect 10% of the scope randomly as it is turned over to DPI QA</w:t>
      </w:r>
    </w:p>
    <w:p w14:paraId="34FC5E15" w14:textId="2F9C06DC" w:rsidR="00E32646" w:rsidRDefault="00E32646" w:rsidP="00350DE7">
      <w:pPr>
        <w:pStyle w:val="ListParagraph"/>
        <w:numPr>
          <w:ilvl w:val="1"/>
          <w:numId w:val="31"/>
        </w:numPr>
      </w:pPr>
      <w:r>
        <w:t>Identify initial quality trends and failures.</w:t>
      </w:r>
    </w:p>
    <w:p w14:paraId="50B210F0" w14:textId="1A29B0AC" w:rsidR="00E32646" w:rsidRDefault="00E32646" w:rsidP="00350DE7">
      <w:pPr>
        <w:pStyle w:val="ListParagraph"/>
        <w:numPr>
          <w:ilvl w:val="1"/>
          <w:numId w:val="31"/>
        </w:numPr>
      </w:pPr>
      <w:r>
        <w:t>In Process Verification (example: torque of scope) (spend time in field with the various torque trained crews performing final torque to verify and observe the inspection percentage)</w:t>
      </w:r>
    </w:p>
    <w:p w14:paraId="5A40A1B3" w14:textId="58421650" w:rsidR="00E32646" w:rsidRDefault="00E32646" w:rsidP="00350DE7">
      <w:pPr>
        <w:pStyle w:val="ListParagraph"/>
        <w:numPr>
          <w:ilvl w:val="0"/>
          <w:numId w:val="32"/>
        </w:numPr>
      </w:pPr>
      <w:r>
        <w:t>Evaluate Findings</w:t>
      </w:r>
    </w:p>
    <w:p w14:paraId="7C883A0C" w14:textId="74F62A2D" w:rsidR="00E32646" w:rsidRDefault="00E32646" w:rsidP="00350DE7">
      <w:pPr>
        <w:pStyle w:val="ListParagraph"/>
        <w:numPr>
          <w:ilvl w:val="1"/>
          <w:numId w:val="31"/>
        </w:numPr>
      </w:pPr>
      <w:r>
        <w:t>If/When failures are discovered, increase inspection scope.</w:t>
      </w:r>
    </w:p>
    <w:p w14:paraId="1127DF64" w14:textId="71B33EA1" w:rsidR="00E32646" w:rsidRDefault="00E32646" w:rsidP="00350DE7">
      <w:pPr>
        <w:pStyle w:val="ListParagraph"/>
        <w:numPr>
          <w:ilvl w:val="1"/>
          <w:numId w:val="31"/>
        </w:numPr>
      </w:pPr>
      <w:r>
        <w:t>Target failing scopes and related work for higher scrutiny. (Recurring issues, something previously observed while in the field, etc)</w:t>
      </w:r>
    </w:p>
    <w:p w14:paraId="41B1AAB6" w14:textId="5BE1B03E" w:rsidR="00E32646" w:rsidRDefault="00E32646" w:rsidP="00350DE7">
      <w:pPr>
        <w:pStyle w:val="ListParagraph"/>
        <w:numPr>
          <w:ilvl w:val="0"/>
          <w:numId w:val="32"/>
        </w:numPr>
      </w:pPr>
      <w:r>
        <w:t>Increase Inspection % Based on Failures</w:t>
      </w:r>
    </w:p>
    <w:p w14:paraId="57EEE879" w14:textId="17ED8B29" w:rsidR="00E32646" w:rsidRDefault="00E32646" w:rsidP="00350DE7">
      <w:pPr>
        <w:pStyle w:val="ListParagraph"/>
        <w:numPr>
          <w:ilvl w:val="1"/>
          <w:numId w:val="31"/>
        </w:numPr>
      </w:pPr>
      <w:r>
        <w:t>25% inspection if minor issues were found.</w:t>
      </w:r>
    </w:p>
    <w:p w14:paraId="03595A6E" w14:textId="7A48BC79" w:rsidR="00E32646" w:rsidRDefault="00E32646" w:rsidP="00350DE7">
      <w:pPr>
        <w:pStyle w:val="ListParagraph"/>
        <w:numPr>
          <w:ilvl w:val="1"/>
          <w:numId w:val="31"/>
        </w:numPr>
      </w:pPr>
      <w:r>
        <w:t>50% inspection if moderate failure rates persist.</w:t>
      </w:r>
    </w:p>
    <w:p w14:paraId="15EED3BA" w14:textId="781653A7" w:rsidR="00E32646" w:rsidRDefault="00E32646" w:rsidP="00350DE7">
      <w:pPr>
        <w:pStyle w:val="ListParagraph"/>
        <w:numPr>
          <w:ilvl w:val="1"/>
          <w:numId w:val="31"/>
        </w:numPr>
      </w:pPr>
      <w:r>
        <w:t>100% inspection in scope categories with consistent failures.</w:t>
      </w:r>
    </w:p>
    <w:p w14:paraId="063D4F08" w14:textId="21ADE105" w:rsidR="00E32646" w:rsidRDefault="00E32646" w:rsidP="00350DE7">
      <w:pPr>
        <w:pStyle w:val="ListParagraph"/>
        <w:numPr>
          <w:ilvl w:val="0"/>
          <w:numId w:val="32"/>
        </w:numPr>
      </w:pPr>
      <w:r>
        <w:t>100% Inspection of Major materials, Critical Electrical, and Critical Civil Scopes</w:t>
      </w:r>
    </w:p>
    <w:p w14:paraId="790D8BD1" w14:textId="6FFB0082" w:rsidR="00E32646" w:rsidRDefault="00E32646" w:rsidP="00350DE7">
      <w:pPr>
        <w:pStyle w:val="ListParagraph"/>
        <w:numPr>
          <w:ilvl w:val="1"/>
          <w:numId w:val="31"/>
        </w:numPr>
      </w:pPr>
      <w:r>
        <w:t>Components such as:</w:t>
      </w:r>
    </w:p>
    <w:p w14:paraId="17B9CDAF" w14:textId="70C48A72" w:rsidR="00E32646" w:rsidRDefault="00E32646" w:rsidP="00350DE7">
      <w:pPr>
        <w:pStyle w:val="ListParagraph"/>
        <w:numPr>
          <w:ilvl w:val="1"/>
          <w:numId w:val="31"/>
        </w:numPr>
      </w:pPr>
      <w:r>
        <w:t>Inverters (delivery, setting, terms C land, etc.)</w:t>
      </w:r>
    </w:p>
    <w:p w14:paraId="4E1476AF" w14:textId="003CE153" w:rsidR="00E32646" w:rsidRDefault="00E32646" w:rsidP="00350DE7">
      <w:pPr>
        <w:pStyle w:val="ListParagraph"/>
        <w:numPr>
          <w:ilvl w:val="1"/>
          <w:numId w:val="31"/>
        </w:numPr>
      </w:pPr>
      <w:r>
        <w:t>Transformers (delivery, setting, terms C land, etc.)</w:t>
      </w:r>
    </w:p>
    <w:p w14:paraId="0219F5B0" w14:textId="3B849525" w:rsidR="00E32646" w:rsidRDefault="00E32646" w:rsidP="00350DE7">
      <w:pPr>
        <w:pStyle w:val="ListParagraph"/>
        <w:numPr>
          <w:ilvl w:val="1"/>
          <w:numId w:val="31"/>
        </w:numPr>
      </w:pPr>
      <w:r>
        <w:t>Combiner boxes</w:t>
      </w:r>
    </w:p>
    <w:p w14:paraId="38F319CF" w14:textId="52F003C0" w:rsidR="00E32646" w:rsidRDefault="00E32646" w:rsidP="00350DE7">
      <w:pPr>
        <w:pStyle w:val="ListParagraph"/>
        <w:numPr>
          <w:ilvl w:val="1"/>
          <w:numId w:val="31"/>
        </w:numPr>
      </w:pPr>
      <w:r>
        <w:lastRenderedPageBreak/>
        <w:t>Terminations/Landings</w:t>
      </w:r>
    </w:p>
    <w:p w14:paraId="6131EEDE" w14:textId="793D272B" w:rsidR="00E32646" w:rsidRDefault="00E32646" w:rsidP="00350DE7">
      <w:pPr>
        <w:pStyle w:val="ListParagraph"/>
        <w:numPr>
          <w:ilvl w:val="1"/>
          <w:numId w:val="31"/>
        </w:numPr>
      </w:pPr>
      <w:r>
        <w:t>Basins</w:t>
      </w:r>
    </w:p>
    <w:p w14:paraId="53A5B53B" w14:textId="7E806027" w:rsidR="00E32646" w:rsidRDefault="00E32646" w:rsidP="00350DE7">
      <w:pPr>
        <w:pStyle w:val="ListParagraph"/>
        <w:numPr>
          <w:ilvl w:val="1"/>
          <w:numId w:val="31"/>
        </w:numPr>
      </w:pPr>
      <w:r>
        <w:t>Module Delivery</w:t>
      </w:r>
    </w:p>
    <w:p w14:paraId="17267892" w14:textId="4346E2BC" w:rsidR="00E32646" w:rsidRDefault="00E32646" w:rsidP="00350DE7">
      <w:pPr>
        <w:pStyle w:val="ListParagraph"/>
        <w:numPr>
          <w:ilvl w:val="1"/>
          <w:numId w:val="31"/>
        </w:numPr>
      </w:pPr>
      <w:r>
        <w:t>Substation Components</w:t>
      </w:r>
    </w:p>
    <w:p w14:paraId="39EC2E3D" w14:textId="66587A31" w:rsidR="00E32646" w:rsidRDefault="00E32646" w:rsidP="00350DE7">
      <w:pPr>
        <w:pStyle w:val="ListParagraph"/>
        <w:numPr>
          <w:ilvl w:val="1"/>
          <w:numId w:val="31"/>
        </w:numPr>
      </w:pPr>
      <w:r>
        <w:t>Always inspected fully due to safety, critical functionality, and compliance.</w:t>
      </w:r>
    </w:p>
    <w:p w14:paraId="4D557540" w14:textId="1EE91C6A" w:rsidR="000B1155" w:rsidRDefault="000B1155" w:rsidP="000B1155">
      <w:r>
        <w:t>Quality Control Principles:</w:t>
      </w:r>
    </w:p>
    <w:p w14:paraId="628004D2" w14:textId="203C2AA2" w:rsidR="000B1155" w:rsidRDefault="000B1155" w:rsidP="00350DE7">
      <w:pPr>
        <w:pStyle w:val="ListParagraph"/>
        <w:numPr>
          <w:ilvl w:val="0"/>
          <w:numId w:val="33"/>
        </w:numPr>
      </w:pPr>
      <w:r>
        <w:t>The sampling approach balances efficiency and thoroughness.</w:t>
      </w:r>
    </w:p>
    <w:p w14:paraId="6445CDB2" w14:textId="51BDA1FA" w:rsidR="000B1155" w:rsidRDefault="000B1155" w:rsidP="00350DE7">
      <w:pPr>
        <w:pStyle w:val="ListParagraph"/>
        <w:numPr>
          <w:ilvl w:val="0"/>
          <w:numId w:val="33"/>
        </w:numPr>
      </w:pPr>
      <w:r>
        <w:t>Data-driven escalation ensures resources focus on problem areas.</w:t>
      </w:r>
    </w:p>
    <w:p w14:paraId="74A286B9" w14:textId="36DF0BDE" w:rsidR="000B1155" w:rsidRDefault="000B1155" w:rsidP="00350DE7">
      <w:pPr>
        <w:pStyle w:val="ListParagraph"/>
        <w:numPr>
          <w:ilvl w:val="0"/>
          <w:numId w:val="33"/>
        </w:numPr>
      </w:pPr>
      <w:r>
        <w:t>Critical scope prioritization (100% critical electrical, civil inspections, and major material delivery) ensures key system reliability, warranty, and environmental compliance.</w:t>
      </w:r>
    </w:p>
    <w:p w14:paraId="1A174EE9" w14:textId="01DD2CC2" w:rsidR="000B1155" w:rsidRDefault="000B1155" w:rsidP="000B1155">
      <w:r>
        <w:t>Documentation s Feedback Loop</w:t>
      </w:r>
    </w:p>
    <w:p w14:paraId="0B3B031C" w14:textId="6E2A35C0" w:rsidR="000B1155" w:rsidRDefault="000B1155" w:rsidP="00350DE7">
      <w:pPr>
        <w:pStyle w:val="ListParagraph"/>
        <w:numPr>
          <w:ilvl w:val="0"/>
          <w:numId w:val="34"/>
        </w:numPr>
      </w:pPr>
      <w:r>
        <w:t>Record all inspection results.</w:t>
      </w:r>
    </w:p>
    <w:p w14:paraId="71F30111" w14:textId="01009FC3" w:rsidR="000B1155" w:rsidRDefault="000B1155" w:rsidP="00350DE7">
      <w:pPr>
        <w:pStyle w:val="ListParagraph"/>
        <w:numPr>
          <w:ilvl w:val="0"/>
          <w:numId w:val="34"/>
        </w:numPr>
      </w:pPr>
      <w:r>
        <w:t>Provide feedback for corrective actions.</w:t>
      </w:r>
    </w:p>
    <w:p w14:paraId="5A37E0D5" w14:textId="1E3A2BD8" w:rsidR="000B1155" w:rsidRDefault="000B1155" w:rsidP="00350DE7">
      <w:pPr>
        <w:pStyle w:val="ListParagraph"/>
        <w:numPr>
          <w:ilvl w:val="0"/>
          <w:numId w:val="34"/>
        </w:numPr>
      </w:pPr>
      <w:r>
        <w:t>Reassess inspection % after corrective measures.</w:t>
      </w:r>
    </w:p>
    <w:p w14:paraId="2CB936AD" w14:textId="77777777" w:rsidR="000B1155" w:rsidRDefault="000B1155" w:rsidP="000B1155">
      <w:r>
        <w:t>Conclusion</w:t>
      </w:r>
    </w:p>
    <w:p w14:paraId="587368E2" w14:textId="0083746F" w:rsidR="000B1155" w:rsidRDefault="000B1155" w:rsidP="00350DE7">
      <w:pPr>
        <w:pStyle w:val="ListParagraph"/>
        <w:numPr>
          <w:ilvl w:val="0"/>
          <w:numId w:val="35"/>
        </w:numPr>
      </w:pPr>
      <w:r>
        <w:t>Start inspections at 10% sampling.</w:t>
      </w:r>
    </w:p>
    <w:p w14:paraId="5E8B7E5E" w14:textId="00F1D13A" w:rsidR="000B1155" w:rsidRDefault="000B1155" w:rsidP="00350DE7">
      <w:pPr>
        <w:pStyle w:val="ListParagraph"/>
        <w:numPr>
          <w:ilvl w:val="0"/>
          <w:numId w:val="35"/>
        </w:numPr>
      </w:pPr>
      <w:r>
        <w:t>Increase inspections progressively based on failure rates.</w:t>
      </w:r>
    </w:p>
    <w:p w14:paraId="01DE8C74" w14:textId="58FBCDE1" w:rsidR="000B1155" w:rsidRDefault="000B1155" w:rsidP="00350DE7">
      <w:pPr>
        <w:pStyle w:val="ListParagraph"/>
        <w:numPr>
          <w:ilvl w:val="0"/>
          <w:numId w:val="35"/>
        </w:numPr>
      </w:pPr>
      <w:r>
        <w:t>Always perform 100% inspection of key electrical and civil components along with Major Material Delivery to ensure safety, environmental compliance, warranty, and quality.</w:t>
      </w:r>
    </w:p>
    <w:p w14:paraId="02B21635" w14:textId="3FF6DE4A" w:rsidR="00FA36B9" w:rsidRDefault="00FA36B9" w:rsidP="00350DE7">
      <w:pPr>
        <w:pStyle w:val="ListParagraph"/>
        <w:numPr>
          <w:ilvl w:val="0"/>
          <w:numId w:val="35"/>
        </w:numPr>
      </w:pPr>
      <w:r>
        <w:t>Use inspection data to continuously improve quality and reduce rework</w:t>
      </w:r>
    </w:p>
    <w:p w14:paraId="217C399E" w14:textId="3642B3F0" w:rsidR="00115079" w:rsidRDefault="00115079" w:rsidP="00115079">
      <w:pPr>
        <w:pStyle w:val="Heading1"/>
      </w:pPr>
      <w:bookmarkStart w:id="64" w:name="_Toc219923138"/>
      <w:r>
        <w:t>11. Pareto Principle</w:t>
      </w:r>
      <w:bookmarkEnd w:id="64"/>
    </w:p>
    <w:p w14:paraId="35BB1B58" w14:textId="77777777" w:rsidR="00115079" w:rsidRDefault="00115079" w:rsidP="00115079"/>
    <w:p w14:paraId="6614DA9B" w14:textId="77777777" w:rsidR="00115079" w:rsidRDefault="00115079" w:rsidP="00115079">
      <w:r>
        <w:t>The Pareto Principle, also known as the 80/20 Rule, is a key concept in quality management and process improvement. It states that:</w:t>
      </w:r>
    </w:p>
    <w:p w14:paraId="49134BC4" w14:textId="77777777" w:rsidR="00115079" w:rsidRDefault="00115079" w:rsidP="00115079"/>
    <w:p w14:paraId="044E87C8" w14:textId="77777777" w:rsidR="00115079" w:rsidRDefault="00115079" w:rsidP="00115079">
      <w:r>
        <w:t>"Approximately 80% of effects come from 20% of the causes."</w:t>
      </w:r>
    </w:p>
    <w:p w14:paraId="53BBB482" w14:textId="77777777" w:rsidR="00115079" w:rsidRDefault="00115079" w:rsidP="00115079"/>
    <w:p w14:paraId="6308C98C" w14:textId="77777777" w:rsidR="00115079" w:rsidRDefault="00115079" w:rsidP="00115079">
      <w:r>
        <w:t>What Does This Mean for a Solar Site?</w:t>
      </w:r>
    </w:p>
    <w:p w14:paraId="3581682B" w14:textId="2E0C98DD" w:rsidR="00115079" w:rsidRDefault="00115079" w:rsidP="00115079">
      <w:pPr>
        <w:ind w:left="720"/>
      </w:pPr>
      <w:r>
        <w:t>In the context of a utility scale solar site, this principle suggests that a small percentage of factors (such as defects, process errors, or equipment types) are responsible for the majority of quality issues or performance losses.</w:t>
      </w:r>
    </w:p>
    <w:p w14:paraId="06E10941" w14:textId="77777777" w:rsidR="00115079" w:rsidRDefault="00115079" w:rsidP="00115079">
      <w:pPr>
        <w:ind w:left="720"/>
      </w:pPr>
    </w:p>
    <w:p w14:paraId="40860D8B" w14:textId="77777777" w:rsidR="00115079" w:rsidRDefault="00115079" w:rsidP="00115079">
      <w:r>
        <w:t>Application Example</w:t>
      </w:r>
    </w:p>
    <w:p w14:paraId="71C251C1" w14:textId="77777777" w:rsidR="00115079" w:rsidRDefault="00115079" w:rsidP="00115079">
      <w:r>
        <w:lastRenderedPageBreak/>
        <w:tab/>
        <w:t>Inspection Results: If a quality team reviews all installation defects, the Pareto Principle predicts that around 80% of all defects may be caused by just 20% of the installation steps or specific equipment types.</w:t>
      </w:r>
    </w:p>
    <w:p w14:paraId="46C74529" w14:textId="77777777" w:rsidR="00115079" w:rsidRDefault="00115079" w:rsidP="00115079">
      <w:r>
        <w:tab/>
        <w:t>Maintenance Prioritization: Roughly 80% of downtime could be traced to 20% of system components, such as inverters or wiring connections.</w:t>
      </w:r>
    </w:p>
    <w:p w14:paraId="2B4EDBE2" w14:textId="77777777" w:rsidR="00115079" w:rsidRDefault="00115079" w:rsidP="00115079"/>
    <w:p w14:paraId="6DC1F59F" w14:textId="77777777" w:rsidR="00115079" w:rsidRDefault="00115079" w:rsidP="00115079">
      <w:r>
        <w:t>Why is It Important?</w:t>
      </w:r>
    </w:p>
    <w:p w14:paraId="44F8CF6B" w14:textId="77777777" w:rsidR="00115079" w:rsidRDefault="00115079" w:rsidP="00115079">
      <w:pPr>
        <w:ind w:left="720"/>
      </w:pPr>
      <w:r>
        <w:t>Applying the Pareto Principle helps the site team:</w:t>
      </w:r>
    </w:p>
    <w:p w14:paraId="183A230D" w14:textId="77777777" w:rsidR="00115079" w:rsidRDefault="00115079" w:rsidP="00115079">
      <w:pPr>
        <w:ind w:left="720"/>
      </w:pPr>
      <w:r>
        <w:tab/>
        <w:t>Prioritize Efforts: Focus resources on the small number of causes that will have the greatest impact on site quality and performance.</w:t>
      </w:r>
    </w:p>
    <w:p w14:paraId="095F61C6" w14:textId="77777777" w:rsidR="00115079" w:rsidRDefault="00115079" w:rsidP="00115079">
      <w:pPr>
        <w:ind w:left="720"/>
      </w:pPr>
      <w:r>
        <w:tab/>
        <w:t>Increase Efficiency: Quickly address the root causes of most quality issues, rather than spreading resources too thin.</w:t>
      </w:r>
    </w:p>
    <w:p w14:paraId="2B369750" w14:textId="77777777" w:rsidR="00115079" w:rsidRDefault="00115079" w:rsidP="00115079">
      <w:pPr>
        <w:ind w:left="720"/>
      </w:pPr>
      <w:r>
        <w:tab/>
        <w:t>Continuously Improve: Use data-driven methods to identify and resolve the highest-priority risks to quality.</w:t>
      </w:r>
    </w:p>
    <w:p w14:paraId="0832C374" w14:textId="77777777" w:rsidR="00115079" w:rsidRDefault="00115079" w:rsidP="00115079">
      <w:pPr>
        <w:ind w:left="720"/>
      </w:pPr>
    </w:p>
    <w:p w14:paraId="041201F8" w14:textId="77777777" w:rsidR="00115079" w:rsidRDefault="00115079" w:rsidP="00115079">
      <w:r>
        <w:t>How We Use It in Our Quality Plan</w:t>
      </w:r>
    </w:p>
    <w:p w14:paraId="41E23BD8" w14:textId="77777777" w:rsidR="00115079" w:rsidRDefault="00115079" w:rsidP="00115079">
      <w:r>
        <w:tab/>
        <w:t>Data Collection: Regularly record defects, failures, and inspection results.</w:t>
      </w:r>
    </w:p>
    <w:p w14:paraId="1F1EA284" w14:textId="77777777" w:rsidR="00115079" w:rsidRDefault="00115079" w:rsidP="00115079">
      <w:r>
        <w:tab/>
        <w:t>Pareto Analysis: Use charts and data analysis to identify the “vital few” causes leading to most quality issues.</w:t>
      </w:r>
    </w:p>
    <w:p w14:paraId="37073D88" w14:textId="4C2EF443" w:rsidR="009A64EB" w:rsidRDefault="009A64EB" w:rsidP="00115079"/>
    <w:p w14:paraId="5D5E13FB" w14:textId="46EFE905" w:rsidR="009A64EB" w:rsidRDefault="009A64EB" w:rsidP="00115079">
      <w:r>
        <w:t>Example Pareto Chart:</w:t>
      </w:r>
    </w:p>
    <w:tbl>
      <w:tblPr>
        <w:tblStyle w:val="GridTable4"/>
        <w:tblW w:w="0" w:type="auto"/>
        <w:tblLook w:val="04A0" w:firstRow="1" w:lastRow="0" w:firstColumn="1" w:lastColumn="0" w:noHBand="0" w:noVBand="1"/>
      </w:tblPr>
      <w:tblGrid>
        <w:gridCol w:w="3596"/>
        <w:gridCol w:w="3597"/>
        <w:gridCol w:w="3597"/>
      </w:tblGrid>
      <w:tr w:rsidR="009A64EB" w:rsidRPr="009A64EB" w14:paraId="74A92150" w14:textId="77777777" w:rsidTr="009A6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B570448" w14:textId="77777777" w:rsidR="009A64EB" w:rsidRPr="009A64EB" w:rsidRDefault="009A64EB" w:rsidP="009A64EB">
            <w:pPr>
              <w:jc w:val="center"/>
            </w:pPr>
            <w:r w:rsidRPr="009A64EB">
              <w:t>Cause of Issue</w:t>
            </w:r>
          </w:p>
        </w:tc>
        <w:tc>
          <w:tcPr>
            <w:tcW w:w="3597" w:type="dxa"/>
          </w:tcPr>
          <w:p w14:paraId="644C0A22" w14:textId="77777777" w:rsidR="009A64EB" w:rsidRPr="009A64EB" w:rsidRDefault="009A64EB" w:rsidP="009A64EB">
            <w:pPr>
              <w:jc w:val="center"/>
              <w:cnfStyle w:val="100000000000" w:firstRow="1" w:lastRow="0" w:firstColumn="0" w:lastColumn="0" w:oddVBand="0" w:evenVBand="0" w:oddHBand="0" w:evenHBand="0" w:firstRowFirstColumn="0" w:firstRowLastColumn="0" w:lastRowFirstColumn="0" w:lastRowLastColumn="0"/>
            </w:pPr>
            <w:r w:rsidRPr="009A64EB">
              <w:t>Number of Issues</w:t>
            </w:r>
          </w:p>
        </w:tc>
        <w:tc>
          <w:tcPr>
            <w:tcW w:w="3597" w:type="dxa"/>
          </w:tcPr>
          <w:p w14:paraId="542D9B3C" w14:textId="77777777" w:rsidR="009A64EB" w:rsidRPr="009A64EB" w:rsidRDefault="009A64EB" w:rsidP="009A64EB">
            <w:pPr>
              <w:jc w:val="center"/>
              <w:cnfStyle w:val="100000000000" w:firstRow="1" w:lastRow="0" w:firstColumn="0" w:lastColumn="0" w:oddVBand="0" w:evenVBand="0" w:oddHBand="0" w:evenHBand="0" w:firstRowFirstColumn="0" w:firstRowLastColumn="0" w:lastRowFirstColumn="0" w:lastRowLastColumn="0"/>
            </w:pPr>
            <w:r w:rsidRPr="009A64EB">
              <w:t>Cumulative %</w:t>
            </w:r>
          </w:p>
        </w:tc>
      </w:tr>
      <w:tr w:rsidR="009A64EB" w:rsidRPr="009A64EB" w14:paraId="72831D76" w14:textId="77777777" w:rsidTr="009A6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76FF612" w14:textId="77777777" w:rsidR="009A64EB" w:rsidRPr="009A64EB" w:rsidRDefault="009A64EB" w:rsidP="00A055E9">
            <w:r w:rsidRPr="009A64EB">
              <w:t>Incorrect Wiring</w:t>
            </w:r>
          </w:p>
        </w:tc>
        <w:tc>
          <w:tcPr>
            <w:tcW w:w="3597" w:type="dxa"/>
          </w:tcPr>
          <w:p w14:paraId="3D3FDBB1" w14:textId="77777777" w:rsidR="009A64EB" w:rsidRPr="009A64EB" w:rsidRDefault="009A64EB" w:rsidP="00A055E9">
            <w:pPr>
              <w:cnfStyle w:val="000000100000" w:firstRow="0" w:lastRow="0" w:firstColumn="0" w:lastColumn="0" w:oddVBand="0" w:evenVBand="0" w:oddHBand="1" w:evenHBand="0" w:firstRowFirstColumn="0" w:firstRowLastColumn="0" w:lastRowFirstColumn="0" w:lastRowLastColumn="0"/>
            </w:pPr>
            <w:r w:rsidRPr="009A64EB">
              <w:t>45</w:t>
            </w:r>
          </w:p>
        </w:tc>
        <w:tc>
          <w:tcPr>
            <w:tcW w:w="3597" w:type="dxa"/>
          </w:tcPr>
          <w:p w14:paraId="55DBF642" w14:textId="77777777" w:rsidR="009A64EB" w:rsidRPr="009A64EB" w:rsidRDefault="009A64EB" w:rsidP="00A055E9">
            <w:pPr>
              <w:cnfStyle w:val="000000100000" w:firstRow="0" w:lastRow="0" w:firstColumn="0" w:lastColumn="0" w:oddVBand="0" w:evenVBand="0" w:oddHBand="1" w:evenHBand="0" w:firstRowFirstColumn="0" w:firstRowLastColumn="0" w:lastRowFirstColumn="0" w:lastRowLastColumn="0"/>
            </w:pPr>
            <w:r w:rsidRPr="009A64EB">
              <w:t>45%</w:t>
            </w:r>
          </w:p>
        </w:tc>
      </w:tr>
      <w:tr w:rsidR="009A64EB" w:rsidRPr="009A64EB" w14:paraId="6A019D71" w14:textId="77777777" w:rsidTr="009A64EB">
        <w:tc>
          <w:tcPr>
            <w:cnfStyle w:val="001000000000" w:firstRow="0" w:lastRow="0" w:firstColumn="1" w:lastColumn="0" w:oddVBand="0" w:evenVBand="0" w:oddHBand="0" w:evenHBand="0" w:firstRowFirstColumn="0" w:firstRowLastColumn="0" w:lastRowFirstColumn="0" w:lastRowLastColumn="0"/>
            <w:tcW w:w="3596" w:type="dxa"/>
          </w:tcPr>
          <w:p w14:paraId="2B0E2FC1" w14:textId="77777777" w:rsidR="009A64EB" w:rsidRPr="009A64EB" w:rsidRDefault="009A64EB" w:rsidP="00A055E9">
            <w:r w:rsidRPr="009A64EB">
              <w:t>Loose Connections</w:t>
            </w:r>
          </w:p>
        </w:tc>
        <w:tc>
          <w:tcPr>
            <w:tcW w:w="3597" w:type="dxa"/>
          </w:tcPr>
          <w:p w14:paraId="5A4ACA91" w14:textId="77777777" w:rsidR="009A64EB" w:rsidRPr="009A64EB" w:rsidRDefault="009A64EB" w:rsidP="00A055E9">
            <w:pPr>
              <w:cnfStyle w:val="000000000000" w:firstRow="0" w:lastRow="0" w:firstColumn="0" w:lastColumn="0" w:oddVBand="0" w:evenVBand="0" w:oddHBand="0" w:evenHBand="0" w:firstRowFirstColumn="0" w:firstRowLastColumn="0" w:lastRowFirstColumn="0" w:lastRowLastColumn="0"/>
            </w:pPr>
            <w:r w:rsidRPr="009A64EB">
              <w:t>30</w:t>
            </w:r>
          </w:p>
        </w:tc>
        <w:tc>
          <w:tcPr>
            <w:tcW w:w="3597" w:type="dxa"/>
          </w:tcPr>
          <w:p w14:paraId="0249F326" w14:textId="77777777" w:rsidR="009A64EB" w:rsidRPr="009A64EB" w:rsidRDefault="009A64EB" w:rsidP="00A055E9">
            <w:pPr>
              <w:cnfStyle w:val="000000000000" w:firstRow="0" w:lastRow="0" w:firstColumn="0" w:lastColumn="0" w:oddVBand="0" w:evenVBand="0" w:oddHBand="0" w:evenHBand="0" w:firstRowFirstColumn="0" w:firstRowLastColumn="0" w:lastRowFirstColumn="0" w:lastRowLastColumn="0"/>
            </w:pPr>
            <w:r w:rsidRPr="009A64EB">
              <w:t>75%</w:t>
            </w:r>
          </w:p>
        </w:tc>
      </w:tr>
      <w:tr w:rsidR="009A64EB" w:rsidRPr="009A64EB" w14:paraId="630D56ED" w14:textId="77777777" w:rsidTr="009A6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B01F170" w14:textId="77777777" w:rsidR="009A64EB" w:rsidRPr="009A64EB" w:rsidRDefault="009A64EB" w:rsidP="00A055E9">
            <w:r w:rsidRPr="009A64EB">
              <w:t>Module Damage</w:t>
            </w:r>
          </w:p>
        </w:tc>
        <w:tc>
          <w:tcPr>
            <w:tcW w:w="3597" w:type="dxa"/>
          </w:tcPr>
          <w:p w14:paraId="74982A0E" w14:textId="77777777" w:rsidR="009A64EB" w:rsidRPr="009A64EB" w:rsidRDefault="009A64EB" w:rsidP="00A055E9">
            <w:pPr>
              <w:cnfStyle w:val="000000100000" w:firstRow="0" w:lastRow="0" w:firstColumn="0" w:lastColumn="0" w:oddVBand="0" w:evenVBand="0" w:oddHBand="1" w:evenHBand="0" w:firstRowFirstColumn="0" w:firstRowLastColumn="0" w:lastRowFirstColumn="0" w:lastRowLastColumn="0"/>
            </w:pPr>
            <w:r w:rsidRPr="009A64EB">
              <w:t>15</w:t>
            </w:r>
          </w:p>
        </w:tc>
        <w:tc>
          <w:tcPr>
            <w:tcW w:w="3597" w:type="dxa"/>
          </w:tcPr>
          <w:p w14:paraId="0C924929" w14:textId="77777777" w:rsidR="009A64EB" w:rsidRPr="009A64EB" w:rsidRDefault="009A64EB" w:rsidP="00A055E9">
            <w:pPr>
              <w:cnfStyle w:val="000000100000" w:firstRow="0" w:lastRow="0" w:firstColumn="0" w:lastColumn="0" w:oddVBand="0" w:evenVBand="0" w:oddHBand="1" w:evenHBand="0" w:firstRowFirstColumn="0" w:firstRowLastColumn="0" w:lastRowFirstColumn="0" w:lastRowLastColumn="0"/>
            </w:pPr>
            <w:r w:rsidRPr="009A64EB">
              <w:t>90%</w:t>
            </w:r>
          </w:p>
        </w:tc>
      </w:tr>
      <w:tr w:rsidR="009A64EB" w:rsidRPr="009A64EB" w14:paraId="682668AC" w14:textId="77777777" w:rsidTr="009A64EB">
        <w:tc>
          <w:tcPr>
            <w:cnfStyle w:val="001000000000" w:firstRow="0" w:lastRow="0" w:firstColumn="1" w:lastColumn="0" w:oddVBand="0" w:evenVBand="0" w:oddHBand="0" w:evenHBand="0" w:firstRowFirstColumn="0" w:firstRowLastColumn="0" w:lastRowFirstColumn="0" w:lastRowLastColumn="0"/>
            <w:tcW w:w="3596" w:type="dxa"/>
          </w:tcPr>
          <w:p w14:paraId="11CCA24F" w14:textId="77777777" w:rsidR="009A64EB" w:rsidRPr="009A64EB" w:rsidRDefault="009A64EB" w:rsidP="00A055E9">
            <w:r w:rsidRPr="009A64EB">
              <w:t>Other</w:t>
            </w:r>
          </w:p>
        </w:tc>
        <w:tc>
          <w:tcPr>
            <w:tcW w:w="3597" w:type="dxa"/>
          </w:tcPr>
          <w:p w14:paraId="727B6CDD" w14:textId="77777777" w:rsidR="009A64EB" w:rsidRPr="009A64EB" w:rsidRDefault="009A64EB" w:rsidP="00A055E9">
            <w:pPr>
              <w:cnfStyle w:val="000000000000" w:firstRow="0" w:lastRow="0" w:firstColumn="0" w:lastColumn="0" w:oddVBand="0" w:evenVBand="0" w:oddHBand="0" w:evenHBand="0" w:firstRowFirstColumn="0" w:firstRowLastColumn="0" w:lastRowFirstColumn="0" w:lastRowLastColumn="0"/>
            </w:pPr>
            <w:r w:rsidRPr="009A64EB">
              <w:t>10</w:t>
            </w:r>
          </w:p>
        </w:tc>
        <w:tc>
          <w:tcPr>
            <w:tcW w:w="3597" w:type="dxa"/>
          </w:tcPr>
          <w:p w14:paraId="040C5506" w14:textId="77777777" w:rsidR="009A64EB" w:rsidRPr="009A64EB" w:rsidRDefault="009A64EB" w:rsidP="00A055E9">
            <w:pPr>
              <w:cnfStyle w:val="000000000000" w:firstRow="0" w:lastRow="0" w:firstColumn="0" w:lastColumn="0" w:oddVBand="0" w:evenVBand="0" w:oddHBand="0" w:evenHBand="0" w:firstRowFirstColumn="0" w:firstRowLastColumn="0" w:lastRowFirstColumn="0" w:lastRowLastColumn="0"/>
            </w:pPr>
            <w:r w:rsidRPr="009A64EB">
              <w:t>100%</w:t>
            </w:r>
          </w:p>
        </w:tc>
      </w:tr>
    </w:tbl>
    <w:p w14:paraId="7751D81D" w14:textId="77777777" w:rsidR="00115079" w:rsidRDefault="00115079" w:rsidP="00115079"/>
    <w:p w14:paraId="2E6E58F5" w14:textId="55E3985C" w:rsidR="00452B5E" w:rsidRDefault="00452B5E" w:rsidP="00452B5E">
      <w:r>
        <w:t>Targeted Corrective Actions: Direct improvement initiatives at the top causes (the 20%) for the most efficient quality gains.</w:t>
      </w:r>
    </w:p>
    <w:p w14:paraId="5A576F71" w14:textId="77777777" w:rsidR="00452B5E" w:rsidRDefault="00452B5E" w:rsidP="00452B5E"/>
    <w:p w14:paraId="675B23FB" w14:textId="77777777" w:rsidR="00452B5E" w:rsidRDefault="00452B5E" w:rsidP="00452B5E">
      <w:r>
        <w:t>Summary</w:t>
      </w:r>
    </w:p>
    <w:p w14:paraId="79DDAD0C" w14:textId="2E803D89" w:rsidR="00452B5E" w:rsidRPr="00452B5E" w:rsidRDefault="00452B5E" w:rsidP="00452B5E">
      <w:pPr>
        <w:rPr>
          <w:i/>
          <w:iCs/>
        </w:rPr>
      </w:pPr>
      <w:r w:rsidRPr="00452B5E">
        <w:rPr>
          <w:i/>
          <w:iCs/>
        </w:rPr>
        <w:t>By applying the Pareto Principle, the solar site quality team can achieve the greatest quality improvements with the most efficient use of resources, ensuring reliable and productive site operations.</w:t>
      </w:r>
    </w:p>
    <w:p w14:paraId="3C78B7B2" w14:textId="77777777" w:rsidR="00F039B4" w:rsidRDefault="00F039B4" w:rsidP="009C175F"/>
    <w:p w14:paraId="76F25E2C" w14:textId="4A15C5AC" w:rsidR="00F039B4" w:rsidRDefault="00F039B4" w:rsidP="00725892">
      <w:pPr>
        <w:pStyle w:val="Heading1"/>
      </w:pPr>
      <w:bookmarkStart w:id="65" w:name="_Toc219923139"/>
      <w:r>
        <w:t>Revision Table</w:t>
      </w:r>
      <w:bookmarkEnd w:id="65"/>
    </w:p>
    <w:tbl>
      <w:tblPr>
        <w:tblStyle w:val="TableGridLight"/>
        <w:tblW w:w="0" w:type="auto"/>
        <w:tblLook w:val="04A0" w:firstRow="1" w:lastRow="0" w:firstColumn="1" w:lastColumn="0" w:noHBand="0" w:noVBand="1"/>
      </w:tblPr>
      <w:tblGrid>
        <w:gridCol w:w="1075"/>
        <w:gridCol w:w="1620"/>
        <w:gridCol w:w="3960"/>
        <w:gridCol w:w="4135"/>
      </w:tblGrid>
      <w:tr w:rsidR="00F039B4" w:rsidRPr="00F039B4" w14:paraId="66ACE26D" w14:textId="77777777" w:rsidTr="00725892">
        <w:tc>
          <w:tcPr>
            <w:tcW w:w="1075" w:type="dxa"/>
            <w:shd w:val="clear" w:color="auto" w:fill="ADADAD" w:themeFill="background2" w:themeFillShade="BF"/>
          </w:tcPr>
          <w:p w14:paraId="22A9B4B7" w14:textId="77777777" w:rsidR="00F039B4" w:rsidRPr="00F039B4" w:rsidRDefault="00F039B4" w:rsidP="008E501C">
            <w:pPr>
              <w:rPr>
                <w:b/>
                <w:bCs/>
              </w:rPr>
            </w:pPr>
            <w:r w:rsidRPr="00F039B4">
              <w:rPr>
                <w:b/>
                <w:bCs/>
              </w:rPr>
              <w:t xml:space="preserve">REV. # </w:t>
            </w:r>
          </w:p>
        </w:tc>
        <w:tc>
          <w:tcPr>
            <w:tcW w:w="1620" w:type="dxa"/>
            <w:shd w:val="clear" w:color="auto" w:fill="ADADAD" w:themeFill="background2" w:themeFillShade="BF"/>
          </w:tcPr>
          <w:p w14:paraId="6386A599" w14:textId="77777777" w:rsidR="00F039B4" w:rsidRPr="00F039B4" w:rsidRDefault="00F039B4" w:rsidP="008E501C">
            <w:pPr>
              <w:rPr>
                <w:b/>
                <w:bCs/>
              </w:rPr>
            </w:pPr>
            <w:r w:rsidRPr="00F039B4">
              <w:rPr>
                <w:b/>
                <w:bCs/>
              </w:rPr>
              <w:t xml:space="preserve">REV. DATE </w:t>
            </w:r>
          </w:p>
        </w:tc>
        <w:tc>
          <w:tcPr>
            <w:tcW w:w="3960" w:type="dxa"/>
            <w:shd w:val="clear" w:color="auto" w:fill="ADADAD" w:themeFill="background2" w:themeFillShade="BF"/>
          </w:tcPr>
          <w:p w14:paraId="3F8BC59C" w14:textId="77777777" w:rsidR="00F039B4" w:rsidRPr="00F039B4" w:rsidRDefault="00F039B4" w:rsidP="008E501C">
            <w:pPr>
              <w:rPr>
                <w:b/>
                <w:bCs/>
              </w:rPr>
            </w:pPr>
            <w:r w:rsidRPr="00F039B4">
              <w:rPr>
                <w:b/>
                <w:bCs/>
              </w:rPr>
              <w:t xml:space="preserve">DESCRIPTION </w:t>
            </w:r>
          </w:p>
        </w:tc>
        <w:tc>
          <w:tcPr>
            <w:tcW w:w="4135" w:type="dxa"/>
            <w:shd w:val="clear" w:color="auto" w:fill="ADADAD" w:themeFill="background2" w:themeFillShade="BF"/>
          </w:tcPr>
          <w:p w14:paraId="7028C224" w14:textId="77777777" w:rsidR="00F039B4" w:rsidRPr="00F039B4" w:rsidRDefault="00F039B4" w:rsidP="008E501C">
            <w:pPr>
              <w:rPr>
                <w:b/>
                <w:bCs/>
              </w:rPr>
            </w:pPr>
            <w:r w:rsidRPr="00F039B4">
              <w:rPr>
                <w:b/>
                <w:bCs/>
              </w:rPr>
              <w:t xml:space="preserve">APPROVER </w:t>
            </w:r>
          </w:p>
        </w:tc>
      </w:tr>
      <w:tr w:rsidR="00F039B4" w:rsidRPr="00F039B4" w14:paraId="51B75C1A" w14:textId="77777777" w:rsidTr="00725892">
        <w:tc>
          <w:tcPr>
            <w:tcW w:w="1075" w:type="dxa"/>
          </w:tcPr>
          <w:p w14:paraId="11775979" w14:textId="77777777" w:rsidR="00F039B4" w:rsidRPr="00F039B4" w:rsidRDefault="00F039B4" w:rsidP="008E501C">
            <w:r w:rsidRPr="00F039B4">
              <w:t xml:space="preserve">00 </w:t>
            </w:r>
          </w:p>
        </w:tc>
        <w:tc>
          <w:tcPr>
            <w:tcW w:w="1620" w:type="dxa"/>
          </w:tcPr>
          <w:p w14:paraId="2AB043AF" w14:textId="77777777" w:rsidR="00F039B4" w:rsidRPr="00F039B4" w:rsidRDefault="00F039B4" w:rsidP="008E501C">
            <w:r w:rsidRPr="00F039B4">
              <w:t xml:space="preserve">10/31/2025 </w:t>
            </w:r>
          </w:p>
        </w:tc>
        <w:tc>
          <w:tcPr>
            <w:tcW w:w="3960" w:type="dxa"/>
          </w:tcPr>
          <w:p w14:paraId="47216A6A" w14:textId="77777777" w:rsidR="00F039B4" w:rsidRPr="00F039B4" w:rsidRDefault="00F039B4" w:rsidP="008E501C">
            <w:r w:rsidRPr="00F039B4">
              <w:t xml:space="preserve">Initial Release </w:t>
            </w:r>
          </w:p>
        </w:tc>
        <w:tc>
          <w:tcPr>
            <w:tcW w:w="4135" w:type="dxa"/>
          </w:tcPr>
          <w:p w14:paraId="67FC362D" w14:textId="23785557" w:rsidR="00F039B4" w:rsidRPr="00F039B4" w:rsidRDefault="00F039B4" w:rsidP="008E501C">
            <w:r w:rsidRPr="00F039B4">
              <w:t>Jonathan M</w:t>
            </w:r>
            <w:r w:rsidR="00725892">
              <w:t>a</w:t>
            </w:r>
            <w:r w:rsidRPr="00F039B4">
              <w:t xml:space="preserve">cDonald </w:t>
            </w:r>
          </w:p>
        </w:tc>
      </w:tr>
      <w:tr w:rsidR="00F039B4" w:rsidRPr="00F039B4" w14:paraId="31F71666" w14:textId="77777777" w:rsidTr="00725892">
        <w:tc>
          <w:tcPr>
            <w:tcW w:w="1075" w:type="dxa"/>
          </w:tcPr>
          <w:p w14:paraId="02551FAD" w14:textId="77777777" w:rsidR="00F039B4" w:rsidRPr="00F039B4" w:rsidRDefault="00F039B4" w:rsidP="008E501C">
            <w:r w:rsidRPr="00F039B4">
              <w:lastRenderedPageBreak/>
              <w:t xml:space="preserve">01 </w:t>
            </w:r>
          </w:p>
        </w:tc>
        <w:tc>
          <w:tcPr>
            <w:tcW w:w="1620" w:type="dxa"/>
          </w:tcPr>
          <w:p w14:paraId="16ACD53D" w14:textId="77777777" w:rsidR="00F039B4" w:rsidRPr="00F039B4" w:rsidRDefault="00F039B4" w:rsidP="008E501C">
            <w:r w:rsidRPr="00F039B4">
              <w:t xml:space="preserve">11/11/2025 </w:t>
            </w:r>
          </w:p>
        </w:tc>
        <w:tc>
          <w:tcPr>
            <w:tcW w:w="3960" w:type="dxa"/>
          </w:tcPr>
          <w:p w14:paraId="7F7D5123" w14:textId="77777777" w:rsidR="00F039B4" w:rsidRPr="00F039B4" w:rsidRDefault="00F039B4" w:rsidP="008E501C">
            <w:r w:rsidRPr="00F039B4">
              <w:t xml:space="preserve">Site Specific Release </w:t>
            </w:r>
          </w:p>
        </w:tc>
        <w:tc>
          <w:tcPr>
            <w:tcW w:w="4135" w:type="dxa"/>
          </w:tcPr>
          <w:p w14:paraId="059EA39B" w14:textId="77777777" w:rsidR="00F039B4" w:rsidRPr="00F039B4" w:rsidRDefault="00F039B4" w:rsidP="008E501C">
            <w:r w:rsidRPr="00F039B4">
              <w:t xml:space="preserve">Gary Butzlaff III </w:t>
            </w:r>
          </w:p>
        </w:tc>
      </w:tr>
      <w:tr w:rsidR="00F039B4" w:rsidRPr="00F822F4" w14:paraId="495EDAF1" w14:textId="77777777" w:rsidTr="00725892">
        <w:tc>
          <w:tcPr>
            <w:tcW w:w="1075" w:type="dxa"/>
          </w:tcPr>
          <w:p w14:paraId="6F231D85" w14:textId="77777777" w:rsidR="00F039B4" w:rsidRPr="00F039B4" w:rsidRDefault="00F039B4" w:rsidP="008E501C">
            <w:r w:rsidRPr="00F039B4">
              <w:t>02</w:t>
            </w:r>
          </w:p>
        </w:tc>
        <w:tc>
          <w:tcPr>
            <w:tcW w:w="1620" w:type="dxa"/>
          </w:tcPr>
          <w:p w14:paraId="313068AF" w14:textId="77777777" w:rsidR="00F039B4" w:rsidRPr="00F039B4" w:rsidRDefault="00F039B4" w:rsidP="008E501C">
            <w:r w:rsidRPr="00F039B4">
              <w:t>01/07/2026</w:t>
            </w:r>
          </w:p>
        </w:tc>
        <w:tc>
          <w:tcPr>
            <w:tcW w:w="3960" w:type="dxa"/>
          </w:tcPr>
          <w:p w14:paraId="292CD4AC" w14:textId="77777777" w:rsidR="00F039B4" w:rsidRPr="00F039B4" w:rsidRDefault="00F039B4" w:rsidP="008E501C">
            <w:r w:rsidRPr="00F039B4">
              <w:t>Revision based on Client Comment</w:t>
            </w:r>
          </w:p>
        </w:tc>
        <w:tc>
          <w:tcPr>
            <w:tcW w:w="4135" w:type="dxa"/>
          </w:tcPr>
          <w:p w14:paraId="37E78ED2" w14:textId="77777777" w:rsidR="00F039B4" w:rsidRPr="00F822F4" w:rsidRDefault="00F039B4" w:rsidP="008E501C">
            <w:r w:rsidRPr="00F039B4">
              <w:t>Chris Frye</w:t>
            </w:r>
          </w:p>
        </w:tc>
      </w:tr>
    </w:tbl>
    <w:p w14:paraId="6F8EEA9C" w14:textId="572E34BA" w:rsidR="00F039B4" w:rsidRDefault="00F039B4" w:rsidP="00F039B4"/>
    <w:p w14:paraId="36C5F73E" w14:textId="2F549FCF" w:rsidR="000D7965" w:rsidRDefault="000D7965" w:rsidP="000D7965">
      <w:pPr>
        <w:pStyle w:val="Heading1"/>
      </w:pPr>
      <w:bookmarkStart w:id="66" w:name="_Toc219923140"/>
      <w:r>
        <w:t xml:space="preserve">APPENDIX A </w:t>
      </w:r>
      <w:r>
        <w:tab/>
        <w:t>TORQUE WRENCH VERIFICAITON</w:t>
      </w:r>
      <w:bookmarkEnd w:id="66"/>
      <w:r>
        <w:t xml:space="preserve"> </w:t>
      </w:r>
    </w:p>
    <w:p w14:paraId="63AAD279" w14:textId="12BBEA87" w:rsidR="000D7965" w:rsidRDefault="000D7965" w:rsidP="000D7965">
      <w:pPr>
        <w:pStyle w:val="Heading2"/>
      </w:pPr>
      <w:bookmarkStart w:id="67" w:name="_Toc219923141"/>
      <w:r>
        <w:t>1 STANDARDS:</w:t>
      </w:r>
      <w:bookmarkEnd w:id="67"/>
      <w:r>
        <w:t xml:space="preserve"> </w:t>
      </w:r>
    </w:p>
    <w:p w14:paraId="2B595AB4" w14:textId="77777777" w:rsidR="000D7965" w:rsidRDefault="000D7965" w:rsidP="000D7965">
      <w:r>
        <w:t xml:space="preserve">ISO 6789-1:2017 and 6789-2:2017 guidelines state, “torque tools should be tested for calibration once every 5,000 cycles or six months, whichever comes first. If any tool is found to be out of calibration, it must be recalibrated, retested, and recertified.” </w:t>
      </w:r>
    </w:p>
    <w:p w14:paraId="1DF970B4" w14:textId="77777777" w:rsidR="000D7965" w:rsidRDefault="000D7965" w:rsidP="000D7965">
      <w:r>
        <w:t xml:space="preserve"> </w:t>
      </w:r>
    </w:p>
    <w:p w14:paraId="05655D8B" w14:textId="77777777" w:rsidR="000D7965" w:rsidRDefault="000D7965" w:rsidP="000D7965">
      <w:r>
        <w:t xml:space="preserve">Tools are to be verified daily, and calibration certs are to be verified as good and on file prior to use on any DEPCOM project. </w:t>
      </w:r>
    </w:p>
    <w:p w14:paraId="714FC0FB" w14:textId="1CC26129" w:rsidR="00842349" w:rsidRDefault="000D7965" w:rsidP="000D7965">
      <w:r>
        <w:t xml:space="preserve">DEPCOM utilizes CDI Torque testers to verify calibration and are familiar with their operation manuals.  </w:t>
      </w:r>
    </w:p>
    <w:p w14:paraId="4B5E7536" w14:textId="77777777" w:rsidR="00DD2913" w:rsidRDefault="001E592C" w:rsidP="00DD2913">
      <w:pPr>
        <w:keepNext/>
        <w:jc w:val="center"/>
      </w:pPr>
      <w:r>
        <w:rPr>
          <w:noProof/>
        </w:rPr>
        <w:drawing>
          <wp:inline distT="0" distB="0" distL="0" distR="0" wp14:anchorId="26C0506A" wp14:editId="5DBFFBC4">
            <wp:extent cx="3127375" cy="3127375"/>
            <wp:effectExtent l="0" t="0" r="0" b="0"/>
            <wp:docPr id="2032922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7375" cy="3127375"/>
                    </a:xfrm>
                    <a:prstGeom prst="rect">
                      <a:avLst/>
                    </a:prstGeom>
                    <a:noFill/>
                  </pic:spPr>
                </pic:pic>
              </a:graphicData>
            </a:graphic>
          </wp:inline>
        </w:drawing>
      </w:r>
    </w:p>
    <w:p w14:paraId="7AF3582D" w14:textId="11630E1A" w:rsidR="001E592C" w:rsidRDefault="00DD2913" w:rsidP="00DD2913">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CDI Torque Tester</w:t>
      </w:r>
    </w:p>
    <w:p w14:paraId="2DA488AC" w14:textId="77777777" w:rsidR="00DD2913" w:rsidRDefault="00DD2913" w:rsidP="001E592C">
      <w:pPr>
        <w:jc w:val="center"/>
      </w:pPr>
    </w:p>
    <w:p w14:paraId="5889D095" w14:textId="77777777" w:rsidR="00DD2913" w:rsidRDefault="00DD2913" w:rsidP="00DD2913">
      <w:pPr>
        <w:jc w:val="center"/>
      </w:pPr>
      <w:r>
        <w:t xml:space="preserve">*NOTE* </w:t>
      </w:r>
    </w:p>
    <w:p w14:paraId="02D5AA6A" w14:textId="3A13BE45" w:rsidR="001E592C" w:rsidRDefault="00DD2913" w:rsidP="00DD2913">
      <w:pPr>
        <w:jc w:val="center"/>
      </w:pPr>
      <w:r>
        <w:t>For the purposes of DEPCOM’s certification, only “click” or “break” type of torque wrenches will be used on the respective sites. We will not use dial indicator style torque wrenches. Therefore, the First Peak of Torque test will be the ONLY test performed for certification purposes. The First Peak of Torque test is used to verify that the break or “click” point of the wrench is accurate within the desired specification.</w:t>
      </w:r>
    </w:p>
    <w:p w14:paraId="2472FDC9" w14:textId="39131C3A" w:rsidR="00BF32AD" w:rsidRDefault="00BF32AD" w:rsidP="00090009">
      <w:pPr>
        <w:pStyle w:val="Heading2"/>
      </w:pPr>
      <w:bookmarkStart w:id="68" w:name="_Toc219923142"/>
      <w:r>
        <w:lastRenderedPageBreak/>
        <w:t>2 TESTING PROCEDURE:</w:t>
      </w:r>
      <w:bookmarkEnd w:id="68"/>
      <w:r>
        <w:t xml:space="preserve"> </w:t>
      </w:r>
    </w:p>
    <w:p w14:paraId="3A49A963" w14:textId="73D50A4C" w:rsidR="00BF32AD" w:rsidRDefault="00BF32AD" w:rsidP="00350DE7">
      <w:pPr>
        <w:pStyle w:val="ListParagraph"/>
        <w:numPr>
          <w:ilvl w:val="0"/>
          <w:numId w:val="36"/>
        </w:numPr>
      </w:pPr>
      <w:r>
        <w:t xml:space="preserve">Exercise or “Preload” the wrench by setting it to its maximum setting and test in a clockwise/tightening direction five times. Do NOT turn on the tester or record the readings. This procedure is known as, exercising the spring, and must be performed prior to testing. </w:t>
      </w:r>
    </w:p>
    <w:p w14:paraId="087FB022" w14:textId="77777777" w:rsidR="00090009" w:rsidRDefault="00BF32AD" w:rsidP="00350DE7">
      <w:pPr>
        <w:pStyle w:val="ListParagraph"/>
        <w:numPr>
          <w:ilvl w:val="0"/>
          <w:numId w:val="36"/>
        </w:numPr>
      </w:pPr>
      <w:r>
        <w:t xml:space="preserve">The wrench will then be tested at 30%, 60%, and 90% of its range. To ensure that the wrench is still performing accurately. These readings will be verified against the manufacturer’s allowable tolerance for the tool. Should the tool not operate properly within the manufacturer’s allowable tolerance, it will be removed from the project until a new recalibration certificate is obtained, reviewed, and approved by DEPCOM.  </w:t>
      </w:r>
    </w:p>
    <w:p w14:paraId="79746979" w14:textId="1895C6F0" w:rsidR="00BF32AD" w:rsidRDefault="00BF32AD" w:rsidP="00F44AF0">
      <w:pPr>
        <w:pStyle w:val="Heading2"/>
      </w:pPr>
      <w:bookmarkStart w:id="69" w:name="_Toc219923143"/>
      <w:r>
        <w:t>3 DOCUMENT</w:t>
      </w:r>
      <w:r w:rsidR="009F75F6">
        <w:t>ATION</w:t>
      </w:r>
      <w:r>
        <w:t xml:space="preserve"> OF CALIBRATION</w:t>
      </w:r>
      <w:bookmarkEnd w:id="69"/>
      <w:r>
        <w:t xml:space="preserve"> </w:t>
      </w:r>
    </w:p>
    <w:p w14:paraId="01FF4D28" w14:textId="77777777" w:rsidR="00BF32AD" w:rsidRDefault="00BF32AD" w:rsidP="00BF32AD">
      <w:r>
        <w:t xml:space="preserve">The QC Technician shall fill out the label to be attached to the tested wrench using an ink pen or fine tip permanent marker, utilizing the instructions below. Only wrenches that have this label affixed will be allowed to perform work on DEPCOM job sites in instances where an item requires a specific torque.  </w:t>
      </w:r>
    </w:p>
    <w:p w14:paraId="3A3FB74C" w14:textId="77777777" w:rsidR="00BF32AD" w:rsidRDefault="00BF32AD" w:rsidP="00BF32AD">
      <w:r>
        <w:t xml:space="preserve"> </w:t>
      </w:r>
    </w:p>
    <w:p w14:paraId="3967A831" w14:textId="3873BA58" w:rsidR="00BF32AD" w:rsidRDefault="00BF32AD" w:rsidP="00350DE7">
      <w:pPr>
        <w:pStyle w:val="ListParagraph"/>
        <w:numPr>
          <w:ilvl w:val="0"/>
          <w:numId w:val="37"/>
        </w:numPr>
      </w:pPr>
      <w:r>
        <w:t xml:space="preserve">In the “ID” section of the label (Figure – 3), write the number of the corresponding line number on the “Torque Wrench Calibration Log” (PG47).  </w:t>
      </w:r>
    </w:p>
    <w:p w14:paraId="58AC3884" w14:textId="58C1B5E8" w:rsidR="00BF32AD" w:rsidRDefault="00BF32AD" w:rsidP="00350DE7">
      <w:pPr>
        <w:pStyle w:val="ListParagraph"/>
        <w:numPr>
          <w:ilvl w:val="0"/>
          <w:numId w:val="37"/>
        </w:numPr>
      </w:pPr>
      <w:r>
        <w:t xml:space="preserve">In the “DATE” column, enter the date the wrench was tested (Figure -3). </w:t>
      </w:r>
    </w:p>
    <w:p w14:paraId="6200FC30" w14:textId="4C502580" w:rsidR="00BF32AD" w:rsidRDefault="00BF32AD" w:rsidP="00350DE7">
      <w:pPr>
        <w:pStyle w:val="ListParagraph"/>
        <w:numPr>
          <w:ilvl w:val="0"/>
          <w:numId w:val="37"/>
        </w:numPr>
      </w:pPr>
      <w:r>
        <w:t xml:space="preserve">In the “DUE” column, calculate a time 6 months from the date tested enter that date (Figure -3).  </w:t>
      </w:r>
    </w:p>
    <w:p w14:paraId="6EF108B2" w14:textId="6841CF3E" w:rsidR="00DD2913" w:rsidRDefault="00BF32AD" w:rsidP="00350DE7">
      <w:pPr>
        <w:pStyle w:val="ListParagraph"/>
        <w:numPr>
          <w:ilvl w:val="0"/>
          <w:numId w:val="37"/>
        </w:numPr>
      </w:pPr>
      <w:r>
        <w:t xml:space="preserve">In the “BY” enter your initials in legible block style letters (Figure – 3). Do NOT scribble initials.  </w:t>
      </w:r>
    </w:p>
    <w:p w14:paraId="5F8DD9C2" w14:textId="6F8FE8AE" w:rsidR="009F75F6" w:rsidRDefault="009F75F6" w:rsidP="009F75F6">
      <w:pPr>
        <w:jc w:val="center"/>
      </w:pPr>
      <w:r>
        <w:rPr>
          <w:noProof/>
        </w:rPr>
        <w:drawing>
          <wp:inline distT="0" distB="0" distL="0" distR="0" wp14:anchorId="7EDE4AC7" wp14:editId="30E79FF7">
            <wp:extent cx="4114800" cy="2002790"/>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9"/>
                    <a:stretch>
                      <a:fillRect/>
                    </a:stretch>
                  </pic:blipFill>
                  <pic:spPr>
                    <a:xfrm>
                      <a:off x="0" y="0"/>
                      <a:ext cx="4114800" cy="2002790"/>
                    </a:xfrm>
                    <a:prstGeom prst="rect">
                      <a:avLst/>
                    </a:prstGeom>
                  </pic:spPr>
                </pic:pic>
              </a:graphicData>
            </a:graphic>
          </wp:inline>
        </w:drawing>
      </w:r>
    </w:p>
    <w:p w14:paraId="7710CC5B" w14:textId="7A3BE8D6" w:rsidR="009F75F6" w:rsidRDefault="003155FE" w:rsidP="003155FE">
      <w:pPr>
        <w:pStyle w:val="Heading2"/>
      </w:pPr>
      <w:bookmarkStart w:id="70" w:name="_Toc219923144"/>
      <w:r w:rsidRPr="003155FE">
        <w:lastRenderedPageBreak/>
        <w:t>4 CALIBRATION LOG</w:t>
      </w:r>
      <w:bookmarkEnd w:id="70"/>
    </w:p>
    <w:p w14:paraId="0AC024CF" w14:textId="0850D6CB" w:rsidR="00107E07" w:rsidRDefault="00107E07" w:rsidP="00107E07">
      <w:pPr>
        <w:jc w:val="center"/>
      </w:pPr>
      <w:r>
        <w:rPr>
          <w:noProof/>
        </w:rPr>
        <w:drawing>
          <wp:inline distT="0" distB="0" distL="0" distR="0" wp14:anchorId="204CE910" wp14:editId="4195D0F2">
            <wp:extent cx="5943600" cy="4570730"/>
            <wp:effectExtent l="0" t="0" r="0" b="0"/>
            <wp:docPr id="4946" name="Picture 4946"/>
            <wp:cNvGraphicFramePr/>
            <a:graphic xmlns:a="http://schemas.openxmlformats.org/drawingml/2006/main">
              <a:graphicData uri="http://schemas.openxmlformats.org/drawingml/2006/picture">
                <pic:pic xmlns:pic="http://schemas.openxmlformats.org/drawingml/2006/picture">
                  <pic:nvPicPr>
                    <pic:cNvPr id="4946" name="Picture 4946"/>
                    <pic:cNvPicPr/>
                  </pic:nvPicPr>
                  <pic:blipFill>
                    <a:blip r:embed="rId10"/>
                    <a:stretch>
                      <a:fillRect/>
                    </a:stretch>
                  </pic:blipFill>
                  <pic:spPr>
                    <a:xfrm>
                      <a:off x="0" y="0"/>
                      <a:ext cx="5943600" cy="4570730"/>
                    </a:xfrm>
                    <a:prstGeom prst="rect">
                      <a:avLst/>
                    </a:prstGeom>
                  </pic:spPr>
                </pic:pic>
              </a:graphicData>
            </a:graphic>
          </wp:inline>
        </w:drawing>
      </w:r>
    </w:p>
    <w:p w14:paraId="21F7994B" w14:textId="76125417" w:rsidR="00107E07" w:rsidRDefault="00E0339C" w:rsidP="00B47C29">
      <w:pPr>
        <w:pStyle w:val="Heading1"/>
      </w:pPr>
      <w:bookmarkStart w:id="71" w:name="_Toc219923145"/>
      <w:r w:rsidRPr="00E0339C">
        <w:lastRenderedPageBreak/>
        <w:t xml:space="preserve">APPENDIX </w:t>
      </w:r>
      <w:r>
        <w:t>B</w:t>
      </w:r>
      <w:r w:rsidRPr="00E0339C">
        <w:t xml:space="preserve"> – NON-CONFORMANCE REPORT EXAMPLE</w:t>
      </w:r>
      <w:bookmarkEnd w:id="71"/>
    </w:p>
    <w:p w14:paraId="618EE3C9" w14:textId="41C58050" w:rsidR="00B47C29" w:rsidRDefault="00B47C29" w:rsidP="00B47C29">
      <w:pPr>
        <w:jc w:val="center"/>
      </w:pPr>
      <w:r>
        <w:rPr>
          <w:noProof/>
        </w:rPr>
        <w:drawing>
          <wp:inline distT="0" distB="0" distL="0" distR="0" wp14:anchorId="50D8552D" wp14:editId="16489091">
            <wp:extent cx="5943600" cy="2788920"/>
            <wp:effectExtent l="0" t="0" r="0" b="0"/>
            <wp:docPr id="4974" name="Picture 4974"/>
            <wp:cNvGraphicFramePr/>
            <a:graphic xmlns:a="http://schemas.openxmlformats.org/drawingml/2006/main">
              <a:graphicData uri="http://schemas.openxmlformats.org/drawingml/2006/picture">
                <pic:pic xmlns:pic="http://schemas.openxmlformats.org/drawingml/2006/picture">
                  <pic:nvPicPr>
                    <pic:cNvPr id="4974" name="Picture 4974"/>
                    <pic:cNvPicPr/>
                  </pic:nvPicPr>
                  <pic:blipFill>
                    <a:blip r:embed="rId11"/>
                    <a:stretch>
                      <a:fillRect/>
                    </a:stretch>
                  </pic:blipFill>
                  <pic:spPr>
                    <a:xfrm>
                      <a:off x="0" y="0"/>
                      <a:ext cx="5943600" cy="2788920"/>
                    </a:xfrm>
                    <a:prstGeom prst="rect">
                      <a:avLst/>
                    </a:prstGeom>
                  </pic:spPr>
                </pic:pic>
              </a:graphicData>
            </a:graphic>
          </wp:inline>
        </w:drawing>
      </w:r>
    </w:p>
    <w:p w14:paraId="121732F2" w14:textId="77777777" w:rsidR="00B47C29" w:rsidRDefault="00B47C29" w:rsidP="00B47C29">
      <w:pPr>
        <w:jc w:val="center"/>
      </w:pPr>
    </w:p>
    <w:p w14:paraId="65676BB3" w14:textId="77777777" w:rsidR="00B47C29" w:rsidRPr="00107E07" w:rsidRDefault="00B47C29" w:rsidP="00B47C29"/>
    <w:p w14:paraId="300072DE" w14:textId="1CF7383A" w:rsidR="00C752C9" w:rsidRDefault="00C752C9">
      <w:pPr>
        <w:pStyle w:val="Heading1"/>
      </w:pPr>
      <w:bookmarkStart w:id="72" w:name="_Toc219923146"/>
      <w:r>
        <w:lastRenderedPageBreak/>
        <w:t>APPENDIX C- SEPERATION OF IN HOUSE CONSRUCTION AND DEPCOM QUALITY ASSURANCE:</w:t>
      </w:r>
      <w:bookmarkEnd w:id="72"/>
    </w:p>
    <w:p w14:paraId="2CD28EC3" w14:textId="2CF53FCB" w:rsidR="00C752C9" w:rsidRPr="00C752C9" w:rsidRDefault="00C752C9" w:rsidP="00C752C9">
      <w:r w:rsidRPr="00C752C9">
        <w:rPr>
          <w:noProof/>
        </w:rPr>
        <w:drawing>
          <wp:inline distT="0" distB="0" distL="0" distR="0" wp14:anchorId="579D248A" wp14:editId="6AC95D3B">
            <wp:extent cx="6858000" cy="4439920"/>
            <wp:effectExtent l="0" t="0" r="0" b="0"/>
            <wp:docPr id="14254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46060" name=""/>
                    <pic:cNvPicPr/>
                  </pic:nvPicPr>
                  <pic:blipFill>
                    <a:blip r:embed="rId12"/>
                    <a:stretch>
                      <a:fillRect/>
                    </a:stretch>
                  </pic:blipFill>
                  <pic:spPr>
                    <a:xfrm>
                      <a:off x="0" y="0"/>
                      <a:ext cx="6858000" cy="4439920"/>
                    </a:xfrm>
                    <a:prstGeom prst="rect">
                      <a:avLst/>
                    </a:prstGeom>
                  </pic:spPr>
                </pic:pic>
              </a:graphicData>
            </a:graphic>
          </wp:inline>
        </w:drawing>
      </w:r>
    </w:p>
    <w:sectPr w:rsidR="00C752C9" w:rsidRPr="00C752C9" w:rsidSect="008221D6">
      <w:headerReference w:type="default" r:id="rId13"/>
      <w:footerReference w:type="default" r:id="rId14"/>
      <w:headerReference w:type="first" r:id="rId15"/>
      <w:footerReference w:type="first" r:id="rId1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2B54B" w14:textId="77777777" w:rsidR="00764181" w:rsidRDefault="00764181" w:rsidP="00A03025">
      <w:pPr>
        <w:spacing w:after="0" w:line="240" w:lineRule="auto"/>
      </w:pPr>
      <w:r>
        <w:separator/>
      </w:r>
    </w:p>
  </w:endnote>
  <w:endnote w:type="continuationSeparator" w:id="0">
    <w:p w14:paraId="41274B0F" w14:textId="77777777" w:rsidR="00764181" w:rsidRDefault="00764181" w:rsidP="00A03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947" w14:textId="538978D8" w:rsidR="00563B72" w:rsidRDefault="00F13086" w:rsidP="00563B72">
    <w:pPr>
      <w:pStyle w:val="Footer"/>
      <w:jc w:val="center"/>
    </w:pPr>
    <w:r>
      <w:fldChar w:fldCharType="begin"/>
    </w:r>
    <w:r>
      <w:instrText xml:space="preserve"> PAGE   \* MERGEFORMAT </w:instrText>
    </w:r>
    <w:r>
      <w:fldChar w:fldCharType="separate"/>
    </w:r>
    <w:r>
      <w:rPr>
        <w:noProof/>
      </w:rPr>
      <w:t>1</w:t>
    </w:r>
    <w:r>
      <w:rPr>
        <w:noProof/>
      </w:rPr>
      <w:fldChar w:fldCharType="end"/>
    </w:r>
    <w:r>
      <w:rPr>
        <w:noProof/>
      </w:rPr>
      <w:t xml:space="preserve"> of </w:t>
    </w:r>
    <w:r w:rsidR="00D9049E">
      <w:rPr>
        <w:noProof/>
      </w:rPr>
      <w:fldChar w:fldCharType="begin"/>
    </w:r>
    <w:r w:rsidR="00D9049E">
      <w:rPr>
        <w:noProof/>
      </w:rPr>
      <w:instrText xml:space="preserve"> NUMPAGES   \* MERGEFORMAT </w:instrText>
    </w:r>
    <w:r w:rsidR="00D9049E">
      <w:rPr>
        <w:noProof/>
      </w:rPr>
      <w:fldChar w:fldCharType="separate"/>
    </w:r>
    <w:r w:rsidR="00D9049E">
      <w:rPr>
        <w:noProof/>
      </w:rPr>
      <w:t>2</w:t>
    </w:r>
    <w:r w:rsidR="00D9049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9B0C" w14:textId="5F66F93D" w:rsidR="0086174C" w:rsidRDefault="00CF12C6">
    <w:pPr>
      <w:pStyle w:val="Footer"/>
    </w:pPr>
    <w:r>
      <w:rPr>
        <w:noProof/>
      </w:rPr>
      <w:drawing>
        <wp:anchor distT="0" distB="0" distL="114300" distR="114300" simplePos="0" relativeHeight="251660288" behindDoc="1" locked="1" layoutInCell="1" allowOverlap="1" wp14:anchorId="772BCBC0" wp14:editId="18BCD5DF">
          <wp:simplePos x="0" y="0"/>
          <wp:positionH relativeFrom="page">
            <wp:posOffset>0</wp:posOffset>
          </wp:positionH>
          <wp:positionV relativeFrom="paragraph">
            <wp:posOffset>-4023360</wp:posOffset>
          </wp:positionV>
          <wp:extent cx="7763256" cy="4654296"/>
          <wp:effectExtent l="0" t="0" r="0" b="0"/>
          <wp:wrapNone/>
          <wp:docPr id="23" name="Picture 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7763256" cy="465429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F5EF" w14:textId="77777777" w:rsidR="00764181" w:rsidRDefault="00764181" w:rsidP="00A03025">
      <w:pPr>
        <w:spacing w:after="0" w:line="240" w:lineRule="auto"/>
      </w:pPr>
      <w:r>
        <w:separator/>
      </w:r>
    </w:p>
  </w:footnote>
  <w:footnote w:type="continuationSeparator" w:id="0">
    <w:p w14:paraId="425BB509" w14:textId="77777777" w:rsidR="00764181" w:rsidRDefault="00764181" w:rsidP="00A03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7"/>
      <w:gridCol w:w="6633"/>
    </w:tblGrid>
    <w:tr w:rsidR="009F7DB7" w14:paraId="0F97F539" w14:textId="77777777" w:rsidTr="003B44FE">
      <w:tc>
        <w:tcPr>
          <w:tcW w:w="2500" w:type="pct"/>
        </w:tcPr>
        <w:p w14:paraId="0BE09F41" w14:textId="59EABD03" w:rsidR="009F7DB7" w:rsidRDefault="009F7DB7" w:rsidP="00DA5275">
          <w:pPr>
            <w:pStyle w:val="Header"/>
          </w:pPr>
          <w:r>
            <w:t>Document</w:t>
          </w:r>
          <w:r w:rsidR="00CD50ED">
            <w:t xml:space="preserve"> </w:t>
          </w:r>
          <w:r>
            <w:t>#: DPI-QA-QMS-0019</w:t>
          </w:r>
        </w:p>
      </w:tc>
      <w:tc>
        <w:tcPr>
          <w:tcW w:w="2500" w:type="pct"/>
        </w:tcPr>
        <w:p w14:paraId="434A2C72" w14:textId="7C03219A" w:rsidR="009F7DB7" w:rsidRDefault="002C1363" w:rsidP="002C1363">
          <w:pPr>
            <w:pStyle w:val="Header"/>
            <w:ind w:firstLine="720"/>
          </w:pPr>
          <w:r>
            <w:rPr>
              <w:noProof/>
            </w:rPr>
            <w:drawing>
              <wp:inline distT="0" distB="0" distL="0" distR="0" wp14:anchorId="1F2D16EB" wp14:editId="624825A5">
                <wp:extent cx="3617596" cy="59626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
                          <a:extLst>
                            <a:ext uri="{28A0092B-C50C-407E-A947-70E740481C1C}">
                              <a14:useLocalDpi xmlns:a14="http://schemas.microsoft.com/office/drawing/2010/main" val="0"/>
                            </a:ext>
                          </a:extLst>
                        </a:blip>
                        <a:stretch>
                          <a:fillRect/>
                        </a:stretch>
                      </pic:blipFill>
                      <pic:spPr>
                        <a:xfrm>
                          <a:off x="0" y="0"/>
                          <a:ext cx="3617596" cy="596265"/>
                        </a:xfrm>
                        <a:prstGeom prst="rect">
                          <a:avLst/>
                        </a:prstGeom>
                      </pic:spPr>
                    </pic:pic>
                  </a:graphicData>
                </a:graphic>
              </wp:inline>
            </w:drawing>
          </w:r>
        </w:p>
      </w:tc>
    </w:tr>
  </w:tbl>
  <w:p w14:paraId="54A2FDE0" w14:textId="45F3CA15" w:rsidR="00F212F0" w:rsidRDefault="00F212F0" w:rsidP="00DA5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F400" w14:textId="7AC693A0" w:rsidR="0086174C" w:rsidRDefault="002D44BD">
    <w:pPr>
      <w:pStyle w:val="Header"/>
    </w:pPr>
    <w:r>
      <w:rPr>
        <w:noProof/>
      </w:rPr>
      <w:drawing>
        <wp:anchor distT="0" distB="0" distL="114300" distR="114300" simplePos="0" relativeHeight="251658240" behindDoc="1" locked="1" layoutInCell="1" allowOverlap="1" wp14:anchorId="2F1A586A" wp14:editId="5F5C9F58">
          <wp:simplePos x="0" y="0"/>
          <wp:positionH relativeFrom="page">
            <wp:posOffset>0</wp:posOffset>
          </wp:positionH>
          <wp:positionV relativeFrom="paragraph">
            <wp:posOffset>-457200</wp:posOffset>
          </wp:positionV>
          <wp:extent cx="7763256" cy="5367528"/>
          <wp:effectExtent l="0" t="0" r="0" b="5080"/>
          <wp:wrapNone/>
          <wp:docPr id="242452" name="Picture 1"/>
          <wp:cNvGraphicFramePr/>
          <a:graphic xmlns:a="http://schemas.openxmlformats.org/drawingml/2006/main">
            <a:graphicData uri="http://schemas.openxmlformats.org/drawingml/2006/picture">
              <pic:pic xmlns:pic="http://schemas.openxmlformats.org/drawingml/2006/picture">
                <pic:nvPicPr>
                  <pic:cNvPr id="242452" name="Picture 242452"/>
                  <pic:cNvPicPr/>
                </pic:nvPicPr>
                <pic:blipFill>
                  <a:blip r:embed="rId1">
                    <a:extLst>
                      <a:ext uri="{28A0092B-C50C-407E-A947-70E740481C1C}">
                        <a14:useLocalDpi xmlns:a14="http://schemas.microsoft.com/office/drawing/2010/main" val="0"/>
                      </a:ext>
                    </a:extLst>
                  </a:blip>
                  <a:stretch>
                    <a:fillRect/>
                  </a:stretch>
                </pic:blipFill>
                <pic:spPr>
                  <a:xfrm>
                    <a:off x="0" y="0"/>
                    <a:ext cx="7763256" cy="5367528"/>
                  </a:xfrm>
                  <a:prstGeom prst="rect">
                    <a:avLst/>
                  </a:prstGeom>
                </pic:spPr>
              </pic:pic>
            </a:graphicData>
          </a:graphic>
          <wp14:sizeRelH relativeFrom="margin">
            <wp14:pctWidth>0</wp14:pctWidth>
          </wp14:sizeRelH>
          <wp14:sizeRelV relativeFrom="margin">
            <wp14:pctHeight>0</wp14:pctHeight>
          </wp14:sizeRelV>
        </wp:anchor>
      </w:drawing>
    </w:r>
  </w:p>
  <w:p w14:paraId="670D11FE" w14:textId="0E7952B7" w:rsidR="0086174C" w:rsidRDefault="008617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EF9"/>
    <w:multiLevelType w:val="hybridMultilevel"/>
    <w:tmpl w:val="F47A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57A49"/>
    <w:multiLevelType w:val="hybridMultilevel"/>
    <w:tmpl w:val="13BC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37AF7"/>
    <w:multiLevelType w:val="hybridMultilevel"/>
    <w:tmpl w:val="2766FDBE"/>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C67CB1"/>
    <w:multiLevelType w:val="hybridMultilevel"/>
    <w:tmpl w:val="CEF4226E"/>
    <w:lvl w:ilvl="0" w:tplc="05480A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139E1"/>
    <w:multiLevelType w:val="hybridMultilevel"/>
    <w:tmpl w:val="5012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F12CC"/>
    <w:multiLevelType w:val="hybridMultilevel"/>
    <w:tmpl w:val="BBE03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113748"/>
    <w:multiLevelType w:val="hybridMultilevel"/>
    <w:tmpl w:val="F0D83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4A21C0"/>
    <w:multiLevelType w:val="hybridMultilevel"/>
    <w:tmpl w:val="00AA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875F4"/>
    <w:multiLevelType w:val="multilevel"/>
    <w:tmpl w:val="DF54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B1DA8"/>
    <w:multiLevelType w:val="hybridMultilevel"/>
    <w:tmpl w:val="C3E0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A40DC"/>
    <w:multiLevelType w:val="hybridMultilevel"/>
    <w:tmpl w:val="DE5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00BA9"/>
    <w:multiLevelType w:val="hybridMultilevel"/>
    <w:tmpl w:val="E618D7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8B0DD9"/>
    <w:multiLevelType w:val="hybridMultilevel"/>
    <w:tmpl w:val="D278D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67CF2"/>
    <w:multiLevelType w:val="hybridMultilevel"/>
    <w:tmpl w:val="3152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17AAD"/>
    <w:multiLevelType w:val="hybridMultilevel"/>
    <w:tmpl w:val="2B18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068C6"/>
    <w:multiLevelType w:val="hybridMultilevel"/>
    <w:tmpl w:val="63F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B4EC7"/>
    <w:multiLevelType w:val="hybridMultilevel"/>
    <w:tmpl w:val="BFB03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54CF6"/>
    <w:multiLevelType w:val="hybridMultilevel"/>
    <w:tmpl w:val="61BCB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275C6B"/>
    <w:multiLevelType w:val="hybridMultilevel"/>
    <w:tmpl w:val="5FF24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554D59"/>
    <w:multiLevelType w:val="hybridMultilevel"/>
    <w:tmpl w:val="2FB0C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422179"/>
    <w:multiLevelType w:val="hybridMultilevel"/>
    <w:tmpl w:val="CC4A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EB6083"/>
    <w:multiLevelType w:val="multilevel"/>
    <w:tmpl w:val="9B4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C1D97"/>
    <w:multiLevelType w:val="hybridMultilevel"/>
    <w:tmpl w:val="B8307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0711B"/>
    <w:multiLevelType w:val="hybridMultilevel"/>
    <w:tmpl w:val="B5A2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119D5"/>
    <w:multiLevelType w:val="hybridMultilevel"/>
    <w:tmpl w:val="4C280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5132730"/>
    <w:multiLevelType w:val="hybridMultilevel"/>
    <w:tmpl w:val="45FADC0C"/>
    <w:lvl w:ilvl="0" w:tplc="683410A0">
      <w:start w:val="7"/>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 w15:restartNumberingAfterBreak="0">
    <w:nsid w:val="461C520F"/>
    <w:multiLevelType w:val="hybridMultilevel"/>
    <w:tmpl w:val="A00E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57268D"/>
    <w:multiLevelType w:val="multilevel"/>
    <w:tmpl w:val="32A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1256E"/>
    <w:multiLevelType w:val="multilevel"/>
    <w:tmpl w:val="359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B6B35"/>
    <w:multiLevelType w:val="hybridMultilevel"/>
    <w:tmpl w:val="3ADC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BF1C27"/>
    <w:multiLevelType w:val="hybridMultilevel"/>
    <w:tmpl w:val="80DC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345242"/>
    <w:multiLevelType w:val="hybridMultilevel"/>
    <w:tmpl w:val="E1344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9F1B0E"/>
    <w:multiLevelType w:val="hybridMultilevel"/>
    <w:tmpl w:val="F426F73A"/>
    <w:lvl w:ilvl="0" w:tplc="04090001">
      <w:start w:val="1"/>
      <w:numFmt w:val="bullet"/>
      <w:lvlText w:val=""/>
      <w:lvlJc w:val="left"/>
      <w:pPr>
        <w:ind w:left="1080" w:hanging="360"/>
      </w:pPr>
      <w:rPr>
        <w:rFonts w:ascii="Symbol" w:hAnsi="Symbol" w:hint="default"/>
      </w:rPr>
    </w:lvl>
    <w:lvl w:ilvl="1" w:tplc="070A5B4E">
      <w:start w:val="1"/>
      <w:numFmt w:val="bullet"/>
      <w:lvlText w:val="•"/>
      <w:lvlJc w:val="left"/>
      <w:pPr>
        <w:ind w:left="2160" w:hanging="72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D656F0"/>
    <w:multiLevelType w:val="hybridMultilevel"/>
    <w:tmpl w:val="12EE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9F6401"/>
    <w:multiLevelType w:val="hybridMultilevel"/>
    <w:tmpl w:val="956A9B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C04AEB"/>
    <w:multiLevelType w:val="hybridMultilevel"/>
    <w:tmpl w:val="CEF4226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0D5120"/>
    <w:multiLevelType w:val="hybridMultilevel"/>
    <w:tmpl w:val="E9341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6D45E6"/>
    <w:multiLevelType w:val="multilevel"/>
    <w:tmpl w:val="97F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86F78"/>
    <w:multiLevelType w:val="multilevel"/>
    <w:tmpl w:val="52F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2107FA"/>
    <w:multiLevelType w:val="hybridMultilevel"/>
    <w:tmpl w:val="73980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8B53BE"/>
    <w:multiLevelType w:val="hybridMultilevel"/>
    <w:tmpl w:val="E9BC8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9FCB78"/>
    <w:multiLevelType w:val="hybridMultilevel"/>
    <w:tmpl w:val="8CBED540"/>
    <w:lvl w:ilvl="0" w:tplc="95A8E780">
      <w:start w:val="1"/>
      <w:numFmt w:val="bullet"/>
      <w:lvlText w:val=""/>
      <w:lvlJc w:val="left"/>
      <w:pPr>
        <w:ind w:left="720" w:hanging="360"/>
      </w:pPr>
      <w:rPr>
        <w:rFonts w:ascii="Symbol" w:hAnsi="Symbol" w:hint="default"/>
      </w:rPr>
    </w:lvl>
    <w:lvl w:ilvl="1" w:tplc="BC42C4C0">
      <w:start w:val="1"/>
      <w:numFmt w:val="bullet"/>
      <w:lvlText w:val="o"/>
      <w:lvlJc w:val="left"/>
      <w:pPr>
        <w:ind w:left="1440" w:hanging="360"/>
      </w:pPr>
      <w:rPr>
        <w:rFonts w:ascii="Courier New" w:hAnsi="Courier New" w:hint="default"/>
      </w:rPr>
    </w:lvl>
    <w:lvl w:ilvl="2" w:tplc="79F2AF0E">
      <w:start w:val="1"/>
      <w:numFmt w:val="bullet"/>
      <w:lvlText w:val=""/>
      <w:lvlJc w:val="left"/>
      <w:pPr>
        <w:ind w:left="2160" w:hanging="360"/>
      </w:pPr>
      <w:rPr>
        <w:rFonts w:ascii="Wingdings" w:hAnsi="Wingdings" w:hint="default"/>
      </w:rPr>
    </w:lvl>
    <w:lvl w:ilvl="3" w:tplc="2BA81382">
      <w:start w:val="1"/>
      <w:numFmt w:val="bullet"/>
      <w:lvlText w:val=""/>
      <w:lvlJc w:val="left"/>
      <w:pPr>
        <w:ind w:left="2880" w:hanging="360"/>
      </w:pPr>
      <w:rPr>
        <w:rFonts w:ascii="Symbol" w:hAnsi="Symbol" w:hint="default"/>
      </w:rPr>
    </w:lvl>
    <w:lvl w:ilvl="4" w:tplc="D88886CA">
      <w:start w:val="1"/>
      <w:numFmt w:val="bullet"/>
      <w:lvlText w:val="o"/>
      <w:lvlJc w:val="left"/>
      <w:pPr>
        <w:ind w:left="3600" w:hanging="360"/>
      </w:pPr>
      <w:rPr>
        <w:rFonts w:ascii="Courier New" w:hAnsi="Courier New" w:hint="default"/>
      </w:rPr>
    </w:lvl>
    <w:lvl w:ilvl="5" w:tplc="8F226DF2">
      <w:start w:val="1"/>
      <w:numFmt w:val="bullet"/>
      <w:lvlText w:val=""/>
      <w:lvlJc w:val="left"/>
      <w:pPr>
        <w:ind w:left="4320" w:hanging="360"/>
      </w:pPr>
      <w:rPr>
        <w:rFonts w:ascii="Wingdings" w:hAnsi="Wingdings" w:hint="default"/>
      </w:rPr>
    </w:lvl>
    <w:lvl w:ilvl="6" w:tplc="5AE22C10">
      <w:start w:val="1"/>
      <w:numFmt w:val="bullet"/>
      <w:lvlText w:val=""/>
      <w:lvlJc w:val="left"/>
      <w:pPr>
        <w:ind w:left="5040" w:hanging="360"/>
      </w:pPr>
      <w:rPr>
        <w:rFonts w:ascii="Symbol" w:hAnsi="Symbol" w:hint="default"/>
      </w:rPr>
    </w:lvl>
    <w:lvl w:ilvl="7" w:tplc="DC3A2D40">
      <w:start w:val="1"/>
      <w:numFmt w:val="bullet"/>
      <w:lvlText w:val="o"/>
      <w:lvlJc w:val="left"/>
      <w:pPr>
        <w:ind w:left="5760" w:hanging="360"/>
      </w:pPr>
      <w:rPr>
        <w:rFonts w:ascii="Courier New" w:hAnsi="Courier New" w:hint="default"/>
      </w:rPr>
    </w:lvl>
    <w:lvl w:ilvl="8" w:tplc="3842B3F8">
      <w:start w:val="1"/>
      <w:numFmt w:val="bullet"/>
      <w:lvlText w:val=""/>
      <w:lvlJc w:val="left"/>
      <w:pPr>
        <w:ind w:left="6480" w:hanging="360"/>
      </w:pPr>
      <w:rPr>
        <w:rFonts w:ascii="Wingdings" w:hAnsi="Wingdings" w:hint="default"/>
      </w:rPr>
    </w:lvl>
  </w:abstractNum>
  <w:abstractNum w:abstractNumId="42" w15:restartNumberingAfterBreak="0">
    <w:nsid w:val="7A724683"/>
    <w:multiLevelType w:val="hybridMultilevel"/>
    <w:tmpl w:val="DB503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CB2282"/>
    <w:multiLevelType w:val="hybridMultilevel"/>
    <w:tmpl w:val="38F0C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823536">
    <w:abstractNumId w:val="31"/>
  </w:num>
  <w:num w:numId="2" w16cid:durableId="885070426">
    <w:abstractNumId w:val="25"/>
  </w:num>
  <w:num w:numId="3" w16cid:durableId="1623807484">
    <w:abstractNumId w:val="42"/>
  </w:num>
  <w:num w:numId="4" w16cid:durableId="524367544">
    <w:abstractNumId w:val="39"/>
  </w:num>
  <w:num w:numId="5" w16cid:durableId="1857307515">
    <w:abstractNumId w:val="43"/>
  </w:num>
  <w:num w:numId="6" w16cid:durableId="1159343760">
    <w:abstractNumId w:val="40"/>
  </w:num>
  <w:num w:numId="7" w16cid:durableId="1694188800">
    <w:abstractNumId w:val="30"/>
  </w:num>
  <w:num w:numId="8" w16cid:durableId="495535126">
    <w:abstractNumId w:val="18"/>
  </w:num>
  <w:num w:numId="9" w16cid:durableId="1446803362">
    <w:abstractNumId w:val="32"/>
  </w:num>
  <w:num w:numId="10" w16cid:durableId="523129594">
    <w:abstractNumId w:val="6"/>
  </w:num>
  <w:num w:numId="11" w16cid:durableId="1830097548">
    <w:abstractNumId w:val="24"/>
  </w:num>
  <w:num w:numId="12" w16cid:durableId="1314674474">
    <w:abstractNumId w:val="22"/>
  </w:num>
  <w:num w:numId="13" w16cid:durableId="702443367">
    <w:abstractNumId w:val="10"/>
  </w:num>
  <w:num w:numId="14" w16cid:durableId="1589000943">
    <w:abstractNumId w:val="12"/>
  </w:num>
  <w:num w:numId="15" w16cid:durableId="97987936">
    <w:abstractNumId w:val="1"/>
  </w:num>
  <w:num w:numId="16" w16cid:durableId="235625959">
    <w:abstractNumId w:val="13"/>
  </w:num>
  <w:num w:numId="17" w16cid:durableId="1652951952">
    <w:abstractNumId w:val="26"/>
  </w:num>
  <w:num w:numId="18" w16cid:durableId="1214119948">
    <w:abstractNumId w:val="4"/>
  </w:num>
  <w:num w:numId="19" w16cid:durableId="2032417583">
    <w:abstractNumId w:val="14"/>
  </w:num>
  <w:num w:numId="20" w16cid:durableId="722603105">
    <w:abstractNumId w:val="2"/>
  </w:num>
  <w:num w:numId="21" w16cid:durableId="645670102">
    <w:abstractNumId w:val="33"/>
  </w:num>
  <w:num w:numId="22" w16cid:durableId="1783110855">
    <w:abstractNumId w:val="16"/>
  </w:num>
  <w:num w:numId="23" w16cid:durableId="31662190">
    <w:abstractNumId w:val="23"/>
  </w:num>
  <w:num w:numId="24" w16cid:durableId="1640526853">
    <w:abstractNumId w:val="17"/>
  </w:num>
  <w:num w:numId="25" w16cid:durableId="1357266640">
    <w:abstractNumId w:val="0"/>
  </w:num>
  <w:num w:numId="26" w16cid:durableId="388768881">
    <w:abstractNumId w:val="15"/>
  </w:num>
  <w:num w:numId="27" w16cid:durableId="869687087">
    <w:abstractNumId w:val="34"/>
  </w:num>
  <w:num w:numId="28" w16cid:durableId="1526793169">
    <w:abstractNumId w:val="5"/>
  </w:num>
  <w:num w:numId="29" w16cid:durableId="2090498620">
    <w:abstractNumId w:val="19"/>
  </w:num>
  <w:num w:numId="30" w16cid:durableId="255552074">
    <w:abstractNumId w:val="36"/>
  </w:num>
  <w:num w:numId="31" w16cid:durableId="2114670831">
    <w:abstractNumId w:val="11"/>
  </w:num>
  <w:num w:numId="32" w16cid:durableId="1038699161">
    <w:abstractNumId w:val="3"/>
  </w:num>
  <w:num w:numId="33" w16cid:durableId="3637039">
    <w:abstractNumId w:val="7"/>
  </w:num>
  <w:num w:numId="34" w16cid:durableId="1015813142">
    <w:abstractNumId w:val="20"/>
  </w:num>
  <w:num w:numId="35" w16cid:durableId="1883863550">
    <w:abstractNumId w:val="29"/>
  </w:num>
  <w:num w:numId="36" w16cid:durableId="1751272632">
    <w:abstractNumId w:val="35"/>
  </w:num>
  <w:num w:numId="37" w16cid:durableId="1319848891">
    <w:abstractNumId w:val="9"/>
  </w:num>
  <w:num w:numId="38" w16cid:durableId="1096563451">
    <w:abstractNumId w:val="37"/>
  </w:num>
  <w:num w:numId="39" w16cid:durableId="387846906">
    <w:abstractNumId w:val="38"/>
  </w:num>
  <w:num w:numId="40" w16cid:durableId="1512526460">
    <w:abstractNumId w:val="27"/>
  </w:num>
  <w:num w:numId="41" w16cid:durableId="1334915780">
    <w:abstractNumId w:val="21"/>
  </w:num>
  <w:num w:numId="42" w16cid:durableId="474184388">
    <w:abstractNumId w:val="28"/>
  </w:num>
  <w:num w:numId="43" w16cid:durableId="1862664678">
    <w:abstractNumId w:val="8"/>
  </w:num>
  <w:num w:numId="44" w16cid:durableId="1218053231">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73"/>
    <w:rsid w:val="000072E8"/>
    <w:rsid w:val="0001370E"/>
    <w:rsid w:val="0003245E"/>
    <w:rsid w:val="00077D30"/>
    <w:rsid w:val="00090009"/>
    <w:rsid w:val="000953F5"/>
    <w:rsid w:val="000A51E8"/>
    <w:rsid w:val="000B1155"/>
    <w:rsid w:val="000B5F05"/>
    <w:rsid w:val="000D5F0D"/>
    <w:rsid w:val="000D7965"/>
    <w:rsid w:val="000E5DF8"/>
    <w:rsid w:val="000F0140"/>
    <w:rsid w:val="00107E07"/>
    <w:rsid w:val="00115079"/>
    <w:rsid w:val="00134036"/>
    <w:rsid w:val="001418D7"/>
    <w:rsid w:val="001B0F30"/>
    <w:rsid w:val="001B5D9C"/>
    <w:rsid w:val="001E592C"/>
    <w:rsid w:val="001E71A6"/>
    <w:rsid w:val="0020612B"/>
    <w:rsid w:val="00217985"/>
    <w:rsid w:val="0022540F"/>
    <w:rsid w:val="00235736"/>
    <w:rsid w:val="00237480"/>
    <w:rsid w:val="002A59F2"/>
    <w:rsid w:val="002C1363"/>
    <w:rsid w:val="002D44BD"/>
    <w:rsid w:val="002D5A89"/>
    <w:rsid w:val="002E5D61"/>
    <w:rsid w:val="002E6A37"/>
    <w:rsid w:val="003155FE"/>
    <w:rsid w:val="00350DE7"/>
    <w:rsid w:val="00370022"/>
    <w:rsid w:val="003705AD"/>
    <w:rsid w:val="003768E6"/>
    <w:rsid w:val="00381E5B"/>
    <w:rsid w:val="003968CC"/>
    <w:rsid w:val="003A6DDD"/>
    <w:rsid w:val="003B1069"/>
    <w:rsid w:val="003B44BA"/>
    <w:rsid w:val="003B44FE"/>
    <w:rsid w:val="003C6C3D"/>
    <w:rsid w:val="003E54F7"/>
    <w:rsid w:val="003E5E0D"/>
    <w:rsid w:val="00452B5E"/>
    <w:rsid w:val="00460A5E"/>
    <w:rsid w:val="004679E0"/>
    <w:rsid w:val="00485709"/>
    <w:rsid w:val="00485C4D"/>
    <w:rsid w:val="004B1617"/>
    <w:rsid w:val="004B1823"/>
    <w:rsid w:val="004D0598"/>
    <w:rsid w:val="004F4B60"/>
    <w:rsid w:val="00525793"/>
    <w:rsid w:val="0052650A"/>
    <w:rsid w:val="0054214D"/>
    <w:rsid w:val="00563B72"/>
    <w:rsid w:val="005665CF"/>
    <w:rsid w:val="0057063C"/>
    <w:rsid w:val="005B7378"/>
    <w:rsid w:val="005E19D0"/>
    <w:rsid w:val="005E6FBE"/>
    <w:rsid w:val="005F59D3"/>
    <w:rsid w:val="005F7F8D"/>
    <w:rsid w:val="00627F1A"/>
    <w:rsid w:val="006404D8"/>
    <w:rsid w:val="00655E9C"/>
    <w:rsid w:val="00657933"/>
    <w:rsid w:val="00664FDF"/>
    <w:rsid w:val="00680408"/>
    <w:rsid w:val="006A5FB7"/>
    <w:rsid w:val="006F0E75"/>
    <w:rsid w:val="00725892"/>
    <w:rsid w:val="00751536"/>
    <w:rsid w:val="00754C85"/>
    <w:rsid w:val="00764181"/>
    <w:rsid w:val="007B37AF"/>
    <w:rsid w:val="007D75F5"/>
    <w:rsid w:val="007E3185"/>
    <w:rsid w:val="008221D6"/>
    <w:rsid w:val="00842349"/>
    <w:rsid w:val="0086174C"/>
    <w:rsid w:val="0086413E"/>
    <w:rsid w:val="00866D69"/>
    <w:rsid w:val="00875913"/>
    <w:rsid w:val="008851ED"/>
    <w:rsid w:val="00891248"/>
    <w:rsid w:val="00893271"/>
    <w:rsid w:val="00896EF4"/>
    <w:rsid w:val="008A5126"/>
    <w:rsid w:val="008C3D57"/>
    <w:rsid w:val="008D345A"/>
    <w:rsid w:val="008E0746"/>
    <w:rsid w:val="008F1A12"/>
    <w:rsid w:val="00934725"/>
    <w:rsid w:val="009376AE"/>
    <w:rsid w:val="009550BC"/>
    <w:rsid w:val="00983337"/>
    <w:rsid w:val="00983973"/>
    <w:rsid w:val="009A64C7"/>
    <w:rsid w:val="009A64EB"/>
    <w:rsid w:val="009B5671"/>
    <w:rsid w:val="009C175F"/>
    <w:rsid w:val="009F1B73"/>
    <w:rsid w:val="009F75F6"/>
    <w:rsid w:val="009F7DB7"/>
    <w:rsid w:val="00A03025"/>
    <w:rsid w:val="00A0690D"/>
    <w:rsid w:val="00A10871"/>
    <w:rsid w:val="00A12E09"/>
    <w:rsid w:val="00A2725B"/>
    <w:rsid w:val="00A456E9"/>
    <w:rsid w:val="00A53DC3"/>
    <w:rsid w:val="00A67297"/>
    <w:rsid w:val="00A73E42"/>
    <w:rsid w:val="00A8384A"/>
    <w:rsid w:val="00A86BE8"/>
    <w:rsid w:val="00AA6987"/>
    <w:rsid w:val="00AC7580"/>
    <w:rsid w:val="00AE2C1B"/>
    <w:rsid w:val="00AF291D"/>
    <w:rsid w:val="00AF6660"/>
    <w:rsid w:val="00AF763A"/>
    <w:rsid w:val="00B01497"/>
    <w:rsid w:val="00B11526"/>
    <w:rsid w:val="00B320AC"/>
    <w:rsid w:val="00B47C29"/>
    <w:rsid w:val="00B561A7"/>
    <w:rsid w:val="00B60009"/>
    <w:rsid w:val="00B65136"/>
    <w:rsid w:val="00B73411"/>
    <w:rsid w:val="00BB22A6"/>
    <w:rsid w:val="00BB2519"/>
    <w:rsid w:val="00BB309E"/>
    <w:rsid w:val="00BB7CE1"/>
    <w:rsid w:val="00BC712A"/>
    <w:rsid w:val="00BF32AD"/>
    <w:rsid w:val="00C06E5D"/>
    <w:rsid w:val="00C26EE6"/>
    <w:rsid w:val="00C27670"/>
    <w:rsid w:val="00C752C9"/>
    <w:rsid w:val="00C86683"/>
    <w:rsid w:val="00CC1B22"/>
    <w:rsid w:val="00CD50ED"/>
    <w:rsid w:val="00CE4FB7"/>
    <w:rsid w:val="00CF12C6"/>
    <w:rsid w:val="00D12AB5"/>
    <w:rsid w:val="00D161F5"/>
    <w:rsid w:val="00D2091F"/>
    <w:rsid w:val="00D37260"/>
    <w:rsid w:val="00D9049E"/>
    <w:rsid w:val="00D934AB"/>
    <w:rsid w:val="00D93D66"/>
    <w:rsid w:val="00D95BDE"/>
    <w:rsid w:val="00D979EF"/>
    <w:rsid w:val="00DA5275"/>
    <w:rsid w:val="00DB0A22"/>
    <w:rsid w:val="00DB5E74"/>
    <w:rsid w:val="00DC306E"/>
    <w:rsid w:val="00DD2913"/>
    <w:rsid w:val="00E0339C"/>
    <w:rsid w:val="00E033F1"/>
    <w:rsid w:val="00E103CF"/>
    <w:rsid w:val="00E10B74"/>
    <w:rsid w:val="00E20283"/>
    <w:rsid w:val="00E26F30"/>
    <w:rsid w:val="00E32646"/>
    <w:rsid w:val="00E404CA"/>
    <w:rsid w:val="00E70AEA"/>
    <w:rsid w:val="00E81F62"/>
    <w:rsid w:val="00EB7C3B"/>
    <w:rsid w:val="00ED223C"/>
    <w:rsid w:val="00ED4825"/>
    <w:rsid w:val="00EE3F7E"/>
    <w:rsid w:val="00F00FEA"/>
    <w:rsid w:val="00F039B4"/>
    <w:rsid w:val="00F06357"/>
    <w:rsid w:val="00F107CD"/>
    <w:rsid w:val="00F13086"/>
    <w:rsid w:val="00F141D4"/>
    <w:rsid w:val="00F212F0"/>
    <w:rsid w:val="00F40BD9"/>
    <w:rsid w:val="00F42E7F"/>
    <w:rsid w:val="00F44AF0"/>
    <w:rsid w:val="00F56253"/>
    <w:rsid w:val="00F822F4"/>
    <w:rsid w:val="00F91977"/>
    <w:rsid w:val="00F942B1"/>
    <w:rsid w:val="00FA36B9"/>
    <w:rsid w:val="00FB1CC7"/>
    <w:rsid w:val="00FC595A"/>
    <w:rsid w:val="00FC6DBD"/>
    <w:rsid w:val="00FE2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C5224"/>
  <w15:chartTrackingRefBased/>
  <w15:docId w15:val="{34CE9E8D-7848-4921-A419-5148DA98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CE1"/>
    <w:pPr>
      <w:spacing w:line="276" w:lineRule="auto"/>
      <w:contextualSpacing/>
    </w:pPr>
    <w:rPr>
      <w:rFonts w:ascii="Calibri" w:hAnsi="Calibri"/>
    </w:rPr>
  </w:style>
  <w:style w:type="paragraph" w:styleId="Heading1">
    <w:name w:val="heading 1"/>
    <w:basedOn w:val="Normal"/>
    <w:next w:val="Normal"/>
    <w:link w:val="Heading1Char"/>
    <w:uiPriority w:val="9"/>
    <w:qFormat/>
    <w:rsid w:val="009B5671"/>
    <w:pPr>
      <w:keepNext/>
      <w:keepLines/>
      <w:widowControl w:val="0"/>
      <w:spacing w:before="240" w:after="12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E3F7E"/>
    <w:pPr>
      <w:keepNext/>
      <w:keepLines/>
      <w:spacing w:before="240" w:after="12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E10B74"/>
    <w:pPr>
      <w:keepNext/>
      <w:keepLines/>
      <w:spacing w:before="120" w:after="6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983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671"/>
    <w:rPr>
      <w:rFonts w:ascii="Calibri" w:eastAsiaTheme="majorEastAsia" w:hAnsi="Calibri" w:cstheme="majorBidi"/>
      <w:b/>
      <w:sz w:val="32"/>
      <w:szCs w:val="40"/>
    </w:rPr>
  </w:style>
  <w:style w:type="character" w:customStyle="1" w:styleId="Heading2Char">
    <w:name w:val="Heading 2 Char"/>
    <w:basedOn w:val="DefaultParagraphFont"/>
    <w:link w:val="Heading2"/>
    <w:uiPriority w:val="9"/>
    <w:rsid w:val="00EE3F7E"/>
    <w:rPr>
      <w:rFonts w:ascii="Calibri" w:eastAsiaTheme="majorEastAsia" w:hAnsi="Calibri" w:cstheme="majorBidi"/>
      <w:sz w:val="28"/>
      <w:szCs w:val="32"/>
    </w:rPr>
  </w:style>
  <w:style w:type="character" w:customStyle="1" w:styleId="Heading3Char">
    <w:name w:val="Heading 3 Char"/>
    <w:basedOn w:val="DefaultParagraphFont"/>
    <w:link w:val="Heading3"/>
    <w:uiPriority w:val="9"/>
    <w:rsid w:val="00E10B74"/>
    <w:rPr>
      <w:rFonts w:ascii="Calibri" w:eastAsiaTheme="majorEastAsia" w:hAnsi="Calibri" w:cstheme="majorBidi"/>
      <w:szCs w:val="28"/>
    </w:rPr>
  </w:style>
  <w:style w:type="character" w:customStyle="1" w:styleId="Heading4Char">
    <w:name w:val="Heading 4 Char"/>
    <w:basedOn w:val="DefaultParagraphFont"/>
    <w:link w:val="Heading4"/>
    <w:uiPriority w:val="9"/>
    <w:semiHidden/>
    <w:rsid w:val="00983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73"/>
    <w:rPr>
      <w:rFonts w:eastAsiaTheme="majorEastAsia" w:cstheme="majorBidi"/>
      <w:color w:val="272727" w:themeColor="text1" w:themeTint="D8"/>
    </w:rPr>
  </w:style>
  <w:style w:type="paragraph" w:styleId="Title">
    <w:name w:val="Title"/>
    <w:basedOn w:val="Normal"/>
    <w:next w:val="Normal"/>
    <w:link w:val="TitleChar"/>
    <w:uiPriority w:val="10"/>
    <w:qFormat/>
    <w:rsid w:val="0098397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973"/>
    <w:pPr>
      <w:spacing w:before="160"/>
      <w:jc w:val="center"/>
    </w:pPr>
    <w:rPr>
      <w:i/>
      <w:iCs/>
      <w:color w:val="404040" w:themeColor="text1" w:themeTint="BF"/>
    </w:rPr>
  </w:style>
  <w:style w:type="character" w:customStyle="1" w:styleId="QuoteChar">
    <w:name w:val="Quote Char"/>
    <w:basedOn w:val="DefaultParagraphFont"/>
    <w:link w:val="Quote"/>
    <w:uiPriority w:val="29"/>
    <w:rsid w:val="00983973"/>
    <w:rPr>
      <w:i/>
      <w:iCs/>
      <w:color w:val="404040" w:themeColor="text1" w:themeTint="BF"/>
    </w:rPr>
  </w:style>
  <w:style w:type="paragraph" w:styleId="ListParagraph">
    <w:name w:val="List Paragraph"/>
    <w:basedOn w:val="Normal"/>
    <w:uiPriority w:val="34"/>
    <w:qFormat/>
    <w:rsid w:val="00983973"/>
    <w:pPr>
      <w:ind w:left="720"/>
    </w:pPr>
  </w:style>
  <w:style w:type="character" w:styleId="IntenseEmphasis">
    <w:name w:val="Intense Emphasis"/>
    <w:basedOn w:val="DefaultParagraphFont"/>
    <w:uiPriority w:val="21"/>
    <w:qFormat/>
    <w:rsid w:val="00983973"/>
    <w:rPr>
      <w:i/>
      <w:iCs/>
      <w:color w:val="0F4761" w:themeColor="accent1" w:themeShade="BF"/>
    </w:rPr>
  </w:style>
  <w:style w:type="paragraph" w:styleId="IntenseQuote">
    <w:name w:val="Intense Quote"/>
    <w:basedOn w:val="Normal"/>
    <w:next w:val="Normal"/>
    <w:link w:val="IntenseQuoteChar"/>
    <w:uiPriority w:val="30"/>
    <w:qFormat/>
    <w:rsid w:val="00983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973"/>
    <w:rPr>
      <w:i/>
      <w:iCs/>
      <w:color w:val="0F4761" w:themeColor="accent1" w:themeShade="BF"/>
    </w:rPr>
  </w:style>
  <w:style w:type="character" w:styleId="IntenseReference">
    <w:name w:val="Intense Reference"/>
    <w:basedOn w:val="DefaultParagraphFont"/>
    <w:uiPriority w:val="32"/>
    <w:qFormat/>
    <w:rsid w:val="00983973"/>
    <w:rPr>
      <w:b/>
      <w:bCs/>
      <w:smallCaps/>
      <w:color w:val="0F4761" w:themeColor="accent1" w:themeShade="BF"/>
      <w:spacing w:val="5"/>
    </w:rPr>
  </w:style>
  <w:style w:type="paragraph" w:styleId="BlockText">
    <w:name w:val="Block Text"/>
    <w:basedOn w:val="Normal"/>
    <w:uiPriority w:val="99"/>
    <w:unhideWhenUsed/>
    <w:rsid w:val="00381E5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BodyText">
    <w:name w:val="Body Text"/>
    <w:basedOn w:val="Normal"/>
    <w:link w:val="BodyTextChar"/>
    <w:uiPriority w:val="99"/>
    <w:unhideWhenUsed/>
    <w:rsid w:val="00893271"/>
    <w:pPr>
      <w:spacing w:after="120"/>
    </w:pPr>
  </w:style>
  <w:style w:type="character" w:customStyle="1" w:styleId="BodyTextChar">
    <w:name w:val="Body Text Char"/>
    <w:basedOn w:val="DefaultParagraphFont"/>
    <w:link w:val="BodyText"/>
    <w:uiPriority w:val="99"/>
    <w:rsid w:val="00893271"/>
    <w:rPr>
      <w:rFonts w:ascii="Calibri" w:hAnsi="Calibri"/>
    </w:rPr>
  </w:style>
  <w:style w:type="paragraph" w:customStyle="1" w:styleId="TableText">
    <w:name w:val="Table Text"/>
    <w:basedOn w:val="Normal"/>
    <w:qFormat/>
    <w:rsid w:val="00A67297"/>
    <w:pPr>
      <w:spacing w:after="0" w:line="240" w:lineRule="auto"/>
    </w:pPr>
    <w:rPr>
      <w:sz w:val="20"/>
    </w:rPr>
  </w:style>
  <w:style w:type="paragraph" w:styleId="Header">
    <w:name w:val="header"/>
    <w:basedOn w:val="Normal"/>
    <w:link w:val="HeaderChar"/>
    <w:uiPriority w:val="99"/>
    <w:unhideWhenUsed/>
    <w:rsid w:val="00A03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025"/>
    <w:rPr>
      <w:rFonts w:ascii="Calibri" w:hAnsi="Calibri"/>
    </w:rPr>
  </w:style>
  <w:style w:type="paragraph" w:styleId="Footer">
    <w:name w:val="footer"/>
    <w:basedOn w:val="Normal"/>
    <w:link w:val="FooterChar"/>
    <w:uiPriority w:val="99"/>
    <w:unhideWhenUsed/>
    <w:rsid w:val="00A03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5"/>
    <w:rPr>
      <w:rFonts w:ascii="Calibri" w:hAnsi="Calibri"/>
    </w:rPr>
  </w:style>
  <w:style w:type="table" w:styleId="TableGrid">
    <w:name w:val="Table Grid"/>
    <w:basedOn w:val="TableNormal"/>
    <w:uiPriority w:val="39"/>
    <w:rsid w:val="009F7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5E74"/>
    <w:pPr>
      <w:widowControl/>
      <w:spacing w:after="0" w:line="259" w:lineRule="auto"/>
      <w:contextualSpacing w:val="0"/>
      <w:outlineLvl w:val="9"/>
    </w:pPr>
    <w:rPr>
      <w:rFonts w:asciiTheme="majorHAnsi" w:hAnsiTheme="majorHAnsi"/>
      <w:b w:val="0"/>
      <w:color w:val="0F4761" w:themeColor="accent1" w:themeShade="BF"/>
      <w:kern w:val="0"/>
      <w:szCs w:val="32"/>
      <w14:ligatures w14:val="none"/>
    </w:rPr>
  </w:style>
  <w:style w:type="table" w:styleId="GridTable5Dark-Accent2">
    <w:name w:val="Grid Table 5 Dark Accent 2"/>
    <w:basedOn w:val="TableNormal"/>
    <w:uiPriority w:val="50"/>
    <w:rsid w:val="002A59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2A59F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1">
    <w:name w:val="toc 1"/>
    <w:basedOn w:val="Normal"/>
    <w:next w:val="Normal"/>
    <w:autoRedefine/>
    <w:uiPriority w:val="39"/>
    <w:unhideWhenUsed/>
    <w:rsid w:val="00F42E7F"/>
    <w:pPr>
      <w:spacing w:after="100"/>
    </w:pPr>
  </w:style>
  <w:style w:type="paragraph" w:styleId="TOC2">
    <w:name w:val="toc 2"/>
    <w:basedOn w:val="Normal"/>
    <w:next w:val="Normal"/>
    <w:autoRedefine/>
    <w:uiPriority w:val="39"/>
    <w:unhideWhenUsed/>
    <w:rsid w:val="00F42E7F"/>
    <w:pPr>
      <w:spacing w:after="100"/>
      <w:ind w:left="240"/>
    </w:pPr>
  </w:style>
  <w:style w:type="paragraph" w:styleId="TOC3">
    <w:name w:val="toc 3"/>
    <w:basedOn w:val="Normal"/>
    <w:next w:val="Normal"/>
    <w:autoRedefine/>
    <w:uiPriority w:val="39"/>
    <w:unhideWhenUsed/>
    <w:rsid w:val="00F42E7F"/>
    <w:pPr>
      <w:spacing w:after="100"/>
      <w:ind w:left="480"/>
    </w:pPr>
  </w:style>
  <w:style w:type="character" w:styleId="Hyperlink">
    <w:name w:val="Hyperlink"/>
    <w:basedOn w:val="DefaultParagraphFont"/>
    <w:uiPriority w:val="99"/>
    <w:unhideWhenUsed/>
    <w:rsid w:val="00F42E7F"/>
    <w:rPr>
      <w:color w:val="467886" w:themeColor="hyperlink"/>
      <w:u w:val="single"/>
    </w:rPr>
  </w:style>
  <w:style w:type="table" w:styleId="GridTable1Light-Accent2">
    <w:name w:val="Grid Table 1 Light Accent 2"/>
    <w:basedOn w:val="TableNormal"/>
    <w:uiPriority w:val="46"/>
    <w:rsid w:val="005665CF"/>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9A64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258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D2913"/>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B320AC"/>
    <w:rPr>
      <w:color w:val="605E5C"/>
      <w:shd w:val="clear" w:color="auto" w:fill="E1DFDD"/>
    </w:rPr>
  </w:style>
  <w:style w:type="paragraph" w:styleId="NormalWeb">
    <w:name w:val="Normal (Web)"/>
    <w:basedOn w:val="Normal"/>
    <w:uiPriority w:val="99"/>
    <w:unhideWhenUsed/>
    <w:rsid w:val="00B320AC"/>
    <w:pPr>
      <w:spacing w:line="259" w:lineRule="auto"/>
      <w:contextualSpacing w:val="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3290-CDCB-4764-8255-423734150169}">
  <ds:schemaRefs>
    <ds:schemaRef ds:uri="http://schemas.openxmlformats.org/officeDocument/2006/bibliography"/>
  </ds:schemaRefs>
</ds:datastoreItem>
</file>

<file path=docMetadata/LabelInfo.xml><?xml version="1.0" encoding="utf-8"?>
<clbl:labelList xmlns:clbl="http://schemas.microsoft.com/office/2020/mipLabelMetadata">
  <clbl:label id="{101ce67d-13f2-447a-bb65-0989b89dfdb4}" enabled="0" method="" siteId="{101ce67d-13f2-447a-bb65-0989b89dfdb4}" removed="1"/>
</clbl:labelList>
</file>

<file path=docProps/app.xml><?xml version="1.0" encoding="utf-8"?>
<Properties xmlns="http://schemas.openxmlformats.org/officeDocument/2006/extended-properties" xmlns:vt="http://schemas.openxmlformats.org/officeDocument/2006/docPropsVTypes">
  <Template>Normal</Template>
  <TotalTime>0</TotalTime>
  <Pages>40</Pages>
  <Words>10565</Words>
  <Characters>60222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Baeza, Melody</dc:creator>
  <cp:keywords/>
  <dc:description/>
  <cp:lastModifiedBy>Lowry, Gavin Dallas</cp:lastModifiedBy>
  <cp:revision>2</cp:revision>
  <dcterms:created xsi:type="dcterms:W3CDTF">2026-02-03T02:10:00Z</dcterms:created>
  <dcterms:modified xsi:type="dcterms:W3CDTF">2026-02-03T02:10:00Z</dcterms:modified>
</cp:coreProperties>
</file>