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Writing Style Development Questions</w:t>
      </w:r>
    </w:p>
    <w:p>
      <w:pPr>
        <w:pStyle w:val="Heading2"/>
      </w:pPr>
      <w:r>
        <w:t>1. Can you share 1–3 pieces of writing you love (yours or someone else's)?</w:t>
      </w:r>
    </w:p>
    <w:p>
      <w:r>
        <w:t>These can be emails, blog posts, sales pages, or even social posts. Ideally, they reflect the tone and voice you want to capture.</w:t>
        <w:br/>
        <w:br/>
        <w:t>Why it works: This gives you real examples to model. Analyze sentence length, transitions, rhythm, and structure.</w:t>
      </w:r>
    </w:p>
    <w:p>
      <w:pPr>
        <w:pStyle w:val="Heading2"/>
      </w:pPr>
      <w:r>
        <w:t>2. How do you want your audience to feel after reading your content?</w:t>
      </w:r>
    </w:p>
    <w:p>
      <w:r>
        <w:t>Inspired? Fired up? Like they just got a tactical game plan? Like they’re hearing advice from a best friend or a coach?</w:t>
        <w:br/>
        <w:br/>
        <w:t>Why it works: Emotion is a compass for tone—this helps you calibrate for friendly vs. authoritative, hype vs. grounded.</w:t>
      </w:r>
    </w:p>
    <w:p>
      <w:pPr>
        <w:pStyle w:val="Heading2"/>
      </w:pPr>
      <w:r>
        <w:t>3. Are there any words, phrases, or types of language you use often (or want to avoid)?</w:t>
      </w:r>
    </w:p>
    <w:p>
      <w:r>
        <w:t>Think of catchphrases, slang, jargon, or even industry-specific terminology that shows up in your content.</w:t>
        <w:br/>
        <w:br/>
        <w:t>Why it works: This helps you lock in voice consistency and avoid cringe moments that don’t sound like you.</w:t>
      </w:r>
    </w:p>
    <w:p>
      <w:pPr>
        <w:pStyle w:val="Heading2"/>
      </w:pPr>
      <w:r>
        <w:t>4. What’s one piece of writing advice or pet peeve you live by?</w:t>
      </w:r>
    </w:p>
    <w:p>
      <w:r>
        <w:t>Example: ‘Don’t use fluff,’ ‘Avoid long intros,’ ‘I hate overused clichés,’ etc.</w:t>
        <w:br/>
        <w:br/>
        <w:t>Why it works: This reveals your writing values—and often, your unspoken preferences.</w:t>
      </w:r>
    </w:p>
    <w:p>
      <w:pPr>
        <w:pStyle w:val="Heading2"/>
      </w:pPr>
      <w:r>
        <w:t>5. Who’s your target reader, and what do they need most from you?</w:t>
      </w:r>
    </w:p>
    <w:p>
      <w:r>
        <w:t>Describe your ideal reader like a person. What do they struggle with? What do they expect from you?</w:t>
        <w:br/>
        <w:br/>
        <w:t>Why it works: Knowing the end audience helps you write in a tone that builds trust and connection.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