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376B8" w14:textId="77777777" w:rsidR="00C636FD" w:rsidRDefault="00C636FD" w:rsidP="00C636FD">
      <w:pPr>
        <w:pStyle w:val="Heading1"/>
        <w:spacing w:before="0" w:after="213"/>
        <w:rPr>
          <w:rFonts w:ascii="Calibri" w:hAnsi="Calibri" w:cs="Calibri"/>
          <w:color w:val="000000" w:themeColor="text1"/>
          <w:sz w:val="24"/>
          <w:szCs w:val="24"/>
        </w:rPr>
      </w:pPr>
      <w:r w:rsidRPr="00C636FD">
        <w:rPr>
          <w:rFonts w:ascii="Calibri" w:hAnsi="Calibri" w:cs="Calibri"/>
          <w:color w:val="000000" w:themeColor="text1"/>
          <w:sz w:val="24"/>
          <w:szCs w:val="24"/>
        </w:rPr>
        <w:t>BNI Product API Documentation</w:t>
      </w:r>
    </w:p>
    <w:p w14:paraId="0643AB0E" w14:textId="3A6C5587" w:rsidR="003B5914" w:rsidRPr="003B5914" w:rsidRDefault="003B5914" w:rsidP="003B5914">
      <w:r>
        <w:rPr>
          <w:rFonts w:ascii="Segoe UI" w:hAnsi="Segoe UI" w:cs="Segoe UI"/>
          <w:color w:val="0F0F0F"/>
        </w:rPr>
        <w:t>List of Product API are One Gate Payment, AutoPay, RDN Service 2.1, Remittance, P2P lending v2.1, Fintech Account Service V2.1, Tapcash, Rate Inquiry, BNI Direct, Sharing Billers, Corporate Credit Cards, Utilities, Financial Supply Chain Management, BNI eCollection, BNI Fast, E-Collection.</w:t>
      </w:r>
    </w:p>
    <w:p w14:paraId="6281761D" w14:textId="77777777" w:rsidR="00C636FD" w:rsidRDefault="00C636FD" w:rsidP="00C636FD">
      <w:pPr>
        <w:pStyle w:val="Heading2"/>
        <w:numPr>
          <w:ilvl w:val="2"/>
          <w:numId w:val="33"/>
        </w:numPr>
        <w:ind w:left="567" w:hanging="567"/>
        <w:rPr>
          <w:rStyle w:val="Strong"/>
          <w:rFonts w:ascii="Calibri" w:hAnsi="Calibri" w:cs="Calibri"/>
          <w:color w:val="000000" w:themeColor="text1"/>
          <w:sz w:val="24"/>
          <w:szCs w:val="24"/>
        </w:rPr>
      </w:pPr>
      <w:r w:rsidRPr="00C636FD">
        <w:rPr>
          <w:rStyle w:val="Strong"/>
          <w:rFonts w:ascii="Calibri" w:hAnsi="Calibri" w:cs="Calibri"/>
          <w:color w:val="000000" w:themeColor="text1"/>
          <w:sz w:val="24"/>
          <w:szCs w:val="24"/>
        </w:rPr>
        <w:t>One Gate Payment</w:t>
      </w:r>
    </w:p>
    <w:p w14:paraId="35CDD1FE" w14:textId="77777777" w:rsidR="00C636FD" w:rsidRDefault="00C636FD" w:rsidP="00C636FD">
      <w:pPr>
        <w:pStyle w:val="Heading2"/>
        <w:ind w:left="567"/>
        <w:rPr>
          <w:rFonts w:ascii="Calibri" w:hAnsi="Calibri" w:cs="Calibri"/>
          <w:b w:val="0"/>
          <w:bCs w:val="0"/>
          <w:color w:val="000000" w:themeColor="text1"/>
          <w:sz w:val="24"/>
          <w:szCs w:val="24"/>
        </w:rPr>
      </w:pPr>
      <w:r w:rsidRPr="00C636FD">
        <w:rPr>
          <w:rFonts w:ascii="Calibri" w:hAnsi="Calibri" w:cs="Calibri"/>
          <w:b w:val="0"/>
          <w:bCs w:val="0"/>
          <w:color w:val="000000" w:themeColor="text1"/>
          <w:sz w:val="24"/>
          <w:szCs w:val="24"/>
        </w:rPr>
        <w:t>One Gate Payment is a comprehensive solution for company cash management. It enables seamless integration of applications/systems with banking transaction services.</w:t>
      </w:r>
    </w:p>
    <w:p w14:paraId="5FB51A9E" w14:textId="77777777" w:rsidR="00C636FD" w:rsidRDefault="00C636FD" w:rsidP="00C636FD">
      <w:pPr>
        <w:pStyle w:val="Heading2"/>
        <w:ind w:left="567"/>
        <w:rPr>
          <w:rFonts w:ascii="Calibri" w:hAnsi="Calibri" w:cs="Calibri"/>
          <w:color w:val="000000" w:themeColor="text1"/>
          <w:sz w:val="24"/>
          <w:szCs w:val="24"/>
        </w:rPr>
      </w:pPr>
      <w:r w:rsidRPr="00C636FD">
        <w:rPr>
          <w:rFonts w:ascii="Calibri" w:hAnsi="Calibri" w:cs="Calibri"/>
          <w:color w:val="000000" w:themeColor="text1"/>
          <w:sz w:val="24"/>
          <w:szCs w:val="24"/>
        </w:rPr>
        <w:t>List of APIs:</w:t>
      </w:r>
    </w:p>
    <w:p w14:paraId="19DC8759" w14:textId="77777777" w:rsidR="00E07CC7" w:rsidRPr="00C636FD" w:rsidRDefault="00E07CC7" w:rsidP="00E07CC7">
      <w:pPr>
        <w:pStyle w:val="ant-menu-item"/>
        <w:numPr>
          <w:ilvl w:val="1"/>
          <w:numId w:val="19"/>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GetBalance</w:t>
      </w:r>
    </w:p>
    <w:p w14:paraId="3C412E6F" w14:textId="77777777" w:rsidR="00E07CC7" w:rsidRPr="00C636FD" w:rsidRDefault="00E07CC7" w:rsidP="00E07CC7">
      <w:pPr>
        <w:pStyle w:val="ant-menu-item"/>
        <w:numPr>
          <w:ilvl w:val="1"/>
          <w:numId w:val="19"/>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Get In House Inquiry</w:t>
      </w:r>
    </w:p>
    <w:p w14:paraId="2B9F2EA5" w14:textId="77777777" w:rsidR="00E07CC7" w:rsidRPr="00C636FD" w:rsidRDefault="00E07CC7" w:rsidP="00E07CC7">
      <w:pPr>
        <w:pStyle w:val="ant-menu-item"/>
        <w:numPr>
          <w:ilvl w:val="1"/>
          <w:numId w:val="19"/>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Do Payment</w:t>
      </w:r>
    </w:p>
    <w:p w14:paraId="14CD2D03" w14:textId="77777777" w:rsidR="00E07CC7" w:rsidRPr="00C636FD" w:rsidRDefault="00E07CC7" w:rsidP="00E07CC7">
      <w:pPr>
        <w:pStyle w:val="ant-menu-item"/>
        <w:numPr>
          <w:ilvl w:val="1"/>
          <w:numId w:val="19"/>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Get Payment Status</w:t>
      </w:r>
    </w:p>
    <w:p w14:paraId="1E4480FE" w14:textId="77777777" w:rsidR="00E07CC7" w:rsidRPr="00C636FD" w:rsidRDefault="00E07CC7" w:rsidP="00E07CC7">
      <w:pPr>
        <w:pStyle w:val="ant-menu-item"/>
        <w:numPr>
          <w:ilvl w:val="1"/>
          <w:numId w:val="19"/>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Get Inter Bank Inquiry</w:t>
      </w:r>
    </w:p>
    <w:p w14:paraId="45154CE4" w14:textId="77777777" w:rsidR="00E07CC7" w:rsidRPr="00C636FD" w:rsidRDefault="00E07CC7" w:rsidP="00E07CC7">
      <w:pPr>
        <w:pStyle w:val="ant-menu-item"/>
        <w:numPr>
          <w:ilvl w:val="1"/>
          <w:numId w:val="19"/>
        </w:numPr>
        <w:shd w:val="clear" w:color="auto" w:fill="FAFAFA"/>
        <w:spacing w:before="60" w:beforeAutospacing="0" w:after="6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Get Inter Bank Payment</w:t>
      </w:r>
    </w:p>
    <w:p w14:paraId="3556A7DC" w14:textId="77777777" w:rsidR="00E07CC7" w:rsidRDefault="00E07CC7" w:rsidP="00C636FD">
      <w:pPr>
        <w:pStyle w:val="Heading3"/>
        <w:ind w:firstLine="633"/>
        <w:rPr>
          <w:rFonts w:ascii="Calibri" w:hAnsi="Calibri" w:cs="Calibri"/>
          <w:color w:val="000000" w:themeColor="text1"/>
          <w:sz w:val="24"/>
          <w:szCs w:val="24"/>
        </w:rPr>
      </w:pPr>
    </w:p>
    <w:p w14:paraId="0498DC8C" w14:textId="420E3010" w:rsidR="00C636FD" w:rsidRPr="00C636FD" w:rsidRDefault="00C636FD" w:rsidP="00C636FD">
      <w:pPr>
        <w:pStyle w:val="Heading3"/>
        <w:ind w:firstLine="633"/>
        <w:rPr>
          <w:rFonts w:ascii="Calibri" w:hAnsi="Calibri" w:cs="Calibri"/>
          <w:color w:val="000000" w:themeColor="text1"/>
          <w:sz w:val="24"/>
          <w:szCs w:val="24"/>
        </w:rPr>
      </w:pPr>
      <w:r w:rsidRPr="00C636FD">
        <w:rPr>
          <w:rFonts w:ascii="Calibri" w:hAnsi="Calibri" w:cs="Calibri"/>
          <w:color w:val="000000" w:themeColor="text1"/>
          <w:sz w:val="24"/>
          <w:szCs w:val="24"/>
        </w:rPr>
        <w:t>API Advantages:</w:t>
      </w:r>
    </w:p>
    <w:p w14:paraId="4BC72FBC" w14:textId="77777777" w:rsidR="00C636FD" w:rsidRDefault="00C636FD" w:rsidP="00C636FD">
      <w:pPr>
        <w:pStyle w:val="ListParagraph"/>
        <w:numPr>
          <w:ilvl w:val="2"/>
          <w:numId w:val="32"/>
        </w:numPr>
        <w:spacing w:after="0" w:line="240" w:lineRule="auto"/>
        <w:ind w:left="993"/>
        <w:rPr>
          <w:rFonts w:ascii="Calibri" w:hAnsi="Calibri" w:cs="Calibri"/>
          <w:color w:val="000000" w:themeColor="text1"/>
          <w:sz w:val="24"/>
          <w:szCs w:val="24"/>
        </w:rPr>
      </w:pPr>
      <w:r w:rsidRPr="00C636FD">
        <w:rPr>
          <w:rFonts w:ascii="Calibri" w:hAnsi="Calibri" w:cs="Calibri"/>
          <w:color w:val="000000" w:themeColor="text1"/>
          <w:sz w:val="24"/>
          <w:szCs w:val="24"/>
        </w:rPr>
        <w:t>Easy and fast integration process</w:t>
      </w:r>
    </w:p>
    <w:p w14:paraId="3EE523AB" w14:textId="77777777" w:rsidR="00C636FD" w:rsidRDefault="00C636FD" w:rsidP="00C636FD">
      <w:pPr>
        <w:pStyle w:val="ListParagraph"/>
        <w:numPr>
          <w:ilvl w:val="2"/>
          <w:numId w:val="32"/>
        </w:numPr>
        <w:spacing w:after="0" w:line="240" w:lineRule="auto"/>
        <w:ind w:left="993"/>
        <w:rPr>
          <w:rFonts w:ascii="Calibri" w:hAnsi="Calibri" w:cs="Calibri"/>
          <w:color w:val="000000" w:themeColor="text1"/>
          <w:sz w:val="24"/>
          <w:szCs w:val="24"/>
        </w:rPr>
      </w:pPr>
      <w:r w:rsidRPr="00C636FD">
        <w:rPr>
          <w:rFonts w:ascii="Calibri" w:hAnsi="Calibri" w:cs="Calibri"/>
          <w:color w:val="000000" w:themeColor="text1"/>
          <w:sz w:val="24"/>
          <w:szCs w:val="24"/>
        </w:rPr>
        <w:t>Guaranteed transaction security</w:t>
      </w:r>
    </w:p>
    <w:p w14:paraId="3BF1D90B" w14:textId="3FB932F8" w:rsidR="00C636FD" w:rsidRPr="00C636FD" w:rsidRDefault="00C636FD" w:rsidP="00C636FD">
      <w:pPr>
        <w:pStyle w:val="ListParagraph"/>
        <w:numPr>
          <w:ilvl w:val="2"/>
          <w:numId w:val="32"/>
        </w:numPr>
        <w:spacing w:after="0" w:line="240" w:lineRule="auto"/>
        <w:ind w:left="993"/>
        <w:rPr>
          <w:rFonts w:ascii="Calibri" w:hAnsi="Calibri" w:cs="Calibri"/>
          <w:color w:val="000000" w:themeColor="text1"/>
          <w:sz w:val="24"/>
          <w:szCs w:val="24"/>
        </w:rPr>
      </w:pPr>
      <w:r w:rsidRPr="00C636FD">
        <w:rPr>
          <w:rFonts w:ascii="Calibri" w:hAnsi="Calibri" w:cs="Calibri"/>
          <w:color w:val="000000" w:themeColor="text1"/>
          <w:sz w:val="24"/>
          <w:szCs w:val="24"/>
        </w:rPr>
        <w:t>Real-time and integrated banking transactions</w:t>
      </w:r>
    </w:p>
    <w:p w14:paraId="2FA817E5" w14:textId="77777777" w:rsidR="00C636FD" w:rsidRPr="00C636FD" w:rsidRDefault="00C636FD" w:rsidP="00C636FD"/>
    <w:p w14:paraId="2B3B954D" w14:textId="77777777" w:rsidR="00C636FD" w:rsidRPr="00C636FD" w:rsidRDefault="00C636FD" w:rsidP="00A730A1">
      <w:pPr>
        <w:pStyle w:val="ListParagraph"/>
        <w:numPr>
          <w:ilvl w:val="2"/>
          <w:numId w:val="33"/>
        </w:numPr>
        <w:spacing w:after="300"/>
        <w:ind w:left="567" w:hanging="567"/>
        <w:rPr>
          <w:rFonts w:ascii="Calibri" w:hAnsi="Calibri" w:cs="Calibri"/>
          <w:color w:val="000000" w:themeColor="text1"/>
          <w:sz w:val="24"/>
          <w:szCs w:val="24"/>
        </w:rPr>
      </w:pPr>
      <w:r>
        <w:t>AutoPay</w:t>
      </w:r>
    </w:p>
    <w:p w14:paraId="33D7641D" w14:textId="77777777" w:rsidR="001D4508" w:rsidRDefault="00C636FD" w:rsidP="001D4508">
      <w:pPr>
        <w:pStyle w:val="ListParagraph"/>
        <w:spacing w:after="300"/>
        <w:ind w:left="567"/>
        <w:rPr>
          <w:rFonts w:ascii="Calibri" w:hAnsi="Calibri" w:cs="Calibri"/>
          <w:color w:val="000000" w:themeColor="text1"/>
          <w:sz w:val="24"/>
          <w:szCs w:val="24"/>
        </w:rPr>
      </w:pPr>
      <w:r w:rsidRPr="00C636FD">
        <w:rPr>
          <w:rFonts w:ascii="Calibri" w:hAnsi="Calibri" w:cs="Calibri"/>
          <w:color w:val="000000" w:themeColor="text1"/>
          <w:sz w:val="24"/>
          <w:szCs w:val="24"/>
        </w:rPr>
        <w:t>AutoPay facilitates automatic payment processes, including direct debit, refunds, account binding, and token verification.</w:t>
      </w:r>
    </w:p>
    <w:p w14:paraId="504DDE5A" w14:textId="77777777" w:rsidR="001D4508" w:rsidRDefault="001D4508" w:rsidP="001D4508">
      <w:pPr>
        <w:pStyle w:val="ListParagraph"/>
        <w:spacing w:after="300"/>
        <w:ind w:left="567"/>
        <w:rPr>
          <w:rFonts w:ascii="Calibri" w:hAnsi="Calibri" w:cs="Calibri"/>
          <w:color w:val="000000" w:themeColor="text1"/>
          <w:sz w:val="24"/>
          <w:szCs w:val="24"/>
        </w:rPr>
      </w:pPr>
    </w:p>
    <w:p w14:paraId="4F68C669" w14:textId="77777777" w:rsidR="001D4508" w:rsidRDefault="00C636FD" w:rsidP="001D4508">
      <w:pPr>
        <w:pStyle w:val="ListParagraph"/>
        <w:spacing w:after="300"/>
        <w:ind w:left="567"/>
        <w:rPr>
          <w:rFonts w:ascii="Calibri" w:hAnsi="Calibri" w:cs="Calibri"/>
          <w:color w:val="000000" w:themeColor="text1"/>
          <w:sz w:val="24"/>
          <w:szCs w:val="24"/>
        </w:rPr>
      </w:pPr>
      <w:r w:rsidRPr="00C636FD">
        <w:rPr>
          <w:rFonts w:ascii="Calibri" w:hAnsi="Calibri" w:cs="Calibri"/>
          <w:color w:val="000000" w:themeColor="text1"/>
          <w:sz w:val="24"/>
          <w:szCs w:val="24"/>
        </w:rPr>
        <w:t>List of APIs</w:t>
      </w:r>
      <w:r w:rsidR="001D4508">
        <w:rPr>
          <w:rFonts w:ascii="Calibri" w:hAnsi="Calibri" w:cs="Calibri"/>
          <w:color w:val="000000" w:themeColor="text1"/>
          <w:sz w:val="24"/>
          <w:szCs w:val="24"/>
        </w:rPr>
        <w:t>:</w:t>
      </w:r>
    </w:p>
    <w:p w14:paraId="033C5272" w14:textId="77777777" w:rsidR="00E07CC7" w:rsidRPr="00C636FD" w:rsidRDefault="00E07CC7" w:rsidP="00E07CC7">
      <w:pPr>
        <w:pStyle w:val="ant-menu-item"/>
        <w:numPr>
          <w:ilvl w:val="1"/>
          <w:numId w:val="20"/>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lastRenderedPageBreak/>
        <w:t>Direct Debit Refund Autopay Status</w:t>
      </w:r>
    </w:p>
    <w:p w14:paraId="3C339F67" w14:textId="77777777" w:rsidR="00E07CC7" w:rsidRPr="00C636FD" w:rsidRDefault="00E07CC7" w:rsidP="00E07CC7">
      <w:pPr>
        <w:pStyle w:val="ant-menu-item"/>
        <w:numPr>
          <w:ilvl w:val="1"/>
          <w:numId w:val="20"/>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Account Unbinding (Autopay)</w:t>
      </w:r>
    </w:p>
    <w:p w14:paraId="237710E8" w14:textId="77777777" w:rsidR="00E07CC7" w:rsidRPr="00C636FD" w:rsidRDefault="00E07CC7" w:rsidP="00E07CC7">
      <w:pPr>
        <w:pStyle w:val="ant-menu-item"/>
        <w:numPr>
          <w:ilvl w:val="1"/>
          <w:numId w:val="20"/>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Access Tokens</w:t>
      </w:r>
    </w:p>
    <w:p w14:paraId="29D060A3" w14:textId="77777777" w:rsidR="00E07CC7" w:rsidRPr="00C636FD" w:rsidRDefault="00E07CC7" w:rsidP="00E07CC7">
      <w:pPr>
        <w:pStyle w:val="ant-menu-item"/>
        <w:numPr>
          <w:ilvl w:val="1"/>
          <w:numId w:val="20"/>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Direct Debit Payment Autopay Status</w:t>
      </w:r>
    </w:p>
    <w:p w14:paraId="3A180437" w14:textId="77777777" w:rsidR="00E07CC7" w:rsidRPr="00C636FD" w:rsidRDefault="00E07CC7" w:rsidP="00E07CC7">
      <w:pPr>
        <w:pStyle w:val="ant-menu-item"/>
        <w:numPr>
          <w:ilvl w:val="1"/>
          <w:numId w:val="20"/>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Direct Debit Payment - Refund Autopay</w:t>
      </w:r>
    </w:p>
    <w:p w14:paraId="466671E5" w14:textId="77777777" w:rsidR="00E07CC7" w:rsidRPr="00C636FD" w:rsidRDefault="00E07CC7" w:rsidP="00E07CC7">
      <w:pPr>
        <w:pStyle w:val="ant-menu-item"/>
        <w:numPr>
          <w:ilvl w:val="1"/>
          <w:numId w:val="20"/>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Direct Debit Payment Autopay</w:t>
      </w:r>
    </w:p>
    <w:p w14:paraId="632C35B5" w14:textId="77777777" w:rsidR="00E07CC7" w:rsidRPr="00C636FD" w:rsidRDefault="00E07CC7" w:rsidP="00E07CC7">
      <w:pPr>
        <w:pStyle w:val="ant-menu-item"/>
        <w:numPr>
          <w:ilvl w:val="1"/>
          <w:numId w:val="20"/>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Card Registration – Set Limit - (Down Limit) Autopay</w:t>
      </w:r>
    </w:p>
    <w:p w14:paraId="32154097" w14:textId="77777777" w:rsidR="00E07CC7" w:rsidRPr="00C636FD" w:rsidRDefault="00E07CC7" w:rsidP="00E07CC7">
      <w:pPr>
        <w:pStyle w:val="ant-menu-item"/>
        <w:numPr>
          <w:ilvl w:val="1"/>
          <w:numId w:val="20"/>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Card Registration – Set Limit - (Topup)</w:t>
      </w:r>
    </w:p>
    <w:p w14:paraId="745BA08B" w14:textId="77777777" w:rsidR="00E07CC7" w:rsidRPr="00C636FD" w:rsidRDefault="00E07CC7" w:rsidP="00E07CC7">
      <w:pPr>
        <w:pStyle w:val="ant-menu-item"/>
        <w:numPr>
          <w:ilvl w:val="1"/>
          <w:numId w:val="20"/>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One Time Password (OTP) AutoPay</w:t>
      </w:r>
    </w:p>
    <w:p w14:paraId="7A2ADD78" w14:textId="77777777" w:rsidR="00E07CC7" w:rsidRPr="00C636FD" w:rsidRDefault="00E07CC7" w:rsidP="00E07CC7">
      <w:pPr>
        <w:pStyle w:val="ant-menu-item"/>
        <w:numPr>
          <w:ilvl w:val="1"/>
          <w:numId w:val="20"/>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Verify OTP (Direct Integration)</w:t>
      </w:r>
    </w:p>
    <w:p w14:paraId="597F30DD" w14:textId="77777777" w:rsidR="00E07CC7" w:rsidRPr="00C636FD" w:rsidRDefault="00E07CC7" w:rsidP="00E07CC7">
      <w:pPr>
        <w:pStyle w:val="ant-menu-item"/>
        <w:numPr>
          <w:ilvl w:val="1"/>
          <w:numId w:val="20"/>
        </w:numPr>
        <w:shd w:val="clear" w:color="auto" w:fill="FAFAFA"/>
        <w:spacing w:before="60" w:beforeAutospacing="0" w:after="6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Autopay Account Binding</w:t>
      </w:r>
    </w:p>
    <w:p w14:paraId="5AB59F32" w14:textId="77777777" w:rsidR="00E07CC7" w:rsidRDefault="00E07CC7" w:rsidP="001D4508">
      <w:pPr>
        <w:pStyle w:val="Heading3"/>
        <w:ind w:left="709"/>
        <w:rPr>
          <w:rFonts w:ascii="Calibri" w:hAnsi="Calibri" w:cs="Calibri"/>
          <w:color w:val="000000" w:themeColor="text1"/>
          <w:sz w:val="24"/>
          <w:szCs w:val="24"/>
        </w:rPr>
      </w:pPr>
    </w:p>
    <w:p w14:paraId="65AB416F" w14:textId="78AB324D" w:rsidR="001D4508" w:rsidRDefault="00C636FD" w:rsidP="001D4508">
      <w:pPr>
        <w:pStyle w:val="Heading3"/>
        <w:ind w:left="709"/>
        <w:rPr>
          <w:rFonts w:ascii="Calibri" w:hAnsi="Calibri" w:cs="Calibri"/>
          <w:color w:val="000000" w:themeColor="text1"/>
          <w:sz w:val="24"/>
          <w:szCs w:val="24"/>
        </w:rPr>
      </w:pPr>
      <w:r w:rsidRPr="00C636FD">
        <w:rPr>
          <w:rFonts w:ascii="Calibri" w:hAnsi="Calibri" w:cs="Calibri"/>
          <w:color w:val="000000" w:themeColor="text1"/>
          <w:sz w:val="24"/>
          <w:szCs w:val="24"/>
        </w:rPr>
        <w:t>API Advantages:</w:t>
      </w:r>
    </w:p>
    <w:p w14:paraId="42F85943" w14:textId="77777777" w:rsidR="001D4508" w:rsidRPr="001D4508" w:rsidRDefault="00C636FD" w:rsidP="001D4508">
      <w:pPr>
        <w:pStyle w:val="Heading3"/>
        <w:numPr>
          <w:ilvl w:val="2"/>
          <w:numId w:val="32"/>
        </w:numPr>
        <w:ind w:left="993"/>
        <w:rPr>
          <w:rFonts w:ascii="Calibri" w:hAnsi="Calibri" w:cs="Calibri"/>
          <w:b w:val="0"/>
          <w:bCs w:val="0"/>
          <w:color w:val="000000" w:themeColor="text1"/>
          <w:sz w:val="24"/>
          <w:szCs w:val="24"/>
        </w:rPr>
      </w:pPr>
      <w:r w:rsidRPr="001D4508">
        <w:rPr>
          <w:rFonts w:ascii="Calibri" w:hAnsi="Calibri" w:cs="Calibri"/>
          <w:b w:val="0"/>
          <w:bCs w:val="0"/>
          <w:color w:val="000000" w:themeColor="text1"/>
          <w:sz w:val="24"/>
          <w:szCs w:val="24"/>
        </w:rPr>
        <w:t>Real-time account bookkeeping</w:t>
      </w:r>
    </w:p>
    <w:p w14:paraId="2A731FC1" w14:textId="77777777" w:rsidR="001D4508" w:rsidRPr="001D4508" w:rsidRDefault="00C636FD" w:rsidP="001D4508">
      <w:pPr>
        <w:pStyle w:val="Heading3"/>
        <w:numPr>
          <w:ilvl w:val="2"/>
          <w:numId w:val="32"/>
        </w:numPr>
        <w:ind w:left="993"/>
        <w:rPr>
          <w:rFonts w:ascii="Calibri" w:hAnsi="Calibri" w:cs="Calibri"/>
          <w:b w:val="0"/>
          <w:bCs w:val="0"/>
          <w:color w:val="000000" w:themeColor="text1"/>
          <w:sz w:val="24"/>
          <w:szCs w:val="24"/>
        </w:rPr>
      </w:pPr>
      <w:r w:rsidRPr="001D4508">
        <w:rPr>
          <w:rFonts w:ascii="Calibri" w:hAnsi="Calibri" w:cs="Calibri"/>
          <w:b w:val="0"/>
          <w:bCs w:val="0"/>
          <w:color w:val="000000" w:themeColor="text1"/>
          <w:sz w:val="24"/>
          <w:szCs w:val="24"/>
        </w:rPr>
        <w:t>Seamless transfer to other banks</w:t>
      </w:r>
    </w:p>
    <w:p w14:paraId="54117CDA" w14:textId="2C25351B" w:rsidR="00C636FD" w:rsidRPr="001D4508" w:rsidRDefault="00C636FD" w:rsidP="001D4508">
      <w:pPr>
        <w:pStyle w:val="Heading3"/>
        <w:numPr>
          <w:ilvl w:val="2"/>
          <w:numId w:val="32"/>
        </w:numPr>
        <w:ind w:left="993"/>
        <w:rPr>
          <w:rFonts w:ascii="Calibri" w:hAnsi="Calibri" w:cs="Calibri"/>
          <w:b w:val="0"/>
          <w:bCs w:val="0"/>
          <w:color w:val="000000" w:themeColor="text1"/>
          <w:sz w:val="24"/>
          <w:szCs w:val="24"/>
        </w:rPr>
      </w:pPr>
      <w:r w:rsidRPr="001D4508">
        <w:rPr>
          <w:rFonts w:ascii="Calibri" w:hAnsi="Calibri" w:cs="Calibri"/>
          <w:b w:val="0"/>
          <w:bCs w:val="0"/>
          <w:color w:val="000000" w:themeColor="text1"/>
          <w:sz w:val="24"/>
          <w:szCs w:val="24"/>
        </w:rPr>
        <w:t>Secure and fast transactions</w:t>
      </w:r>
    </w:p>
    <w:p w14:paraId="659E1C42" w14:textId="77777777" w:rsidR="00C636FD" w:rsidRDefault="00C636FD" w:rsidP="001D4508">
      <w:pPr>
        <w:pStyle w:val="ListParagraph"/>
        <w:ind w:left="567"/>
      </w:pPr>
    </w:p>
    <w:p w14:paraId="5C922839" w14:textId="77777777" w:rsidR="00E07CC7" w:rsidRDefault="00C636FD" w:rsidP="008C283D">
      <w:pPr>
        <w:pStyle w:val="ListParagraph"/>
        <w:numPr>
          <w:ilvl w:val="2"/>
          <w:numId w:val="33"/>
        </w:numPr>
        <w:spacing w:after="300"/>
        <w:ind w:left="567" w:hanging="567"/>
        <w:rPr>
          <w:rFonts w:ascii="Calibri" w:hAnsi="Calibri" w:cs="Calibri"/>
          <w:color w:val="000000" w:themeColor="text1"/>
          <w:sz w:val="24"/>
          <w:szCs w:val="24"/>
        </w:rPr>
      </w:pPr>
      <w:r w:rsidRPr="00E07CC7">
        <w:rPr>
          <w:rFonts w:ascii="Calibri" w:hAnsi="Calibri" w:cs="Calibri"/>
          <w:color w:val="000000" w:themeColor="text1"/>
          <w:sz w:val="24"/>
          <w:szCs w:val="24"/>
        </w:rPr>
        <w:t>RDN Service 2.1</w:t>
      </w:r>
    </w:p>
    <w:p w14:paraId="2C42D091" w14:textId="02A705B2" w:rsidR="00E07CC7" w:rsidRPr="00E07CC7" w:rsidRDefault="00E07CC7" w:rsidP="00E07CC7">
      <w:pPr>
        <w:pStyle w:val="ListParagraph"/>
        <w:spacing w:after="300"/>
        <w:ind w:left="567"/>
        <w:rPr>
          <w:rFonts w:ascii="Calibri" w:hAnsi="Calibri" w:cs="Calibri"/>
          <w:color w:val="000000" w:themeColor="text1"/>
          <w:sz w:val="24"/>
          <w:szCs w:val="24"/>
        </w:rPr>
      </w:pPr>
      <w:r w:rsidRPr="00E07CC7">
        <w:rPr>
          <w:rFonts w:ascii="Calibri" w:hAnsi="Calibri" w:cs="Calibri"/>
          <w:color w:val="000000" w:themeColor="text1"/>
          <w:sz w:val="24"/>
          <w:szCs w:val="24"/>
        </w:rPr>
        <w:t>RDN Service 2.1 is designed for Securities companies, providing solutions for opening digital accounts for investors and facilitating book-entry transactions.</w:t>
      </w:r>
    </w:p>
    <w:p w14:paraId="0FA53E7E" w14:textId="77777777" w:rsidR="00E07CC7" w:rsidRDefault="00E07CC7" w:rsidP="00E07CC7">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lastRenderedPageBreak/>
        <w:t>List of APIs:</w:t>
      </w:r>
    </w:p>
    <w:p w14:paraId="3C8FF7B7" w14:textId="77777777" w:rsidR="00E07CC7" w:rsidRPr="00C636FD" w:rsidRDefault="00E07CC7" w:rsidP="00E07CC7">
      <w:pPr>
        <w:pStyle w:val="ant-menu-item"/>
        <w:numPr>
          <w:ilvl w:val="1"/>
          <w:numId w:val="3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Investor Register v2.1</w:t>
      </w:r>
    </w:p>
    <w:p w14:paraId="7A1F0BA8" w14:textId="77777777" w:rsidR="00E07CC7" w:rsidRPr="00C636FD" w:rsidRDefault="00E07CC7" w:rsidP="00E07CC7">
      <w:pPr>
        <w:pStyle w:val="ant-menu-item"/>
        <w:numPr>
          <w:ilvl w:val="1"/>
          <w:numId w:val="3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Face Recognition</w:t>
      </w:r>
    </w:p>
    <w:p w14:paraId="140F269E" w14:textId="77777777" w:rsidR="00E07CC7" w:rsidRPr="00C636FD" w:rsidRDefault="00E07CC7" w:rsidP="00E07CC7">
      <w:pPr>
        <w:pStyle w:val="ant-menu-item"/>
        <w:numPr>
          <w:ilvl w:val="1"/>
          <w:numId w:val="3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Register Investor Account v2.1</w:t>
      </w:r>
    </w:p>
    <w:p w14:paraId="2449352C" w14:textId="77777777" w:rsidR="00E07CC7" w:rsidRPr="00C636FD" w:rsidRDefault="00E07CC7" w:rsidP="00E07CC7">
      <w:pPr>
        <w:pStyle w:val="ant-menu-item"/>
        <w:numPr>
          <w:ilvl w:val="1"/>
          <w:numId w:val="3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Account Info v2.1</w:t>
      </w:r>
    </w:p>
    <w:p w14:paraId="27898E2F" w14:textId="77777777" w:rsidR="00E07CC7" w:rsidRPr="00C636FD" w:rsidRDefault="00E07CC7" w:rsidP="00E07CC7">
      <w:pPr>
        <w:pStyle w:val="ant-menu-item"/>
        <w:numPr>
          <w:ilvl w:val="1"/>
          <w:numId w:val="3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Account Balance v2.1</w:t>
      </w:r>
    </w:p>
    <w:p w14:paraId="63207990" w14:textId="77777777" w:rsidR="00E07CC7" w:rsidRPr="00C636FD" w:rsidRDefault="00E07CC7" w:rsidP="00E07CC7">
      <w:pPr>
        <w:pStyle w:val="ant-menu-item"/>
        <w:numPr>
          <w:ilvl w:val="1"/>
          <w:numId w:val="3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Account History v2.1</w:t>
      </w:r>
    </w:p>
    <w:p w14:paraId="6FE47701" w14:textId="77777777" w:rsidR="00E07CC7" w:rsidRPr="00C636FD" w:rsidRDefault="00E07CC7" w:rsidP="00E07CC7">
      <w:pPr>
        <w:pStyle w:val="ant-menu-item"/>
        <w:numPr>
          <w:ilvl w:val="1"/>
          <w:numId w:val="3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Payment Using Transfer v2.1</w:t>
      </w:r>
    </w:p>
    <w:p w14:paraId="2AB65E92" w14:textId="77777777" w:rsidR="00E07CC7" w:rsidRPr="00C636FD" w:rsidRDefault="00E07CC7" w:rsidP="00E07CC7">
      <w:pPr>
        <w:pStyle w:val="ant-menu-item"/>
        <w:numPr>
          <w:ilvl w:val="1"/>
          <w:numId w:val="3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Payment Status v2.1</w:t>
      </w:r>
    </w:p>
    <w:p w14:paraId="3156CE99" w14:textId="77777777" w:rsidR="00E07CC7" w:rsidRPr="00C636FD" w:rsidRDefault="00E07CC7" w:rsidP="00E07CC7">
      <w:pPr>
        <w:pStyle w:val="ant-menu-item"/>
        <w:numPr>
          <w:ilvl w:val="1"/>
          <w:numId w:val="3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Payment Using Clearing v2.1</w:t>
      </w:r>
    </w:p>
    <w:p w14:paraId="6A4088F7" w14:textId="77777777" w:rsidR="00E07CC7" w:rsidRPr="00C636FD" w:rsidRDefault="00E07CC7" w:rsidP="00E07CC7">
      <w:pPr>
        <w:pStyle w:val="ant-menu-item"/>
        <w:numPr>
          <w:ilvl w:val="1"/>
          <w:numId w:val="3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Payment Using RTGS v2.1</w:t>
      </w:r>
    </w:p>
    <w:p w14:paraId="48D34D36" w14:textId="77777777" w:rsidR="00E07CC7" w:rsidRPr="00C636FD" w:rsidRDefault="00E07CC7" w:rsidP="00E07CC7">
      <w:pPr>
        <w:pStyle w:val="ant-menu-item"/>
        <w:numPr>
          <w:ilvl w:val="1"/>
          <w:numId w:val="3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Interbank Account v2.1</w:t>
      </w:r>
    </w:p>
    <w:p w14:paraId="6D45F684" w14:textId="77777777" w:rsidR="00E07CC7" w:rsidRPr="00C636FD" w:rsidRDefault="00E07CC7" w:rsidP="00E07CC7">
      <w:pPr>
        <w:pStyle w:val="ant-menu-item"/>
        <w:numPr>
          <w:ilvl w:val="1"/>
          <w:numId w:val="3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Payment Using Interbank v2.1</w:t>
      </w:r>
    </w:p>
    <w:p w14:paraId="300F275B" w14:textId="77777777" w:rsidR="00E07CC7" w:rsidRPr="00C636FD" w:rsidRDefault="00E07CC7" w:rsidP="00E07CC7">
      <w:pPr>
        <w:pStyle w:val="ant-menu-item"/>
        <w:numPr>
          <w:ilvl w:val="1"/>
          <w:numId w:val="3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Check SID Y v2.1</w:t>
      </w:r>
    </w:p>
    <w:p w14:paraId="50659C35" w14:textId="77777777" w:rsidR="00E07CC7" w:rsidRPr="00C636FD" w:rsidRDefault="00E07CC7" w:rsidP="00E07CC7">
      <w:pPr>
        <w:pStyle w:val="ant-menu-item"/>
        <w:numPr>
          <w:ilvl w:val="1"/>
          <w:numId w:val="3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Send Static Data v2.1</w:t>
      </w:r>
    </w:p>
    <w:p w14:paraId="65268866" w14:textId="77777777" w:rsidR="00E07CC7" w:rsidRPr="00C636FD" w:rsidRDefault="00E07CC7" w:rsidP="00E07CC7">
      <w:pPr>
        <w:pStyle w:val="ant-menu-item"/>
        <w:numPr>
          <w:ilvl w:val="1"/>
          <w:numId w:val="32"/>
        </w:numPr>
        <w:shd w:val="clear" w:color="auto" w:fill="FAFAFA"/>
        <w:spacing w:before="60" w:beforeAutospacing="0" w:after="6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Check SID N v2.1</w:t>
      </w:r>
    </w:p>
    <w:p w14:paraId="5A73A16D" w14:textId="77777777" w:rsidR="00E07CC7" w:rsidRDefault="00E07CC7" w:rsidP="00E07CC7">
      <w:pPr>
        <w:pStyle w:val="Heading3"/>
        <w:rPr>
          <w:rFonts w:ascii="Calibri" w:hAnsi="Calibri" w:cs="Calibri"/>
          <w:color w:val="000000" w:themeColor="text1"/>
          <w:sz w:val="24"/>
          <w:szCs w:val="24"/>
        </w:rPr>
      </w:pPr>
    </w:p>
    <w:p w14:paraId="6C6CBCFB" w14:textId="77777777" w:rsidR="00E07CC7" w:rsidRDefault="00E07CC7" w:rsidP="00E07CC7">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t>API Advantages:</w:t>
      </w:r>
    </w:p>
    <w:p w14:paraId="6DF992CE" w14:textId="77777777" w:rsidR="00E07CC7" w:rsidRDefault="00E07CC7" w:rsidP="00E07CC7">
      <w:pPr>
        <w:pStyle w:val="Heading3"/>
        <w:numPr>
          <w:ilvl w:val="2"/>
          <w:numId w:val="32"/>
        </w:numPr>
        <w:ind w:left="993" w:hanging="426"/>
        <w:rPr>
          <w:rFonts w:ascii="Calibri" w:hAnsi="Calibri" w:cs="Calibri"/>
          <w:b w:val="0"/>
          <w:bCs w:val="0"/>
          <w:color w:val="000000" w:themeColor="text1"/>
          <w:sz w:val="24"/>
          <w:szCs w:val="24"/>
        </w:rPr>
      </w:pPr>
      <w:r w:rsidRPr="00E07CC7">
        <w:rPr>
          <w:rFonts w:ascii="Calibri" w:hAnsi="Calibri" w:cs="Calibri"/>
          <w:b w:val="0"/>
          <w:bCs w:val="0"/>
          <w:color w:val="000000" w:themeColor="text1"/>
          <w:sz w:val="24"/>
          <w:szCs w:val="24"/>
        </w:rPr>
        <w:t>Guaranteed transaction security</w:t>
      </w:r>
    </w:p>
    <w:p w14:paraId="087C5F3D" w14:textId="77777777" w:rsidR="00E07CC7" w:rsidRPr="00E07CC7" w:rsidRDefault="00E07CC7" w:rsidP="00E07CC7">
      <w:pPr>
        <w:pStyle w:val="Heading3"/>
        <w:numPr>
          <w:ilvl w:val="2"/>
          <w:numId w:val="32"/>
        </w:numPr>
        <w:ind w:left="993" w:hanging="426"/>
        <w:rPr>
          <w:rFonts w:ascii="Calibri" w:hAnsi="Calibri" w:cs="Calibri"/>
          <w:b w:val="0"/>
          <w:bCs w:val="0"/>
          <w:color w:val="000000" w:themeColor="text1"/>
          <w:sz w:val="24"/>
          <w:szCs w:val="24"/>
        </w:rPr>
      </w:pPr>
      <w:r w:rsidRPr="00E07CC7">
        <w:rPr>
          <w:rFonts w:ascii="Calibri" w:hAnsi="Calibri" w:cs="Calibri"/>
          <w:b w:val="0"/>
          <w:bCs w:val="0"/>
          <w:color w:val="000000" w:themeColor="text1"/>
          <w:sz w:val="24"/>
          <w:szCs w:val="24"/>
        </w:rPr>
        <w:t>Easy and fast transactions</w:t>
      </w:r>
    </w:p>
    <w:p w14:paraId="47DBC52E" w14:textId="4C2026C6" w:rsidR="00E07CC7" w:rsidRPr="00E07CC7" w:rsidRDefault="00E07CC7" w:rsidP="00E07CC7">
      <w:pPr>
        <w:pStyle w:val="Heading3"/>
        <w:numPr>
          <w:ilvl w:val="2"/>
          <w:numId w:val="32"/>
        </w:numPr>
        <w:ind w:left="993" w:hanging="426"/>
        <w:rPr>
          <w:rFonts w:ascii="Calibri" w:hAnsi="Calibri" w:cs="Calibri"/>
          <w:b w:val="0"/>
          <w:bCs w:val="0"/>
          <w:color w:val="000000" w:themeColor="text1"/>
          <w:sz w:val="24"/>
          <w:szCs w:val="24"/>
        </w:rPr>
      </w:pPr>
      <w:r w:rsidRPr="00E07CC7">
        <w:rPr>
          <w:rFonts w:ascii="Calibri" w:hAnsi="Calibri" w:cs="Calibri"/>
          <w:b w:val="0"/>
          <w:bCs w:val="0"/>
          <w:color w:val="000000" w:themeColor="text1"/>
          <w:sz w:val="24"/>
          <w:szCs w:val="24"/>
        </w:rPr>
        <w:t>Real-time account information and transactions</w:t>
      </w:r>
    </w:p>
    <w:p w14:paraId="78AAA5DE" w14:textId="77777777" w:rsidR="00E07CC7" w:rsidRPr="00C636FD" w:rsidRDefault="00E07CC7" w:rsidP="00E07CC7">
      <w:pPr>
        <w:pStyle w:val="ListParagraph"/>
        <w:ind w:left="567"/>
      </w:pPr>
    </w:p>
    <w:p w14:paraId="3D008C85" w14:textId="77777777" w:rsidR="00E07CC7" w:rsidRPr="00E07CC7" w:rsidRDefault="00C636FD" w:rsidP="00E07CC7">
      <w:pPr>
        <w:pStyle w:val="ListParagraph"/>
        <w:numPr>
          <w:ilvl w:val="2"/>
          <w:numId w:val="33"/>
        </w:numPr>
        <w:ind w:left="567" w:hanging="567"/>
        <w:rPr>
          <w:rStyle w:val="Strong"/>
          <w:b w:val="0"/>
          <w:bCs w:val="0"/>
        </w:rPr>
      </w:pPr>
      <w:r w:rsidRPr="00C636FD">
        <w:rPr>
          <w:rStyle w:val="Strong"/>
          <w:rFonts w:ascii="Calibri" w:hAnsi="Calibri" w:cs="Calibri"/>
          <w:b w:val="0"/>
          <w:bCs w:val="0"/>
          <w:color w:val="000000" w:themeColor="text1"/>
          <w:sz w:val="24"/>
          <w:szCs w:val="24"/>
        </w:rPr>
        <w:t>Remittance</w:t>
      </w:r>
    </w:p>
    <w:p w14:paraId="680A8C7A" w14:textId="55ABDB15" w:rsidR="00E07CC7" w:rsidRPr="00E07CC7" w:rsidRDefault="00E07CC7" w:rsidP="00E07CC7">
      <w:pPr>
        <w:pStyle w:val="ListParagraph"/>
        <w:ind w:left="567"/>
      </w:pPr>
      <w:r w:rsidRPr="00E07CC7">
        <w:rPr>
          <w:rFonts w:ascii="Calibri" w:hAnsi="Calibri" w:cs="Calibri"/>
          <w:color w:val="000000" w:themeColor="text1"/>
        </w:rPr>
        <w:t>Remittance API Management offers cross-border payment services, providing affordable, fast, and secure payment processes.</w:t>
      </w:r>
    </w:p>
    <w:p w14:paraId="77BC1AC7" w14:textId="77777777" w:rsidR="00E07CC7" w:rsidRPr="00C636FD" w:rsidRDefault="00E07CC7" w:rsidP="00E07CC7">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t>List of APIs:</w:t>
      </w:r>
    </w:p>
    <w:p w14:paraId="7D06CD87" w14:textId="77777777" w:rsidR="00E07CC7" w:rsidRPr="00C636FD" w:rsidRDefault="00E07CC7" w:rsidP="00E07CC7">
      <w:pPr>
        <w:pStyle w:val="ant-menu-item"/>
        <w:numPr>
          <w:ilvl w:val="1"/>
          <w:numId w:val="1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Account Info Inquiry</w:t>
      </w:r>
    </w:p>
    <w:p w14:paraId="0907A856" w14:textId="77777777" w:rsidR="00E07CC7" w:rsidRPr="00C636FD" w:rsidRDefault="00E07CC7" w:rsidP="00E07CC7">
      <w:pPr>
        <w:pStyle w:val="ant-menu-item"/>
        <w:numPr>
          <w:ilvl w:val="1"/>
          <w:numId w:val="1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Cancel PO</w:t>
      </w:r>
    </w:p>
    <w:p w14:paraId="05D19B20" w14:textId="77777777" w:rsidR="00E07CC7" w:rsidRPr="00C636FD" w:rsidRDefault="00E07CC7" w:rsidP="00E07CC7">
      <w:pPr>
        <w:pStyle w:val="ant-menu-item"/>
        <w:numPr>
          <w:ilvl w:val="1"/>
          <w:numId w:val="1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PO Info Inquiry</w:t>
      </w:r>
    </w:p>
    <w:p w14:paraId="5538D0B9" w14:textId="77777777" w:rsidR="00E07CC7" w:rsidRPr="00C636FD" w:rsidRDefault="00E07CC7" w:rsidP="00E07CC7">
      <w:pPr>
        <w:pStyle w:val="ant-menu-item"/>
        <w:numPr>
          <w:ilvl w:val="1"/>
          <w:numId w:val="1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Process PO</w:t>
      </w:r>
    </w:p>
    <w:p w14:paraId="7FAC2896" w14:textId="77777777" w:rsidR="00E07CC7" w:rsidRPr="00C636FD" w:rsidRDefault="00E07CC7" w:rsidP="00E07CC7">
      <w:pPr>
        <w:pStyle w:val="ant-menu-item"/>
        <w:numPr>
          <w:ilvl w:val="1"/>
          <w:numId w:val="1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Vostro Inquiry</w:t>
      </w:r>
    </w:p>
    <w:p w14:paraId="0A9E0B77" w14:textId="77777777" w:rsidR="00E07CC7" w:rsidRPr="00C636FD" w:rsidRDefault="00E07CC7" w:rsidP="00E07CC7">
      <w:pPr>
        <w:pStyle w:val="ant-menu-item"/>
        <w:numPr>
          <w:ilvl w:val="1"/>
          <w:numId w:val="12"/>
        </w:numPr>
        <w:shd w:val="clear" w:color="auto" w:fill="FAFAFA"/>
        <w:spacing w:before="60" w:beforeAutospacing="0" w:after="6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Amend PO</w:t>
      </w:r>
    </w:p>
    <w:p w14:paraId="114BD24C" w14:textId="77777777" w:rsidR="00E07CC7" w:rsidRDefault="00E07CC7" w:rsidP="00E07CC7">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t>API Advantages:</w:t>
      </w:r>
    </w:p>
    <w:p w14:paraId="4F727851" w14:textId="77777777" w:rsidR="00E07CC7" w:rsidRPr="00E07CC7" w:rsidRDefault="00E07CC7" w:rsidP="00E07CC7">
      <w:pPr>
        <w:pStyle w:val="Heading3"/>
        <w:numPr>
          <w:ilvl w:val="2"/>
          <w:numId w:val="32"/>
        </w:numPr>
        <w:ind w:left="993" w:hanging="426"/>
        <w:rPr>
          <w:rFonts w:ascii="Calibri" w:hAnsi="Calibri" w:cs="Calibri"/>
          <w:b w:val="0"/>
          <w:bCs w:val="0"/>
          <w:color w:val="000000" w:themeColor="text1"/>
          <w:sz w:val="24"/>
          <w:szCs w:val="24"/>
        </w:rPr>
      </w:pPr>
      <w:r w:rsidRPr="00E07CC7">
        <w:rPr>
          <w:rFonts w:ascii="Calibri" w:hAnsi="Calibri" w:cs="Calibri"/>
          <w:b w:val="0"/>
          <w:bCs w:val="0"/>
          <w:color w:val="000000" w:themeColor="text1"/>
          <w:sz w:val="24"/>
          <w:szCs w:val="24"/>
        </w:rPr>
        <w:t>Quick and real-time transaction processes</w:t>
      </w:r>
    </w:p>
    <w:p w14:paraId="3A6B051E" w14:textId="77777777" w:rsidR="00E07CC7" w:rsidRPr="00E07CC7" w:rsidRDefault="00E07CC7" w:rsidP="00E07CC7">
      <w:pPr>
        <w:pStyle w:val="Heading3"/>
        <w:numPr>
          <w:ilvl w:val="2"/>
          <w:numId w:val="32"/>
        </w:numPr>
        <w:ind w:left="993" w:hanging="426"/>
        <w:rPr>
          <w:rFonts w:ascii="Calibri" w:hAnsi="Calibri" w:cs="Calibri"/>
          <w:b w:val="0"/>
          <w:bCs w:val="0"/>
          <w:color w:val="000000" w:themeColor="text1"/>
          <w:sz w:val="24"/>
          <w:szCs w:val="24"/>
        </w:rPr>
      </w:pPr>
      <w:r w:rsidRPr="00E07CC7">
        <w:rPr>
          <w:rFonts w:ascii="Calibri" w:hAnsi="Calibri" w:cs="Calibri"/>
          <w:b w:val="0"/>
          <w:bCs w:val="0"/>
          <w:color w:val="000000" w:themeColor="text1"/>
          <w:sz w:val="24"/>
          <w:szCs w:val="24"/>
        </w:rPr>
        <w:t>24/7 access for overseas partners</w:t>
      </w:r>
    </w:p>
    <w:p w14:paraId="5F992E10" w14:textId="253697D1" w:rsidR="00E07CC7" w:rsidRPr="00E07CC7" w:rsidRDefault="00E07CC7" w:rsidP="00E07CC7">
      <w:pPr>
        <w:pStyle w:val="Heading3"/>
        <w:numPr>
          <w:ilvl w:val="2"/>
          <w:numId w:val="32"/>
        </w:numPr>
        <w:ind w:left="993" w:hanging="426"/>
        <w:rPr>
          <w:rFonts w:ascii="Calibri" w:hAnsi="Calibri" w:cs="Calibri"/>
          <w:b w:val="0"/>
          <w:bCs w:val="0"/>
          <w:color w:val="000000" w:themeColor="text1"/>
          <w:sz w:val="24"/>
          <w:szCs w:val="24"/>
        </w:rPr>
      </w:pPr>
      <w:r w:rsidRPr="00E07CC7">
        <w:rPr>
          <w:rFonts w:ascii="Calibri" w:hAnsi="Calibri" w:cs="Calibri"/>
          <w:b w:val="0"/>
          <w:bCs w:val="0"/>
          <w:color w:val="000000" w:themeColor="text1"/>
          <w:sz w:val="24"/>
          <w:szCs w:val="24"/>
        </w:rPr>
        <w:t>Real-time validation and account information</w:t>
      </w:r>
    </w:p>
    <w:p w14:paraId="0BE9172A" w14:textId="77777777" w:rsidR="00E07CC7" w:rsidRPr="00C636FD" w:rsidRDefault="00E07CC7" w:rsidP="00E07CC7">
      <w:pPr>
        <w:pStyle w:val="ListParagraph"/>
        <w:ind w:left="567"/>
        <w:rPr>
          <w:rStyle w:val="Strong"/>
          <w:b w:val="0"/>
          <w:bCs w:val="0"/>
        </w:rPr>
      </w:pPr>
    </w:p>
    <w:p w14:paraId="6413DB87" w14:textId="77777777" w:rsidR="00E07CC7" w:rsidRPr="00E07CC7" w:rsidRDefault="00C636FD" w:rsidP="00E07CC7">
      <w:pPr>
        <w:pStyle w:val="ListParagraph"/>
        <w:numPr>
          <w:ilvl w:val="2"/>
          <w:numId w:val="33"/>
        </w:numPr>
        <w:ind w:left="567" w:hanging="567"/>
        <w:rPr>
          <w:rStyle w:val="Strong"/>
          <w:b w:val="0"/>
          <w:bCs w:val="0"/>
        </w:rPr>
      </w:pPr>
      <w:r w:rsidRPr="00C636FD">
        <w:rPr>
          <w:rStyle w:val="Strong"/>
          <w:rFonts w:ascii="Calibri" w:hAnsi="Calibri" w:cs="Calibri"/>
          <w:b w:val="0"/>
          <w:bCs w:val="0"/>
          <w:color w:val="000000" w:themeColor="text1"/>
          <w:sz w:val="24"/>
          <w:szCs w:val="24"/>
        </w:rPr>
        <w:t>P2P Lending v2.1</w:t>
      </w:r>
    </w:p>
    <w:p w14:paraId="2BABCEF7" w14:textId="35283F5E" w:rsidR="00E07CC7" w:rsidRPr="00E07CC7" w:rsidRDefault="00E07CC7" w:rsidP="00E07CC7">
      <w:pPr>
        <w:pStyle w:val="ListParagraph"/>
        <w:ind w:left="567"/>
      </w:pPr>
      <w:r w:rsidRPr="00E07CC7">
        <w:rPr>
          <w:rFonts w:ascii="Calibri" w:hAnsi="Calibri" w:cs="Calibri"/>
          <w:color w:val="000000" w:themeColor="text1"/>
        </w:rPr>
        <w:t xml:space="preserve">P2P Lending (Peer </w:t>
      </w:r>
      <w:proofErr w:type="gramStart"/>
      <w:r w:rsidRPr="00E07CC7">
        <w:rPr>
          <w:rFonts w:ascii="Calibri" w:hAnsi="Calibri" w:cs="Calibri"/>
          <w:color w:val="000000" w:themeColor="text1"/>
        </w:rPr>
        <w:t>To</w:t>
      </w:r>
      <w:proofErr w:type="gramEnd"/>
      <w:r w:rsidRPr="00E07CC7">
        <w:rPr>
          <w:rFonts w:ascii="Calibri" w:hAnsi="Calibri" w:cs="Calibri"/>
          <w:color w:val="000000" w:themeColor="text1"/>
        </w:rPr>
        <w:t xml:space="preserve"> Peer Lending) enables financial services, bringing together lenders and loan recipients for loan and borrowing agreements.</w:t>
      </w:r>
    </w:p>
    <w:p w14:paraId="792FA541" w14:textId="77777777" w:rsidR="00E07CC7" w:rsidRPr="00C636FD" w:rsidRDefault="00E07CC7" w:rsidP="00E07CC7">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lastRenderedPageBreak/>
        <w:t>List of APIs:</w:t>
      </w:r>
    </w:p>
    <w:p w14:paraId="0A2F4B4C" w14:textId="77777777" w:rsidR="00E07CC7" w:rsidRPr="00C636FD" w:rsidRDefault="00E07CC7" w:rsidP="00E07CC7">
      <w:pPr>
        <w:pStyle w:val="ant-menu-item"/>
        <w:numPr>
          <w:ilvl w:val="1"/>
          <w:numId w:val="14"/>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Face Recognition</w:t>
      </w:r>
    </w:p>
    <w:p w14:paraId="53684E5E" w14:textId="77777777" w:rsidR="00E07CC7" w:rsidRPr="00C636FD" w:rsidRDefault="00E07CC7" w:rsidP="00E07CC7">
      <w:pPr>
        <w:pStyle w:val="ant-menu-item"/>
        <w:numPr>
          <w:ilvl w:val="1"/>
          <w:numId w:val="14"/>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Investor Register v2.1</w:t>
      </w:r>
    </w:p>
    <w:p w14:paraId="639348FC" w14:textId="77777777" w:rsidR="00E07CC7" w:rsidRPr="00C636FD" w:rsidRDefault="00E07CC7" w:rsidP="00E07CC7">
      <w:pPr>
        <w:pStyle w:val="ant-menu-item"/>
        <w:numPr>
          <w:ilvl w:val="1"/>
          <w:numId w:val="14"/>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Register Investor Account v2.1</w:t>
      </w:r>
    </w:p>
    <w:p w14:paraId="2463C769" w14:textId="77777777" w:rsidR="00E07CC7" w:rsidRPr="00C636FD" w:rsidRDefault="00E07CC7" w:rsidP="00E07CC7">
      <w:pPr>
        <w:pStyle w:val="ant-menu-item"/>
        <w:numPr>
          <w:ilvl w:val="1"/>
          <w:numId w:val="14"/>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Account Info v2.1</w:t>
      </w:r>
    </w:p>
    <w:p w14:paraId="22E5D526" w14:textId="77777777" w:rsidR="00E07CC7" w:rsidRPr="00C636FD" w:rsidRDefault="00E07CC7" w:rsidP="00E07CC7">
      <w:pPr>
        <w:pStyle w:val="ant-menu-item"/>
        <w:numPr>
          <w:ilvl w:val="1"/>
          <w:numId w:val="14"/>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Account Balance v2.1</w:t>
      </w:r>
    </w:p>
    <w:p w14:paraId="662EC9A6" w14:textId="77777777" w:rsidR="00E07CC7" w:rsidRPr="00C636FD" w:rsidRDefault="00E07CC7" w:rsidP="00E07CC7">
      <w:pPr>
        <w:pStyle w:val="ant-menu-item"/>
        <w:numPr>
          <w:ilvl w:val="1"/>
          <w:numId w:val="14"/>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Account History v2.1</w:t>
      </w:r>
    </w:p>
    <w:p w14:paraId="2BFAE403" w14:textId="77777777" w:rsidR="00E07CC7" w:rsidRPr="00C636FD" w:rsidRDefault="00E07CC7" w:rsidP="00E07CC7">
      <w:pPr>
        <w:pStyle w:val="ant-menu-item"/>
        <w:numPr>
          <w:ilvl w:val="1"/>
          <w:numId w:val="14"/>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Payment Using Transfer v2.1</w:t>
      </w:r>
    </w:p>
    <w:p w14:paraId="530A007C" w14:textId="77777777" w:rsidR="00E07CC7" w:rsidRPr="00C636FD" w:rsidRDefault="00E07CC7" w:rsidP="00E07CC7">
      <w:pPr>
        <w:pStyle w:val="ant-menu-item"/>
        <w:numPr>
          <w:ilvl w:val="1"/>
          <w:numId w:val="14"/>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Payment Status v2.1</w:t>
      </w:r>
    </w:p>
    <w:p w14:paraId="41C17422" w14:textId="77777777" w:rsidR="00E07CC7" w:rsidRPr="00C636FD" w:rsidRDefault="00E07CC7" w:rsidP="00E07CC7">
      <w:pPr>
        <w:pStyle w:val="ant-menu-item"/>
        <w:numPr>
          <w:ilvl w:val="1"/>
          <w:numId w:val="14"/>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Payment Using Clearing v2.1</w:t>
      </w:r>
    </w:p>
    <w:p w14:paraId="35910316" w14:textId="77777777" w:rsidR="00E07CC7" w:rsidRPr="00C636FD" w:rsidRDefault="00E07CC7" w:rsidP="00E07CC7">
      <w:pPr>
        <w:pStyle w:val="ant-menu-item"/>
        <w:numPr>
          <w:ilvl w:val="1"/>
          <w:numId w:val="14"/>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Payment Using RTGS v2.1</w:t>
      </w:r>
    </w:p>
    <w:p w14:paraId="17302874" w14:textId="77777777" w:rsidR="00E07CC7" w:rsidRPr="00C636FD" w:rsidRDefault="00E07CC7" w:rsidP="00E07CC7">
      <w:pPr>
        <w:pStyle w:val="ant-menu-item"/>
        <w:numPr>
          <w:ilvl w:val="1"/>
          <w:numId w:val="14"/>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Interbank Account v2.1</w:t>
      </w:r>
    </w:p>
    <w:p w14:paraId="2D8CAC3B" w14:textId="77777777" w:rsidR="00E07CC7" w:rsidRPr="00C636FD" w:rsidRDefault="00E07CC7" w:rsidP="00E07CC7">
      <w:pPr>
        <w:pStyle w:val="ant-menu-item"/>
        <w:numPr>
          <w:ilvl w:val="1"/>
          <w:numId w:val="14"/>
        </w:numPr>
        <w:shd w:val="clear" w:color="auto" w:fill="FAFAFA"/>
        <w:spacing w:before="60" w:beforeAutospacing="0" w:after="6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Payment Using Interbank v2.1</w:t>
      </w:r>
    </w:p>
    <w:p w14:paraId="2E92309D" w14:textId="77777777" w:rsidR="00E07CC7" w:rsidRDefault="00E07CC7" w:rsidP="00E07CC7">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t>API Advantages:</w:t>
      </w:r>
    </w:p>
    <w:p w14:paraId="408009A7" w14:textId="77777777" w:rsidR="00E07CC7" w:rsidRDefault="00E07CC7" w:rsidP="00E07CC7">
      <w:pPr>
        <w:pStyle w:val="Heading3"/>
        <w:numPr>
          <w:ilvl w:val="2"/>
          <w:numId w:val="32"/>
        </w:numPr>
        <w:ind w:left="993" w:hanging="426"/>
        <w:rPr>
          <w:rFonts w:ascii="Calibri" w:hAnsi="Calibri" w:cs="Calibri"/>
          <w:color w:val="000000" w:themeColor="text1"/>
          <w:sz w:val="24"/>
          <w:szCs w:val="24"/>
        </w:rPr>
      </w:pPr>
      <w:r w:rsidRPr="00C636FD">
        <w:rPr>
          <w:rFonts w:ascii="Calibri" w:hAnsi="Calibri" w:cs="Calibri"/>
          <w:color w:val="000000" w:themeColor="text1"/>
          <w:sz w:val="24"/>
          <w:szCs w:val="24"/>
        </w:rPr>
        <w:t>Real-time account bookkeeping</w:t>
      </w:r>
    </w:p>
    <w:p w14:paraId="62948EB7" w14:textId="77777777" w:rsidR="00E07CC7" w:rsidRDefault="00E07CC7" w:rsidP="00E07CC7">
      <w:pPr>
        <w:pStyle w:val="Heading3"/>
        <w:numPr>
          <w:ilvl w:val="2"/>
          <w:numId w:val="32"/>
        </w:numPr>
        <w:ind w:left="993" w:hanging="426"/>
        <w:rPr>
          <w:rFonts w:ascii="Calibri" w:hAnsi="Calibri" w:cs="Calibri"/>
          <w:color w:val="000000" w:themeColor="text1"/>
          <w:sz w:val="24"/>
          <w:szCs w:val="24"/>
        </w:rPr>
      </w:pPr>
      <w:r w:rsidRPr="00E07CC7">
        <w:rPr>
          <w:rFonts w:ascii="Calibri" w:hAnsi="Calibri" w:cs="Calibri"/>
          <w:color w:val="000000" w:themeColor="text1"/>
          <w:sz w:val="24"/>
          <w:szCs w:val="24"/>
        </w:rPr>
        <w:t>Online transfer to other banks</w:t>
      </w:r>
    </w:p>
    <w:p w14:paraId="2D018C3F" w14:textId="670FC20E" w:rsidR="00E07CC7" w:rsidRPr="00E07CC7" w:rsidRDefault="00E07CC7" w:rsidP="00E07CC7">
      <w:pPr>
        <w:pStyle w:val="Heading3"/>
        <w:numPr>
          <w:ilvl w:val="2"/>
          <w:numId w:val="32"/>
        </w:numPr>
        <w:ind w:left="993" w:hanging="426"/>
        <w:rPr>
          <w:rFonts w:ascii="Calibri" w:hAnsi="Calibri" w:cs="Calibri"/>
          <w:color w:val="000000" w:themeColor="text1"/>
          <w:sz w:val="24"/>
          <w:szCs w:val="24"/>
        </w:rPr>
      </w:pPr>
      <w:r w:rsidRPr="00E07CC7">
        <w:rPr>
          <w:rFonts w:ascii="Calibri" w:hAnsi="Calibri" w:cs="Calibri"/>
          <w:color w:val="000000" w:themeColor="text1"/>
          <w:sz w:val="24"/>
          <w:szCs w:val="24"/>
        </w:rPr>
        <w:t>In-house transfer transactions and more</w:t>
      </w:r>
    </w:p>
    <w:p w14:paraId="31E1C385" w14:textId="77777777" w:rsidR="00E07CC7" w:rsidRPr="00E07CC7" w:rsidRDefault="00E07CC7" w:rsidP="00E07CC7">
      <w:pPr>
        <w:spacing w:after="0" w:line="240" w:lineRule="auto"/>
        <w:ind w:left="720"/>
        <w:rPr>
          <w:rStyle w:val="Strong"/>
          <w:rFonts w:ascii="Calibri" w:hAnsi="Calibri" w:cs="Calibri"/>
          <w:b w:val="0"/>
          <w:bCs w:val="0"/>
          <w:color w:val="000000" w:themeColor="text1"/>
          <w:sz w:val="24"/>
          <w:szCs w:val="24"/>
        </w:rPr>
      </w:pPr>
    </w:p>
    <w:p w14:paraId="079500A0" w14:textId="77777777" w:rsidR="00E07CC7" w:rsidRPr="00E07CC7" w:rsidRDefault="00C636FD" w:rsidP="00E07CC7">
      <w:pPr>
        <w:pStyle w:val="ListParagraph"/>
        <w:numPr>
          <w:ilvl w:val="2"/>
          <w:numId w:val="33"/>
        </w:numPr>
        <w:ind w:left="567" w:hanging="567"/>
        <w:rPr>
          <w:rStyle w:val="Strong"/>
          <w:b w:val="0"/>
          <w:bCs w:val="0"/>
        </w:rPr>
      </w:pPr>
      <w:r w:rsidRPr="00C636FD">
        <w:rPr>
          <w:rStyle w:val="Strong"/>
          <w:rFonts w:ascii="Calibri" w:hAnsi="Calibri" w:cs="Calibri"/>
          <w:b w:val="0"/>
          <w:bCs w:val="0"/>
          <w:color w:val="000000" w:themeColor="text1"/>
          <w:sz w:val="24"/>
          <w:szCs w:val="24"/>
        </w:rPr>
        <w:t>Fintech Account Service V2.1</w:t>
      </w:r>
    </w:p>
    <w:p w14:paraId="74E670DD" w14:textId="692D3D49" w:rsidR="00E07CC7" w:rsidRPr="00E07CC7" w:rsidRDefault="00E07CC7" w:rsidP="00E07CC7">
      <w:pPr>
        <w:pStyle w:val="ListParagraph"/>
        <w:ind w:left="567"/>
      </w:pPr>
      <w:r w:rsidRPr="00E07CC7">
        <w:rPr>
          <w:rFonts w:ascii="Calibri" w:hAnsi="Calibri" w:cs="Calibri"/>
          <w:color w:val="000000" w:themeColor="text1"/>
        </w:rPr>
        <w:t>BNI API RDF is a solution for fintech companies registered with the OJK, facilitating digital account opening and book-entry transactions.</w:t>
      </w:r>
    </w:p>
    <w:p w14:paraId="4784C7F8" w14:textId="77777777" w:rsidR="00E07CC7" w:rsidRDefault="00E07CC7" w:rsidP="00E07CC7">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lastRenderedPageBreak/>
        <w:t>List of APIs:</w:t>
      </w:r>
    </w:p>
    <w:p w14:paraId="6D936900" w14:textId="77777777" w:rsidR="00E07CC7" w:rsidRPr="00C636FD" w:rsidRDefault="00E07CC7" w:rsidP="00E07CC7">
      <w:pPr>
        <w:pStyle w:val="ant-menu-item"/>
        <w:numPr>
          <w:ilvl w:val="1"/>
          <w:numId w:val="24"/>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Investor Register V2.1</w:t>
      </w:r>
    </w:p>
    <w:p w14:paraId="4B3019E3" w14:textId="77777777" w:rsidR="00E07CC7" w:rsidRPr="00C636FD" w:rsidRDefault="00E07CC7" w:rsidP="00E07CC7">
      <w:pPr>
        <w:pStyle w:val="ant-menu-item"/>
        <w:numPr>
          <w:ilvl w:val="1"/>
          <w:numId w:val="24"/>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Face Recognition</w:t>
      </w:r>
    </w:p>
    <w:p w14:paraId="0F5E0118" w14:textId="77777777" w:rsidR="00E07CC7" w:rsidRPr="00C636FD" w:rsidRDefault="00E07CC7" w:rsidP="00E07CC7">
      <w:pPr>
        <w:pStyle w:val="ant-menu-item"/>
        <w:numPr>
          <w:ilvl w:val="1"/>
          <w:numId w:val="24"/>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Register Investor's Account v2.1</w:t>
      </w:r>
    </w:p>
    <w:p w14:paraId="245CB137" w14:textId="77777777" w:rsidR="00E07CC7" w:rsidRPr="00C636FD" w:rsidRDefault="00E07CC7" w:rsidP="00E07CC7">
      <w:pPr>
        <w:pStyle w:val="ant-menu-item"/>
        <w:numPr>
          <w:ilvl w:val="1"/>
          <w:numId w:val="24"/>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Account Info v2.1</w:t>
      </w:r>
    </w:p>
    <w:p w14:paraId="13074700" w14:textId="77777777" w:rsidR="00E07CC7" w:rsidRPr="00C636FD" w:rsidRDefault="00E07CC7" w:rsidP="00E07CC7">
      <w:pPr>
        <w:pStyle w:val="ant-menu-item"/>
        <w:numPr>
          <w:ilvl w:val="1"/>
          <w:numId w:val="24"/>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Account Balance v2.1</w:t>
      </w:r>
    </w:p>
    <w:p w14:paraId="193B916F" w14:textId="77777777" w:rsidR="00E07CC7" w:rsidRPr="00C636FD" w:rsidRDefault="00E07CC7" w:rsidP="00E07CC7">
      <w:pPr>
        <w:pStyle w:val="ant-menu-item"/>
        <w:numPr>
          <w:ilvl w:val="1"/>
          <w:numId w:val="24"/>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Account History v2.1</w:t>
      </w:r>
    </w:p>
    <w:p w14:paraId="1D471F46" w14:textId="77777777" w:rsidR="00E07CC7" w:rsidRPr="00C636FD" w:rsidRDefault="00E07CC7" w:rsidP="00E07CC7">
      <w:pPr>
        <w:pStyle w:val="ant-menu-item"/>
        <w:numPr>
          <w:ilvl w:val="1"/>
          <w:numId w:val="24"/>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Payment Using Transfer v2.1</w:t>
      </w:r>
    </w:p>
    <w:p w14:paraId="4C879300" w14:textId="77777777" w:rsidR="00E07CC7" w:rsidRPr="00C636FD" w:rsidRDefault="00E07CC7" w:rsidP="00E07CC7">
      <w:pPr>
        <w:pStyle w:val="ant-menu-item"/>
        <w:numPr>
          <w:ilvl w:val="1"/>
          <w:numId w:val="24"/>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Payment Status v2.1</w:t>
      </w:r>
    </w:p>
    <w:p w14:paraId="081F4749" w14:textId="77777777" w:rsidR="00E07CC7" w:rsidRPr="00C636FD" w:rsidRDefault="00E07CC7" w:rsidP="00E07CC7">
      <w:pPr>
        <w:pStyle w:val="ant-menu-item"/>
        <w:numPr>
          <w:ilvl w:val="1"/>
          <w:numId w:val="24"/>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Payment Using Clearing v2.1</w:t>
      </w:r>
    </w:p>
    <w:p w14:paraId="32FE7EA8" w14:textId="77777777" w:rsidR="00E07CC7" w:rsidRPr="00C636FD" w:rsidRDefault="00E07CC7" w:rsidP="00E07CC7">
      <w:pPr>
        <w:pStyle w:val="ant-menu-item"/>
        <w:numPr>
          <w:ilvl w:val="1"/>
          <w:numId w:val="24"/>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Payment Using RTGS v2.1</w:t>
      </w:r>
    </w:p>
    <w:p w14:paraId="684DC347" w14:textId="77777777" w:rsidR="00E07CC7" w:rsidRPr="00C636FD" w:rsidRDefault="00E07CC7" w:rsidP="00E07CC7">
      <w:pPr>
        <w:pStyle w:val="ant-menu-item"/>
        <w:numPr>
          <w:ilvl w:val="1"/>
          <w:numId w:val="24"/>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Interbank Account v2.1</w:t>
      </w:r>
    </w:p>
    <w:p w14:paraId="0A49693E" w14:textId="77777777" w:rsidR="00E07CC7" w:rsidRPr="00C636FD" w:rsidRDefault="00E07CC7" w:rsidP="00E07CC7">
      <w:pPr>
        <w:pStyle w:val="ant-menu-item"/>
        <w:numPr>
          <w:ilvl w:val="1"/>
          <w:numId w:val="24"/>
        </w:numPr>
        <w:shd w:val="clear" w:color="auto" w:fill="FAFAFA"/>
        <w:spacing w:before="60" w:beforeAutospacing="0" w:after="6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Payment Using Interbank v2.1</w:t>
      </w:r>
    </w:p>
    <w:p w14:paraId="5166BDFD" w14:textId="77777777" w:rsidR="00E07CC7" w:rsidRPr="00E07CC7" w:rsidRDefault="00E07CC7" w:rsidP="00E07CC7"/>
    <w:p w14:paraId="31E58494" w14:textId="77777777" w:rsidR="00E07CC7" w:rsidRDefault="00E07CC7" w:rsidP="00E07CC7">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t>API Advantages:</w:t>
      </w:r>
    </w:p>
    <w:p w14:paraId="0A8CACBE" w14:textId="77777777" w:rsidR="00E07CC7" w:rsidRPr="00E07CC7" w:rsidRDefault="00E07CC7" w:rsidP="00E07CC7">
      <w:pPr>
        <w:pStyle w:val="Heading3"/>
        <w:numPr>
          <w:ilvl w:val="2"/>
          <w:numId w:val="32"/>
        </w:numPr>
        <w:ind w:left="993"/>
        <w:rPr>
          <w:rFonts w:ascii="Calibri" w:hAnsi="Calibri" w:cs="Calibri"/>
          <w:b w:val="0"/>
          <w:bCs w:val="0"/>
          <w:color w:val="000000" w:themeColor="text1"/>
          <w:sz w:val="24"/>
          <w:szCs w:val="24"/>
        </w:rPr>
      </w:pPr>
      <w:r w:rsidRPr="00E07CC7">
        <w:rPr>
          <w:rFonts w:ascii="Calibri" w:hAnsi="Calibri" w:cs="Calibri"/>
          <w:b w:val="0"/>
          <w:bCs w:val="0"/>
          <w:color w:val="000000" w:themeColor="text1"/>
          <w:sz w:val="24"/>
          <w:szCs w:val="24"/>
        </w:rPr>
        <w:t>Real-time account management</w:t>
      </w:r>
    </w:p>
    <w:p w14:paraId="25B41597" w14:textId="77777777" w:rsidR="00E07CC7" w:rsidRPr="00E07CC7" w:rsidRDefault="00E07CC7" w:rsidP="00E07CC7">
      <w:pPr>
        <w:pStyle w:val="Heading3"/>
        <w:numPr>
          <w:ilvl w:val="2"/>
          <w:numId w:val="32"/>
        </w:numPr>
        <w:ind w:left="993"/>
        <w:rPr>
          <w:rFonts w:ascii="Calibri" w:hAnsi="Calibri" w:cs="Calibri"/>
          <w:b w:val="0"/>
          <w:bCs w:val="0"/>
          <w:color w:val="000000" w:themeColor="text1"/>
          <w:sz w:val="24"/>
          <w:szCs w:val="24"/>
        </w:rPr>
      </w:pPr>
      <w:r w:rsidRPr="00E07CC7">
        <w:rPr>
          <w:rFonts w:ascii="Calibri" w:hAnsi="Calibri" w:cs="Calibri"/>
          <w:b w:val="0"/>
          <w:bCs w:val="0"/>
          <w:color w:val="000000" w:themeColor="text1"/>
          <w:sz w:val="24"/>
          <w:szCs w:val="24"/>
        </w:rPr>
        <w:t>Secure and fast transactions</w:t>
      </w:r>
    </w:p>
    <w:p w14:paraId="09F36A85" w14:textId="547849CD" w:rsidR="00E07CC7" w:rsidRPr="00E07CC7" w:rsidRDefault="00E07CC7" w:rsidP="00E07CC7">
      <w:pPr>
        <w:pStyle w:val="Heading3"/>
        <w:numPr>
          <w:ilvl w:val="2"/>
          <w:numId w:val="32"/>
        </w:numPr>
        <w:ind w:left="993"/>
        <w:rPr>
          <w:rFonts w:ascii="Calibri" w:hAnsi="Calibri" w:cs="Calibri"/>
          <w:b w:val="0"/>
          <w:bCs w:val="0"/>
          <w:color w:val="000000" w:themeColor="text1"/>
          <w:sz w:val="24"/>
          <w:szCs w:val="24"/>
        </w:rPr>
      </w:pPr>
      <w:r w:rsidRPr="00E07CC7">
        <w:rPr>
          <w:rFonts w:ascii="Calibri" w:hAnsi="Calibri" w:cs="Calibri"/>
          <w:b w:val="0"/>
          <w:bCs w:val="0"/>
          <w:color w:val="000000" w:themeColor="text1"/>
          <w:sz w:val="24"/>
          <w:szCs w:val="24"/>
        </w:rPr>
        <w:t>Integration with fintech applications</w:t>
      </w:r>
    </w:p>
    <w:p w14:paraId="41E07E76" w14:textId="77777777" w:rsidR="00E07CC7" w:rsidRPr="00C636FD" w:rsidRDefault="00E07CC7" w:rsidP="00E07CC7">
      <w:pPr>
        <w:pStyle w:val="ListParagraph"/>
        <w:ind w:left="567"/>
        <w:rPr>
          <w:rStyle w:val="Strong"/>
          <w:b w:val="0"/>
          <w:bCs w:val="0"/>
        </w:rPr>
      </w:pPr>
    </w:p>
    <w:p w14:paraId="7FE9C88A" w14:textId="77777777" w:rsidR="00E07CC7" w:rsidRPr="00E07CC7" w:rsidRDefault="00C636FD" w:rsidP="00E07CC7">
      <w:pPr>
        <w:pStyle w:val="ListParagraph"/>
        <w:numPr>
          <w:ilvl w:val="2"/>
          <w:numId w:val="33"/>
        </w:numPr>
        <w:ind w:left="567" w:hanging="567"/>
        <w:rPr>
          <w:rStyle w:val="Strong"/>
          <w:b w:val="0"/>
          <w:bCs w:val="0"/>
        </w:rPr>
      </w:pPr>
      <w:r w:rsidRPr="00C636FD">
        <w:rPr>
          <w:rStyle w:val="Strong"/>
          <w:rFonts w:ascii="Calibri" w:hAnsi="Calibri" w:cs="Calibri"/>
          <w:b w:val="0"/>
          <w:bCs w:val="0"/>
          <w:color w:val="000000" w:themeColor="text1"/>
          <w:sz w:val="24"/>
          <w:szCs w:val="24"/>
        </w:rPr>
        <w:t>Tapcash</w:t>
      </w:r>
    </w:p>
    <w:p w14:paraId="71A32C32" w14:textId="1C839B4E" w:rsidR="00E07CC7" w:rsidRPr="00E07CC7" w:rsidRDefault="00E07CC7" w:rsidP="00E07CC7">
      <w:pPr>
        <w:pStyle w:val="ListParagraph"/>
        <w:ind w:left="567"/>
      </w:pPr>
      <w:r w:rsidRPr="00E07CC7">
        <w:rPr>
          <w:rFonts w:ascii="Calibri" w:hAnsi="Calibri" w:cs="Calibri"/>
          <w:color w:val="000000" w:themeColor="text1"/>
        </w:rPr>
        <w:t xml:space="preserve">TapCash is a </w:t>
      </w:r>
      <w:proofErr w:type="gramStart"/>
      <w:r w:rsidRPr="00E07CC7">
        <w:rPr>
          <w:rFonts w:ascii="Calibri" w:hAnsi="Calibri" w:cs="Calibri"/>
          <w:color w:val="000000" w:themeColor="text1"/>
        </w:rPr>
        <w:t>chip-based</w:t>
      </w:r>
      <w:proofErr w:type="gramEnd"/>
      <w:r w:rsidRPr="00E07CC7">
        <w:rPr>
          <w:rFonts w:ascii="Calibri" w:hAnsi="Calibri" w:cs="Calibri"/>
          <w:color w:val="000000" w:themeColor="text1"/>
        </w:rPr>
        <w:t xml:space="preserve"> BNI electronic money system, allowing real-time top-ups and balance updates.</w:t>
      </w:r>
    </w:p>
    <w:p w14:paraId="1BE365B0" w14:textId="77777777" w:rsidR="00E07CC7" w:rsidRDefault="00E07CC7" w:rsidP="00E07CC7">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lastRenderedPageBreak/>
        <w:t>List of APIs:</w:t>
      </w:r>
    </w:p>
    <w:p w14:paraId="265C3857" w14:textId="77777777" w:rsidR="00E07CC7" w:rsidRPr="00C636FD" w:rsidRDefault="00E07CC7" w:rsidP="00E07CC7">
      <w:pPr>
        <w:pStyle w:val="ant-menu-item"/>
        <w:numPr>
          <w:ilvl w:val="1"/>
          <w:numId w:val="16"/>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Top Up</w:t>
      </w:r>
    </w:p>
    <w:p w14:paraId="3AEA2916" w14:textId="77777777" w:rsidR="00E07CC7" w:rsidRPr="00C636FD" w:rsidRDefault="00E07CC7" w:rsidP="00E07CC7">
      <w:pPr>
        <w:pStyle w:val="ant-menu-item"/>
        <w:numPr>
          <w:ilvl w:val="1"/>
          <w:numId w:val="16"/>
        </w:numPr>
        <w:shd w:val="clear" w:color="auto" w:fill="FAFAFA"/>
        <w:spacing w:before="60" w:beforeAutospacing="0" w:after="6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Update Balance</w:t>
      </w:r>
    </w:p>
    <w:p w14:paraId="104B0C2C" w14:textId="77777777" w:rsidR="00E07CC7" w:rsidRDefault="00E07CC7" w:rsidP="00E07CC7">
      <w:pPr>
        <w:pStyle w:val="Heading3"/>
        <w:ind w:left="567"/>
        <w:rPr>
          <w:rFonts w:ascii="Calibri" w:hAnsi="Calibri" w:cs="Calibri"/>
          <w:color w:val="000000" w:themeColor="text1"/>
          <w:sz w:val="24"/>
          <w:szCs w:val="24"/>
        </w:rPr>
      </w:pPr>
    </w:p>
    <w:p w14:paraId="7B7AAD76" w14:textId="77777777" w:rsidR="00E07CC7" w:rsidRDefault="00E07CC7" w:rsidP="00E07CC7">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t>API Advantages:</w:t>
      </w:r>
    </w:p>
    <w:p w14:paraId="055C36A7" w14:textId="77777777" w:rsidR="00E07CC7" w:rsidRPr="00E07CC7" w:rsidRDefault="00E07CC7" w:rsidP="00E07CC7">
      <w:pPr>
        <w:pStyle w:val="Heading3"/>
        <w:numPr>
          <w:ilvl w:val="2"/>
          <w:numId w:val="32"/>
        </w:numPr>
        <w:ind w:left="993"/>
        <w:rPr>
          <w:rFonts w:ascii="Calibri" w:hAnsi="Calibri" w:cs="Calibri"/>
          <w:b w:val="0"/>
          <w:bCs w:val="0"/>
          <w:color w:val="000000" w:themeColor="text1"/>
          <w:sz w:val="24"/>
          <w:szCs w:val="24"/>
        </w:rPr>
      </w:pPr>
      <w:r w:rsidRPr="00E07CC7">
        <w:rPr>
          <w:rFonts w:ascii="Calibri" w:hAnsi="Calibri" w:cs="Calibri"/>
          <w:b w:val="0"/>
          <w:bCs w:val="0"/>
          <w:color w:val="000000" w:themeColor="text1"/>
          <w:sz w:val="24"/>
          <w:szCs w:val="24"/>
        </w:rPr>
        <w:t xml:space="preserve">Top up anywhere with competitive </w:t>
      </w:r>
      <w:proofErr w:type="gramStart"/>
      <w:r w:rsidRPr="00E07CC7">
        <w:rPr>
          <w:rFonts w:ascii="Calibri" w:hAnsi="Calibri" w:cs="Calibri"/>
          <w:b w:val="0"/>
          <w:bCs w:val="0"/>
          <w:color w:val="000000" w:themeColor="text1"/>
          <w:sz w:val="24"/>
          <w:szCs w:val="24"/>
        </w:rPr>
        <w:t>fees</w:t>
      </w:r>
      <w:proofErr w:type="gramEnd"/>
    </w:p>
    <w:p w14:paraId="6B8A6940" w14:textId="77777777" w:rsidR="00E07CC7" w:rsidRPr="00E07CC7" w:rsidRDefault="00E07CC7" w:rsidP="00E07CC7">
      <w:pPr>
        <w:pStyle w:val="Heading3"/>
        <w:numPr>
          <w:ilvl w:val="2"/>
          <w:numId w:val="32"/>
        </w:numPr>
        <w:ind w:left="993"/>
        <w:rPr>
          <w:rFonts w:ascii="Calibri" w:hAnsi="Calibri" w:cs="Calibri"/>
          <w:b w:val="0"/>
          <w:bCs w:val="0"/>
          <w:color w:val="000000" w:themeColor="text1"/>
          <w:sz w:val="24"/>
          <w:szCs w:val="24"/>
        </w:rPr>
      </w:pPr>
      <w:r w:rsidRPr="00E07CC7">
        <w:rPr>
          <w:rFonts w:ascii="Calibri" w:hAnsi="Calibri" w:cs="Calibri"/>
          <w:b w:val="0"/>
          <w:bCs w:val="0"/>
          <w:color w:val="000000" w:themeColor="text1"/>
          <w:sz w:val="24"/>
          <w:szCs w:val="24"/>
        </w:rPr>
        <w:t>Easy and fast integration process</w:t>
      </w:r>
    </w:p>
    <w:p w14:paraId="24D6DAB3" w14:textId="7E5DB234" w:rsidR="00E07CC7" w:rsidRPr="00E07CC7" w:rsidRDefault="00E07CC7" w:rsidP="00E07CC7">
      <w:pPr>
        <w:pStyle w:val="Heading3"/>
        <w:numPr>
          <w:ilvl w:val="2"/>
          <w:numId w:val="32"/>
        </w:numPr>
        <w:ind w:left="993"/>
        <w:rPr>
          <w:rFonts w:ascii="Calibri" w:hAnsi="Calibri" w:cs="Calibri"/>
          <w:b w:val="0"/>
          <w:bCs w:val="0"/>
          <w:color w:val="000000" w:themeColor="text1"/>
          <w:sz w:val="24"/>
          <w:szCs w:val="24"/>
        </w:rPr>
      </w:pPr>
      <w:r w:rsidRPr="00E07CC7">
        <w:rPr>
          <w:rFonts w:ascii="Calibri" w:hAnsi="Calibri" w:cs="Calibri"/>
          <w:b w:val="0"/>
          <w:bCs w:val="0"/>
          <w:color w:val="000000" w:themeColor="text1"/>
          <w:sz w:val="24"/>
          <w:szCs w:val="24"/>
        </w:rPr>
        <w:t>Faster, easier, and safer payment transactions</w:t>
      </w:r>
    </w:p>
    <w:p w14:paraId="4BE9F558" w14:textId="77777777" w:rsidR="00E07CC7" w:rsidRPr="00C636FD" w:rsidRDefault="00E07CC7" w:rsidP="00E07CC7">
      <w:pPr>
        <w:pStyle w:val="ListParagraph"/>
        <w:ind w:left="567"/>
        <w:rPr>
          <w:rStyle w:val="Strong"/>
          <w:b w:val="0"/>
          <w:bCs w:val="0"/>
        </w:rPr>
      </w:pPr>
    </w:p>
    <w:p w14:paraId="7B326624" w14:textId="77777777" w:rsidR="00E07CC7" w:rsidRPr="00E07CC7" w:rsidRDefault="00C636FD" w:rsidP="00E07CC7">
      <w:pPr>
        <w:pStyle w:val="ListParagraph"/>
        <w:numPr>
          <w:ilvl w:val="2"/>
          <w:numId w:val="33"/>
        </w:numPr>
        <w:ind w:left="567" w:hanging="567"/>
        <w:rPr>
          <w:rStyle w:val="Strong"/>
          <w:b w:val="0"/>
          <w:bCs w:val="0"/>
        </w:rPr>
      </w:pPr>
      <w:r w:rsidRPr="00C636FD">
        <w:rPr>
          <w:rStyle w:val="Strong"/>
          <w:rFonts w:ascii="Calibri" w:hAnsi="Calibri" w:cs="Calibri"/>
          <w:b w:val="0"/>
          <w:bCs w:val="0"/>
          <w:color w:val="000000" w:themeColor="text1"/>
          <w:sz w:val="24"/>
          <w:szCs w:val="24"/>
        </w:rPr>
        <w:t>Rate Inquiry</w:t>
      </w:r>
    </w:p>
    <w:p w14:paraId="0BBAE1B8" w14:textId="24D0D970" w:rsidR="00E07CC7" w:rsidRPr="00E07CC7" w:rsidRDefault="00E07CC7" w:rsidP="00E07CC7">
      <w:pPr>
        <w:pStyle w:val="ListParagraph"/>
        <w:ind w:left="567"/>
      </w:pPr>
      <w:r w:rsidRPr="00E07CC7">
        <w:rPr>
          <w:rFonts w:ascii="Calibri" w:hAnsi="Calibri" w:cs="Calibri"/>
          <w:color w:val="000000" w:themeColor="text1"/>
        </w:rPr>
        <w:t>Rate Inquiry provides real-time BNI rate rates, accessible by BNI correspondents domestically and abroad.</w:t>
      </w:r>
    </w:p>
    <w:p w14:paraId="1F22D97E" w14:textId="77777777" w:rsidR="00E07CC7" w:rsidRDefault="00E07CC7" w:rsidP="00E07CC7">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t>List of APIs:</w:t>
      </w:r>
    </w:p>
    <w:p w14:paraId="05334142" w14:textId="2D1F4EA7" w:rsidR="00311ED1" w:rsidRPr="00311ED1" w:rsidRDefault="00311ED1" w:rsidP="00311ED1">
      <w:r>
        <w:tab/>
        <w:t>[None]</w:t>
      </w:r>
    </w:p>
    <w:p w14:paraId="07A2A29C" w14:textId="77777777" w:rsidR="00E07CC7" w:rsidRDefault="00E07CC7" w:rsidP="00E07CC7">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t>API Advantages:</w:t>
      </w:r>
    </w:p>
    <w:p w14:paraId="16801615" w14:textId="77777777" w:rsidR="00E07CC7" w:rsidRPr="00E07CC7" w:rsidRDefault="00E07CC7" w:rsidP="00E07CC7">
      <w:pPr>
        <w:pStyle w:val="Heading3"/>
        <w:numPr>
          <w:ilvl w:val="2"/>
          <w:numId w:val="32"/>
        </w:numPr>
        <w:ind w:left="993"/>
        <w:rPr>
          <w:rFonts w:ascii="Calibri" w:hAnsi="Calibri" w:cs="Calibri"/>
          <w:b w:val="0"/>
          <w:bCs w:val="0"/>
          <w:color w:val="000000" w:themeColor="text1"/>
          <w:sz w:val="24"/>
          <w:szCs w:val="24"/>
        </w:rPr>
      </w:pPr>
      <w:r w:rsidRPr="00E07CC7">
        <w:rPr>
          <w:rFonts w:ascii="Calibri" w:hAnsi="Calibri" w:cs="Calibri"/>
          <w:b w:val="0"/>
          <w:bCs w:val="0"/>
          <w:color w:val="000000" w:themeColor="text1"/>
          <w:sz w:val="24"/>
          <w:szCs w:val="24"/>
        </w:rPr>
        <w:t>Access BNI exchange rates easily</w:t>
      </w:r>
    </w:p>
    <w:p w14:paraId="5786179D" w14:textId="77777777" w:rsidR="00E07CC7" w:rsidRPr="00E07CC7" w:rsidRDefault="00E07CC7" w:rsidP="00E07CC7">
      <w:pPr>
        <w:pStyle w:val="Heading3"/>
        <w:numPr>
          <w:ilvl w:val="2"/>
          <w:numId w:val="32"/>
        </w:numPr>
        <w:ind w:left="993"/>
        <w:rPr>
          <w:rFonts w:ascii="Calibri" w:hAnsi="Calibri" w:cs="Calibri"/>
          <w:b w:val="0"/>
          <w:bCs w:val="0"/>
          <w:color w:val="000000" w:themeColor="text1"/>
          <w:sz w:val="24"/>
          <w:szCs w:val="24"/>
        </w:rPr>
      </w:pPr>
      <w:r w:rsidRPr="00E07CC7">
        <w:rPr>
          <w:rFonts w:ascii="Calibri" w:hAnsi="Calibri" w:cs="Calibri"/>
          <w:b w:val="0"/>
          <w:bCs w:val="0"/>
          <w:color w:val="000000" w:themeColor="text1"/>
          <w:sz w:val="24"/>
          <w:szCs w:val="24"/>
        </w:rPr>
        <w:t>Real-time exchange rate information</w:t>
      </w:r>
    </w:p>
    <w:p w14:paraId="35645D5C" w14:textId="2B7235C9" w:rsidR="00E07CC7" w:rsidRPr="00E07CC7" w:rsidRDefault="00E07CC7" w:rsidP="00E07CC7">
      <w:pPr>
        <w:pStyle w:val="Heading3"/>
        <w:numPr>
          <w:ilvl w:val="2"/>
          <w:numId w:val="32"/>
        </w:numPr>
        <w:ind w:left="993"/>
        <w:rPr>
          <w:rFonts w:ascii="Calibri" w:hAnsi="Calibri" w:cs="Calibri"/>
          <w:b w:val="0"/>
          <w:bCs w:val="0"/>
          <w:color w:val="000000" w:themeColor="text1"/>
          <w:sz w:val="24"/>
          <w:szCs w:val="24"/>
        </w:rPr>
      </w:pPr>
      <w:r w:rsidRPr="00E07CC7">
        <w:rPr>
          <w:rFonts w:ascii="Calibri" w:hAnsi="Calibri" w:cs="Calibri"/>
          <w:b w:val="0"/>
          <w:bCs w:val="0"/>
          <w:color w:val="000000" w:themeColor="text1"/>
          <w:sz w:val="24"/>
          <w:szCs w:val="24"/>
        </w:rPr>
        <w:t>Easy and fast integration process</w:t>
      </w:r>
    </w:p>
    <w:p w14:paraId="1E5ADCFC" w14:textId="77777777" w:rsidR="00E07CC7" w:rsidRPr="00C636FD" w:rsidRDefault="00E07CC7" w:rsidP="00E07CC7">
      <w:pPr>
        <w:pStyle w:val="ListParagraph"/>
        <w:ind w:left="567"/>
        <w:rPr>
          <w:rStyle w:val="Strong"/>
          <w:b w:val="0"/>
          <w:bCs w:val="0"/>
        </w:rPr>
      </w:pPr>
    </w:p>
    <w:p w14:paraId="0A89827C" w14:textId="585F9794" w:rsidR="00C636FD" w:rsidRPr="00311ED1" w:rsidRDefault="00C636FD" w:rsidP="00C636FD">
      <w:pPr>
        <w:pStyle w:val="ListParagraph"/>
        <w:numPr>
          <w:ilvl w:val="2"/>
          <w:numId w:val="33"/>
        </w:numPr>
        <w:ind w:left="567" w:hanging="567"/>
        <w:rPr>
          <w:rStyle w:val="Strong"/>
          <w:b w:val="0"/>
          <w:bCs w:val="0"/>
        </w:rPr>
      </w:pPr>
      <w:r w:rsidRPr="00C636FD">
        <w:rPr>
          <w:rStyle w:val="Strong"/>
          <w:rFonts w:ascii="Calibri" w:hAnsi="Calibri" w:cs="Calibri"/>
          <w:b w:val="0"/>
          <w:bCs w:val="0"/>
          <w:color w:val="000000" w:themeColor="text1"/>
          <w:sz w:val="24"/>
          <w:szCs w:val="24"/>
        </w:rPr>
        <w:t>BNIDirect</w:t>
      </w:r>
    </w:p>
    <w:p w14:paraId="7DA0059A" w14:textId="77777777" w:rsidR="00311ED1" w:rsidRPr="00C636FD" w:rsidRDefault="00311ED1" w:rsidP="00311ED1">
      <w:pPr>
        <w:pStyle w:val="NormalWeb"/>
        <w:spacing w:before="0" w:beforeAutospacing="0" w:after="300" w:afterAutospacing="0"/>
        <w:ind w:left="567"/>
        <w:rPr>
          <w:rFonts w:ascii="Calibri" w:hAnsi="Calibri" w:cs="Calibri"/>
          <w:color w:val="000000" w:themeColor="text1"/>
        </w:rPr>
      </w:pPr>
      <w:r w:rsidRPr="00C636FD">
        <w:rPr>
          <w:rFonts w:ascii="Calibri" w:hAnsi="Calibri" w:cs="Calibri"/>
          <w:color w:val="000000" w:themeColor="text1"/>
        </w:rPr>
        <w:t>BNIDirect is electronic cash management designed for corporate customers, providing features adapted to multinational companies' cash management needs.</w:t>
      </w:r>
    </w:p>
    <w:p w14:paraId="147B1F8B" w14:textId="4628C648" w:rsidR="00311ED1" w:rsidRDefault="00311ED1" w:rsidP="00311ED1">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t>List of APIs:</w:t>
      </w:r>
    </w:p>
    <w:p w14:paraId="4754A573" w14:textId="77777777" w:rsidR="00311ED1" w:rsidRPr="00C636FD" w:rsidRDefault="00311ED1" w:rsidP="00311ED1">
      <w:pPr>
        <w:pStyle w:val="ant-menu-item"/>
        <w:numPr>
          <w:ilvl w:val="1"/>
          <w:numId w:val="27"/>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Create MPN G2 Billing ID</w:t>
      </w:r>
    </w:p>
    <w:p w14:paraId="155C00A0" w14:textId="77777777" w:rsidR="00311ED1" w:rsidRPr="00C636FD" w:rsidRDefault="00311ED1" w:rsidP="00311ED1">
      <w:pPr>
        <w:pStyle w:val="ant-menu-item"/>
        <w:numPr>
          <w:ilvl w:val="1"/>
          <w:numId w:val="27"/>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NPWP</w:t>
      </w:r>
    </w:p>
    <w:p w14:paraId="0590B76C" w14:textId="77777777" w:rsidR="00311ED1" w:rsidRPr="00C636FD" w:rsidRDefault="00311ED1" w:rsidP="00311ED1">
      <w:pPr>
        <w:pStyle w:val="ant-menu-item"/>
        <w:numPr>
          <w:ilvl w:val="1"/>
          <w:numId w:val="27"/>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InHouse and VA Beneficiary Name</w:t>
      </w:r>
    </w:p>
    <w:p w14:paraId="1BD94DAE" w14:textId="77777777" w:rsidR="00311ED1" w:rsidRPr="00C636FD" w:rsidRDefault="00311ED1" w:rsidP="00311ED1">
      <w:pPr>
        <w:pStyle w:val="ant-menu-item"/>
        <w:numPr>
          <w:ilvl w:val="1"/>
          <w:numId w:val="27"/>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lastRenderedPageBreak/>
        <w:t>Inquiry LLG/ RTGS/ Online Beneficiary Name</w:t>
      </w:r>
    </w:p>
    <w:p w14:paraId="7A85BC76" w14:textId="77777777" w:rsidR="00311ED1" w:rsidRPr="00C636FD" w:rsidRDefault="00311ED1" w:rsidP="00311ED1">
      <w:pPr>
        <w:pStyle w:val="ant-menu-item"/>
        <w:numPr>
          <w:ilvl w:val="1"/>
          <w:numId w:val="27"/>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Regular Transaction</w:t>
      </w:r>
    </w:p>
    <w:p w14:paraId="779BFA2B" w14:textId="77777777" w:rsidR="00311ED1" w:rsidRPr="00C636FD" w:rsidRDefault="00311ED1" w:rsidP="00311ED1">
      <w:pPr>
        <w:pStyle w:val="ant-menu-item"/>
        <w:numPr>
          <w:ilvl w:val="1"/>
          <w:numId w:val="27"/>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Billing</w:t>
      </w:r>
    </w:p>
    <w:p w14:paraId="35D934D7" w14:textId="77777777" w:rsidR="00311ED1" w:rsidRPr="00C636FD" w:rsidRDefault="00311ED1" w:rsidP="00311ED1">
      <w:pPr>
        <w:pStyle w:val="ant-menu-item"/>
        <w:numPr>
          <w:ilvl w:val="1"/>
          <w:numId w:val="27"/>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BNI POPS – Cash and Carry</w:t>
      </w:r>
    </w:p>
    <w:p w14:paraId="68CCE143" w14:textId="77777777" w:rsidR="00311ED1" w:rsidRPr="00C636FD" w:rsidRDefault="00311ED1" w:rsidP="00311ED1">
      <w:pPr>
        <w:pStyle w:val="ant-menu-item"/>
        <w:numPr>
          <w:ilvl w:val="1"/>
          <w:numId w:val="27"/>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BNI POPS – Product Allocation</w:t>
      </w:r>
    </w:p>
    <w:p w14:paraId="16EABA48" w14:textId="77777777" w:rsidR="00311ED1" w:rsidRPr="00C636FD" w:rsidRDefault="00311ED1" w:rsidP="00311ED1">
      <w:pPr>
        <w:pStyle w:val="ant-menu-item"/>
        <w:numPr>
          <w:ilvl w:val="1"/>
          <w:numId w:val="27"/>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Get Payment Status</w:t>
      </w:r>
    </w:p>
    <w:p w14:paraId="45F9280F" w14:textId="77777777" w:rsidR="00311ED1" w:rsidRPr="00C636FD" w:rsidRDefault="00311ED1" w:rsidP="00311ED1">
      <w:pPr>
        <w:pStyle w:val="ant-menu-item"/>
        <w:numPr>
          <w:ilvl w:val="1"/>
          <w:numId w:val="27"/>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In-house Transfers</w:t>
      </w:r>
    </w:p>
    <w:p w14:paraId="0282A15E" w14:textId="77777777" w:rsidR="00311ED1" w:rsidRPr="00C636FD" w:rsidRDefault="00311ED1" w:rsidP="00311ED1">
      <w:pPr>
        <w:pStyle w:val="ant-menu-item"/>
        <w:numPr>
          <w:ilvl w:val="1"/>
          <w:numId w:val="27"/>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RTGS Transfer</w:t>
      </w:r>
    </w:p>
    <w:p w14:paraId="6875456C" w14:textId="77777777" w:rsidR="00311ED1" w:rsidRPr="00C636FD" w:rsidRDefault="00311ED1" w:rsidP="00311ED1">
      <w:pPr>
        <w:pStyle w:val="ant-menu-item"/>
        <w:numPr>
          <w:ilvl w:val="1"/>
          <w:numId w:val="27"/>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Online Transfer</w:t>
      </w:r>
    </w:p>
    <w:p w14:paraId="75F53BDE" w14:textId="77777777" w:rsidR="00311ED1" w:rsidRPr="00C636FD" w:rsidRDefault="00311ED1" w:rsidP="00311ED1">
      <w:pPr>
        <w:pStyle w:val="ant-menu-item"/>
        <w:numPr>
          <w:ilvl w:val="1"/>
          <w:numId w:val="27"/>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LLG Transfer</w:t>
      </w:r>
    </w:p>
    <w:p w14:paraId="5C069940" w14:textId="77777777" w:rsidR="00311ED1" w:rsidRPr="00C636FD" w:rsidRDefault="00311ED1" w:rsidP="00311ED1">
      <w:pPr>
        <w:pStyle w:val="ant-menu-item"/>
        <w:numPr>
          <w:ilvl w:val="1"/>
          <w:numId w:val="27"/>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International Transfers</w:t>
      </w:r>
    </w:p>
    <w:p w14:paraId="043211C8" w14:textId="77777777" w:rsidR="00311ED1" w:rsidRPr="00C636FD" w:rsidRDefault="00311ED1" w:rsidP="00311ED1">
      <w:pPr>
        <w:pStyle w:val="ant-menu-item"/>
        <w:numPr>
          <w:ilvl w:val="1"/>
          <w:numId w:val="27"/>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Bill Payments</w:t>
      </w:r>
    </w:p>
    <w:p w14:paraId="0FE0DDDB" w14:textId="77777777" w:rsidR="00311ED1" w:rsidRPr="00C636FD" w:rsidRDefault="00311ED1" w:rsidP="00311ED1">
      <w:pPr>
        <w:pStyle w:val="ant-menu-item"/>
        <w:numPr>
          <w:ilvl w:val="1"/>
          <w:numId w:val="27"/>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BNI POPS – Product Allocation</w:t>
      </w:r>
    </w:p>
    <w:p w14:paraId="40ABD6E0" w14:textId="77777777" w:rsidR="00311ED1" w:rsidRPr="00C636FD" w:rsidRDefault="00311ED1" w:rsidP="00311ED1">
      <w:pPr>
        <w:pStyle w:val="ant-menu-item"/>
        <w:numPr>
          <w:ilvl w:val="1"/>
          <w:numId w:val="27"/>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BNI POPS – Cash and Carry</w:t>
      </w:r>
    </w:p>
    <w:p w14:paraId="1B5F31AF" w14:textId="77777777" w:rsidR="00311ED1" w:rsidRPr="00C636FD" w:rsidRDefault="00311ED1" w:rsidP="00311ED1">
      <w:pPr>
        <w:pStyle w:val="ant-menu-item"/>
        <w:numPr>
          <w:ilvl w:val="1"/>
          <w:numId w:val="27"/>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BNI POPS – Resubmit Cash and Carry</w:t>
      </w:r>
    </w:p>
    <w:p w14:paraId="2E01C60A" w14:textId="77777777" w:rsidR="00311ED1" w:rsidRPr="00C636FD" w:rsidRDefault="00311ED1" w:rsidP="00311ED1">
      <w:pPr>
        <w:pStyle w:val="ant-menu-item"/>
        <w:numPr>
          <w:ilvl w:val="1"/>
          <w:numId w:val="27"/>
        </w:numPr>
        <w:shd w:val="clear" w:color="auto" w:fill="FAFAFA"/>
        <w:spacing w:before="60" w:beforeAutospacing="0" w:after="6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BNI POPS – Resubmit Product Allocation</w:t>
      </w:r>
    </w:p>
    <w:p w14:paraId="5F57D35E" w14:textId="77777777" w:rsidR="00311ED1" w:rsidRPr="00311ED1" w:rsidRDefault="00311ED1" w:rsidP="00311ED1"/>
    <w:p w14:paraId="19F9264D" w14:textId="77777777" w:rsidR="00311ED1" w:rsidRDefault="00311ED1" w:rsidP="00311ED1">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lastRenderedPageBreak/>
        <w:t>API Advantages:</w:t>
      </w:r>
    </w:p>
    <w:p w14:paraId="2CD1BDAB" w14:textId="77777777" w:rsidR="00311ED1" w:rsidRPr="00311ED1" w:rsidRDefault="00311ED1" w:rsidP="00311ED1">
      <w:pPr>
        <w:pStyle w:val="Heading3"/>
        <w:numPr>
          <w:ilvl w:val="2"/>
          <w:numId w:val="32"/>
        </w:numPr>
        <w:ind w:left="993" w:hanging="426"/>
        <w:rPr>
          <w:rFonts w:ascii="Calibri" w:hAnsi="Calibri" w:cs="Calibri"/>
          <w:b w:val="0"/>
          <w:bCs w:val="0"/>
          <w:color w:val="000000" w:themeColor="text1"/>
          <w:sz w:val="24"/>
          <w:szCs w:val="24"/>
        </w:rPr>
      </w:pPr>
      <w:r w:rsidRPr="00311ED1">
        <w:rPr>
          <w:rFonts w:ascii="Calibri" w:hAnsi="Calibri" w:cs="Calibri"/>
          <w:b w:val="0"/>
          <w:bCs w:val="0"/>
          <w:color w:val="000000" w:themeColor="text1"/>
          <w:sz w:val="24"/>
          <w:szCs w:val="24"/>
        </w:rPr>
        <w:t>Complete business solutions</w:t>
      </w:r>
    </w:p>
    <w:p w14:paraId="377A64FE" w14:textId="77777777" w:rsidR="00311ED1" w:rsidRPr="00311ED1" w:rsidRDefault="00311ED1" w:rsidP="00311ED1">
      <w:pPr>
        <w:pStyle w:val="Heading3"/>
        <w:numPr>
          <w:ilvl w:val="2"/>
          <w:numId w:val="32"/>
        </w:numPr>
        <w:ind w:left="993" w:hanging="426"/>
        <w:rPr>
          <w:rFonts w:ascii="Calibri" w:hAnsi="Calibri" w:cs="Calibri"/>
          <w:b w:val="0"/>
          <w:bCs w:val="0"/>
          <w:color w:val="000000" w:themeColor="text1"/>
          <w:sz w:val="24"/>
          <w:szCs w:val="24"/>
        </w:rPr>
      </w:pPr>
      <w:r w:rsidRPr="00311ED1">
        <w:rPr>
          <w:rFonts w:ascii="Calibri" w:hAnsi="Calibri" w:cs="Calibri"/>
          <w:b w:val="0"/>
          <w:bCs w:val="0"/>
          <w:color w:val="000000" w:themeColor="text1"/>
          <w:sz w:val="24"/>
          <w:szCs w:val="24"/>
        </w:rPr>
        <w:t>Flexible and fast transaction features</w:t>
      </w:r>
    </w:p>
    <w:p w14:paraId="0A72525C" w14:textId="17E140A9" w:rsidR="00311ED1" w:rsidRPr="00311ED1" w:rsidRDefault="00311ED1" w:rsidP="00311ED1">
      <w:pPr>
        <w:pStyle w:val="Heading3"/>
        <w:numPr>
          <w:ilvl w:val="2"/>
          <w:numId w:val="32"/>
        </w:numPr>
        <w:ind w:left="993" w:hanging="426"/>
        <w:rPr>
          <w:rFonts w:ascii="Calibri" w:hAnsi="Calibri" w:cs="Calibri"/>
          <w:b w:val="0"/>
          <w:bCs w:val="0"/>
          <w:color w:val="000000" w:themeColor="text1"/>
          <w:sz w:val="24"/>
          <w:szCs w:val="24"/>
        </w:rPr>
      </w:pPr>
      <w:r w:rsidRPr="00311ED1">
        <w:rPr>
          <w:rFonts w:ascii="Calibri" w:hAnsi="Calibri" w:cs="Calibri"/>
          <w:b w:val="0"/>
          <w:bCs w:val="0"/>
          <w:color w:val="000000" w:themeColor="text1"/>
          <w:sz w:val="24"/>
          <w:szCs w:val="24"/>
        </w:rPr>
        <w:t>Highly maintained security</w:t>
      </w:r>
    </w:p>
    <w:p w14:paraId="77C89A34" w14:textId="77777777" w:rsidR="00311ED1" w:rsidRPr="00C636FD" w:rsidRDefault="00311ED1" w:rsidP="00311ED1">
      <w:pPr>
        <w:pStyle w:val="ListParagraph"/>
        <w:ind w:left="567"/>
        <w:rPr>
          <w:rStyle w:val="Strong"/>
          <w:b w:val="0"/>
          <w:bCs w:val="0"/>
        </w:rPr>
      </w:pPr>
    </w:p>
    <w:p w14:paraId="145C8B83" w14:textId="77777777" w:rsidR="00311ED1" w:rsidRPr="00311ED1" w:rsidRDefault="00C636FD" w:rsidP="00311ED1">
      <w:pPr>
        <w:pStyle w:val="ListParagraph"/>
        <w:numPr>
          <w:ilvl w:val="2"/>
          <w:numId w:val="33"/>
        </w:numPr>
        <w:ind w:left="567" w:hanging="567"/>
        <w:rPr>
          <w:rStyle w:val="Strong"/>
          <w:b w:val="0"/>
          <w:bCs w:val="0"/>
        </w:rPr>
      </w:pPr>
      <w:r w:rsidRPr="00C636FD">
        <w:rPr>
          <w:rStyle w:val="Strong"/>
          <w:rFonts w:ascii="Calibri" w:hAnsi="Calibri" w:cs="Calibri"/>
          <w:b w:val="0"/>
          <w:bCs w:val="0"/>
          <w:color w:val="000000" w:themeColor="text1"/>
          <w:sz w:val="24"/>
          <w:szCs w:val="24"/>
        </w:rPr>
        <w:t>Sharing Billers</w:t>
      </w:r>
    </w:p>
    <w:p w14:paraId="13FA61F8" w14:textId="52474CDD" w:rsidR="00311ED1" w:rsidRPr="00311ED1" w:rsidRDefault="00311ED1" w:rsidP="00311ED1">
      <w:pPr>
        <w:pStyle w:val="ListParagraph"/>
        <w:ind w:left="567"/>
      </w:pPr>
      <w:r w:rsidRPr="00311ED1">
        <w:rPr>
          <w:rFonts w:ascii="Calibri" w:hAnsi="Calibri" w:cs="Calibri"/>
          <w:color w:val="000000" w:themeColor="text1"/>
        </w:rPr>
        <w:t>Sharing Billers combine payment and purchasing capabilities in partnership applications to increase revenue and engagement.</w:t>
      </w:r>
    </w:p>
    <w:p w14:paraId="078D2523" w14:textId="77777777" w:rsidR="00311ED1" w:rsidRPr="00C636FD" w:rsidRDefault="00311ED1" w:rsidP="00311ED1">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t>List of APIs:</w:t>
      </w:r>
    </w:p>
    <w:p w14:paraId="48132A68"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Topup Tapcash</w:t>
      </w:r>
    </w:p>
    <w:p w14:paraId="224EC148"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Tapcash Balance Update</w:t>
      </w:r>
    </w:p>
    <w:p w14:paraId="4259B768"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Indosat Bill Inquiry</w:t>
      </w:r>
    </w:p>
    <w:p w14:paraId="06DDD8DE"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Indosat Bill Payment</w:t>
      </w:r>
    </w:p>
    <w:p w14:paraId="07D56616"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Smartfren Bill Inquiry</w:t>
      </w:r>
    </w:p>
    <w:p w14:paraId="20BA1EA1"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Smartfren Bill Payment</w:t>
      </w:r>
    </w:p>
    <w:p w14:paraId="1F35C8A7"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Telkom Bill Inquiry</w:t>
      </w:r>
    </w:p>
    <w:p w14:paraId="6D5F710D"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Telkom Bill Payment</w:t>
      </w:r>
    </w:p>
    <w:p w14:paraId="0180FD62"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Telkomsel Bill Inquiry Hello</w:t>
      </w:r>
    </w:p>
    <w:p w14:paraId="4C853D3E"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Telkomsel Bill Payment Hello</w:t>
      </w:r>
    </w:p>
    <w:p w14:paraId="2E8B468C"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Bill Three</w:t>
      </w:r>
    </w:p>
    <w:p w14:paraId="301E31B1"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Bill Payment Three</w:t>
      </w:r>
    </w:p>
    <w:p w14:paraId="11651C0F"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XL Xplor Billing Inquiry</w:t>
      </w:r>
    </w:p>
    <w:p w14:paraId="6EF22D3C"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XL Xplor Bill Payment</w:t>
      </w:r>
    </w:p>
    <w:p w14:paraId="5BBE4311"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Gopay Topup</w:t>
      </w:r>
    </w:p>
    <w:p w14:paraId="2D1FCF26"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Payment Topup Gopay</w:t>
      </w:r>
    </w:p>
    <w:p w14:paraId="385AB4D4"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lastRenderedPageBreak/>
        <w:t>Inquiry Topup Linkaja</w:t>
      </w:r>
    </w:p>
    <w:p w14:paraId="0AD8028F"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Payment Topup Linkaja</w:t>
      </w:r>
    </w:p>
    <w:p w14:paraId="1BE6DDC0"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BPJS Manpower (PMI) and BPJS Manpower (BPU)</w:t>
      </w:r>
    </w:p>
    <w:p w14:paraId="02D5D244"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Payment BPJS Manpower (PMI) and BPJS Manpower (BPU)</w:t>
      </w:r>
    </w:p>
    <w:p w14:paraId="5FF02111"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BPJS Manpower (PU)</w:t>
      </w:r>
    </w:p>
    <w:p w14:paraId="1A316305"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Payment BPJS Employment (PU)</w:t>
      </w:r>
    </w:p>
    <w:p w14:paraId="73B07920"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Credit Card (CC) BNI</w:t>
      </w:r>
    </w:p>
    <w:p w14:paraId="5423B74F"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BNI Payment Credit Card (CC).</w:t>
      </w:r>
    </w:p>
    <w:p w14:paraId="793C471C"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Credit Card (CC) Other Bank</w:t>
      </w:r>
    </w:p>
    <w:p w14:paraId="1880EF37"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Prudential Insurance - Prudential First</w:t>
      </w:r>
    </w:p>
    <w:p w14:paraId="2565D5FE"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Prudential Insurance - Advanced Prudential Inquiry</w:t>
      </w:r>
    </w:p>
    <w:p w14:paraId="4ECF2FEA"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Insurance Prudential - Payment Prudential Advanced</w:t>
      </w:r>
    </w:p>
    <w:p w14:paraId="7D6DF826" w14:textId="77777777" w:rsidR="00311ED1" w:rsidRPr="00C636FD" w:rsidRDefault="00311ED1" w:rsidP="00311ED1">
      <w:pPr>
        <w:pStyle w:val="ant-menu-item"/>
        <w:numPr>
          <w:ilvl w:val="1"/>
          <w:numId w:val="52"/>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Multimedia First Inq</w:t>
      </w:r>
    </w:p>
    <w:p w14:paraId="0B2290A1" w14:textId="32A98C2B" w:rsidR="00311ED1" w:rsidRPr="00311ED1" w:rsidRDefault="00311ED1" w:rsidP="00311ED1">
      <w:pPr>
        <w:pStyle w:val="ant-menu-item"/>
        <w:numPr>
          <w:ilvl w:val="1"/>
          <w:numId w:val="52"/>
        </w:numPr>
        <w:shd w:val="clear" w:color="auto" w:fill="FAFAFA"/>
        <w:spacing w:before="60" w:beforeAutospacing="0" w:after="6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Multimedia First Pay</w:t>
      </w:r>
    </w:p>
    <w:p w14:paraId="51E4A58A" w14:textId="77777777" w:rsidR="00311ED1" w:rsidRDefault="00311ED1" w:rsidP="00311ED1">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t>API Advantages:</w:t>
      </w:r>
    </w:p>
    <w:p w14:paraId="617B8989" w14:textId="77777777" w:rsidR="00311ED1" w:rsidRDefault="00311ED1" w:rsidP="00311ED1">
      <w:pPr>
        <w:pStyle w:val="Heading3"/>
        <w:numPr>
          <w:ilvl w:val="2"/>
          <w:numId w:val="32"/>
        </w:numPr>
        <w:ind w:left="993" w:hanging="426"/>
        <w:rPr>
          <w:rFonts w:ascii="Calibri" w:hAnsi="Calibri" w:cs="Calibri"/>
          <w:color w:val="000000" w:themeColor="text1"/>
          <w:sz w:val="24"/>
          <w:szCs w:val="24"/>
        </w:rPr>
      </w:pPr>
      <w:r w:rsidRPr="00C636FD">
        <w:rPr>
          <w:rFonts w:ascii="Calibri" w:hAnsi="Calibri" w:cs="Calibri"/>
          <w:color w:val="000000" w:themeColor="text1"/>
          <w:sz w:val="24"/>
          <w:szCs w:val="24"/>
        </w:rPr>
        <w:t>More than 15 partner companies</w:t>
      </w:r>
    </w:p>
    <w:p w14:paraId="4E0257E8" w14:textId="77777777" w:rsidR="00311ED1" w:rsidRDefault="00311ED1" w:rsidP="00311ED1">
      <w:pPr>
        <w:pStyle w:val="Heading3"/>
        <w:numPr>
          <w:ilvl w:val="2"/>
          <w:numId w:val="32"/>
        </w:numPr>
        <w:ind w:left="993" w:hanging="426"/>
        <w:rPr>
          <w:rFonts w:ascii="Calibri" w:hAnsi="Calibri" w:cs="Calibri"/>
          <w:color w:val="000000" w:themeColor="text1"/>
          <w:sz w:val="24"/>
          <w:szCs w:val="24"/>
        </w:rPr>
      </w:pPr>
      <w:r w:rsidRPr="00311ED1">
        <w:rPr>
          <w:rFonts w:ascii="Calibri" w:hAnsi="Calibri" w:cs="Calibri"/>
          <w:color w:val="000000" w:themeColor="text1"/>
          <w:sz w:val="24"/>
          <w:szCs w:val="24"/>
        </w:rPr>
        <w:t>Competitive fee scheme</w:t>
      </w:r>
    </w:p>
    <w:p w14:paraId="158FD43E" w14:textId="25E14434" w:rsidR="00311ED1" w:rsidRPr="00311ED1" w:rsidRDefault="00311ED1" w:rsidP="00311ED1">
      <w:pPr>
        <w:pStyle w:val="Heading3"/>
        <w:numPr>
          <w:ilvl w:val="2"/>
          <w:numId w:val="32"/>
        </w:numPr>
        <w:ind w:left="993" w:hanging="426"/>
        <w:rPr>
          <w:rFonts w:ascii="Calibri" w:hAnsi="Calibri" w:cs="Calibri"/>
          <w:color w:val="000000" w:themeColor="text1"/>
          <w:sz w:val="24"/>
          <w:szCs w:val="24"/>
        </w:rPr>
      </w:pPr>
      <w:r w:rsidRPr="00311ED1">
        <w:rPr>
          <w:rFonts w:ascii="Calibri" w:hAnsi="Calibri" w:cs="Calibri"/>
          <w:color w:val="000000" w:themeColor="text1"/>
          <w:sz w:val="24"/>
          <w:szCs w:val="24"/>
        </w:rPr>
        <w:t>Easy and fast integration process</w:t>
      </w:r>
    </w:p>
    <w:p w14:paraId="78C47C94" w14:textId="77777777" w:rsidR="00311ED1" w:rsidRPr="00C636FD" w:rsidRDefault="00311ED1" w:rsidP="00311ED1">
      <w:pPr>
        <w:pStyle w:val="ListParagraph"/>
        <w:ind w:left="567"/>
        <w:rPr>
          <w:rStyle w:val="Strong"/>
          <w:b w:val="0"/>
          <w:bCs w:val="0"/>
        </w:rPr>
      </w:pPr>
    </w:p>
    <w:p w14:paraId="5B588049" w14:textId="77777777" w:rsidR="00311ED1" w:rsidRPr="00311ED1" w:rsidRDefault="00C636FD" w:rsidP="00311ED1">
      <w:pPr>
        <w:pStyle w:val="ListParagraph"/>
        <w:numPr>
          <w:ilvl w:val="2"/>
          <w:numId w:val="33"/>
        </w:numPr>
        <w:ind w:left="567" w:hanging="567"/>
        <w:rPr>
          <w:rStyle w:val="Strong"/>
          <w:b w:val="0"/>
          <w:bCs w:val="0"/>
        </w:rPr>
      </w:pPr>
      <w:r w:rsidRPr="00C636FD">
        <w:rPr>
          <w:rStyle w:val="Strong"/>
          <w:rFonts w:ascii="Calibri" w:hAnsi="Calibri" w:cs="Calibri"/>
          <w:b w:val="0"/>
          <w:bCs w:val="0"/>
          <w:color w:val="000000" w:themeColor="text1"/>
          <w:sz w:val="24"/>
          <w:szCs w:val="24"/>
        </w:rPr>
        <w:t>Corporate Credit Cards</w:t>
      </w:r>
    </w:p>
    <w:p w14:paraId="70338AF7" w14:textId="39FDDEC8" w:rsidR="00311ED1" w:rsidRPr="00311ED1" w:rsidRDefault="00311ED1" w:rsidP="00311ED1">
      <w:pPr>
        <w:pStyle w:val="ListParagraph"/>
        <w:ind w:left="567"/>
      </w:pPr>
      <w:r w:rsidRPr="00311ED1">
        <w:rPr>
          <w:rFonts w:ascii="Calibri" w:hAnsi="Calibri" w:cs="Calibri"/>
          <w:color w:val="000000" w:themeColor="text1"/>
        </w:rPr>
        <w:lastRenderedPageBreak/>
        <w:t>Corporate Credit Cards API offers credit card services to corporate customers, providing easy access to critical information.</w:t>
      </w:r>
    </w:p>
    <w:p w14:paraId="04670EA2" w14:textId="77777777" w:rsidR="00311ED1" w:rsidRDefault="00311ED1" w:rsidP="00311ED1">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t>List of APIs:</w:t>
      </w:r>
    </w:p>
    <w:p w14:paraId="366C037C" w14:textId="77777777" w:rsidR="00311ED1" w:rsidRPr="00C636FD" w:rsidRDefault="00311ED1" w:rsidP="00311ED1">
      <w:pPr>
        <w:pStyle w:val="ant-menu-item"/>
        <w:numPr>
          <w:ilvl w:val="1"/>
          <w:numId w:val="29"/>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Card Summary</w:t>
      </w:r>
    </w:p>
    <w:p w14:paraId="68CE87E8" w14:textId="77777777" w:rsidR="00311ED1" w:rsidRPr="00C636FD" w:rsidRDefault="00311ED1" w:rsidP="00311ED1">
      <w:pPr>
        <w:pStyle w:val="ant-menu-item"/>
        <w:numPr>
          <w:ilvl w:val="1"/>
          <w:numId w:val="29"/>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Unbilled</w:t>
      </w:r>
    </w:p>
    <w:p w14:paraId="5640C3A5" w14:textId="77777777" w:rsidR="00311ED1" w:rsidRPr="00C636FD" w:rsidRDefault="00311ED1" w:rsidP="00311ED1">
      <w:pPr>
        <w:pStyle w:val="ant-menu-item"/>
        <w:numPr>
          <w:ilvl w:val="1"/>
          <w:numId w:val="29"/>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Summary Billing</w:t>
      </w:r>
    </w:p>
    <w:p w14:paraId="0D9E6E28" w14:textId="77777777" w:rsidR="00311ED1" w:rsidRPr="00C636FD" w:rsidRDefault="00311ED1" w:rsidP="00311ED1">
      <w:pPr>
        <w:pStyle w:val="ant-menu-item"/>
        <w:numPr>
          <w:ilvl w:val="1"/>
          <w:numId w:val="29"/>
        </w:numPr>
        <w:shd w:val="clear" w:color="auto" w:fill="FAFAFA"/>
        <w:spacing w:before="60" w:beforeAutospacing="0" w:after="6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 Billing Details</w:t>
      </w:r>
    </w:p>
    <w:p w14:paraId="20534ADF" w14:textId="77777777" w:rsidR="00311ED1" w:rsidRPr="00311ED1" w:rsidRDefault="00311ED1" w:rsidP="00311ED1"/>
    <w:p w14:paraId="54F3AAA1" w14:textId="77777777" w:rsidR="00311ED1" w:rsidRDefault="00311ED1" w:rsidP="00311ED1">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t>API Advantages:</w:t>
      </w:r>
    </w:p>
    <w:p w14:paraId="1B09B8A0" w14:textId="77777777" w:rsidR="00311ED1" w:rsidRPr="00311ED1" w:rsidRDefault="00311ED1" w:rsidP="00311ED1">
      <w:pPr>
        <w:pStyle w:val="Heading3"/>
        <w:numPr>
          <w:ilvl w:val="2"/>
          <w:numId w:val="32"/>
        </w:numPr>
        <w:ind w:left="993"/>
        <w:rPr>
          <w:rFonts w:ascii="Calibri" w:hAnsi="Calibri" w:cs="Calibri"/>
          <w:b w:val="0"/>
          <w:bCs w:val="0"/>
          <w:color w:val="000000" w:themeColor="text1"/>
          <w:sz w:val="24"/>
          <w:szCs w:val="24"/>
        </w:rPr>
      </w:pPr>
      <w:r w:rsidRPr="00311ED1">
        <w:rPr>
          <w:rFonts w:ascii="Calibri" w:hAnsi="Calibri" w:cs="Calibri"/>
          <w:b w:val="0"/>
          <w:bCs w:val="0"/>
          <w:color w:val="000000" w:themeColor="text1"/>
          <w:sz w:val="24"/>
          <w:szCs w:val="24"/>
        </w:rPr>
        <w:t>Easy access to credit card information</w:t>
      </w:r>
    </w:p>
    <w:p w14:paraId="7E24BD3A" w14:textId="77777777" w:rsidR="00311ED1" w:rsidRPr="00311ED1" w:rsidRDefault="00311ED1" w:rsidP="00311ED1">
      <w:pPr>
        <w:pStyle w:val="Heading3"/>
        <w:numPr>
          <w:ilvl w:val="2"/>
          <w:numId w:val="32"/>
        </w:numPr>
        <w:ind w:left="993"/>
        <w:rPr>
          <w:rFonts w:ascii="Calibri" w:hAnsi="Calibri" w:cs="Calibri"/>
          <w:b w:val="0"/>
          <w:bCs w:val="0"/>
          <w:color w:val="000000" w:themeColor="text1"/>
          <w:sz w:val="24"/>
          <w:szCs w:val="24"/>
        </w:rPr>
      </w:pPr>
      <w:r w:rsidRPr="00311ED1">
        <w:rPr>
          <w:rFonts w:ascii="Calibri" w:hAnsi="Calibri" w:cs="Calibri"/>
          <w:b w:val="0"/>
          <w:bCs w:val="0"/>
          <w:color w:val="000000" w:themeColor="text1"/>
          <w:sz w:val="24"/>
          <w:szCs w:val="24"/>
        </w:rPr>
        <w:t>Real-time transaction data</w:t>
      </w:r>
    </w:p>
    <w:p w14:paraId="3C942458" w14:textId="148CF1CB" w:rsidR="00311ED1" w:rsidRPr="00311ED1" w:rsidRDefault="00311ED1" w:rsidP="00311ED1">
      <w:pPr>
        <w:pStyle w:val="Heading3"/>
        <w:numPr>
          <w:ilvl w:val="2"/>
          <w:numId w:val="32"/>
        </w:numPr>
        <w:ind w:left="993"/>
        <w:rPr>
          <w:rFonts w:ascii="Calibri" w:hAnsi="Calibri" w:cs="Calibri"/>
          <w:b w:val="0"/>
          <w:bCs w:val="0"/>
          <w:color w:val="000000" w:themeColor="text1"/>
          <w:sz w:val="24"/>
          <w:szCs w:val="24"/>
        </w:rPr>
      </w:pPr>
      <w:r w:rsidRPr="00311ED1">
        <w:rPr>
          <w:rFonts w:ascii="Calibri" w:hAnsi="Calibri" w:cs="Calibri"/>
          <w:b w:val="0"/>
          <w:bCs w:val="0"/>
          <w:color w:val="000000" w:themeColor="text1"/>
          <w:sz w:val="24"/>
          <w:szCs w:val="24"/>
        </w:rPr>
        <w:t xml:space="preserve">Improved financial </w:t>
      </w:r>
      <w:proofErr w:type="gramStart"/>
      <w:r w:rsidRPr="00311ED1">
        <w:rPr>
          <w:rFonts w:ascii="Calibri" w:hAnsi="Calibri" w:cs="Calibri"/>
          <w:b w:val="0"/>
          <w:bCs w:val="0"/>
          <w:color w:val="000000" w:themeColor="text1"/>
          <w:sz w:val="24"/>
          <w:szCs w:val="24"/>
        </w:rPr>
        <w:t>management</w:t>
      </w:r>
      <w:proofErr w:type="gramEnd"/>
    </w:p>
    <w:p w14:paraId="22EA054B" w14:textId="77777777" w:rsidR="00311ED1" w:rsidRPr="00C636FD" w:rsidRDefault="00311ED1" w:rsidP="00311ED1">
      <w:pPr>
        <w:pStyle w:val="ListParagraph"/>
        <w:ind w:left="567"/>
        <w:rPr>
          <w:rStyle w:val="Strong"/>
          <w:b w:val="0"/>
          <w:bCs w:val="0"/>
        </w:rPr>
      </w:pPr>
    </w:p>
    <w:p w14:paraId="63ECD70D" w14:textId="1002EEE8" w:rsidR="00C636FD" w:rsidRPr="00311ED1" w:rsidRDefault="00C636FD" w:rsidP="00C636FD">
      <w:pPr>
        <w:pStyle w:val="ListParagraph"/>
        <w:numPr>
          <w:ilvl w:val="2"/>
          <w:numId w:val="33"/>
        </w:numPr>
        <w:ind w:left="567" w:hanging="567"/>
        <w:rPr>
          <w:rStyle w:val="Strong"/>
          <w:b w:val="0"/>
          <w:bCs w:val="0"/>
        </w:rPr>
      </w:pPr>
      <w:r w:rsidRPr="00C636FD">
        <w:rPr>
          <w:rStyle w:val="Strong"/>
          <w:rFonts w:ascii="Calibri" w:hAnsi="Calibri" w:cs="Calibri"/>
          <w:b w:val="0"/>
          <w:bCs w:val="0"/>
          <w:color w:val="000000" w:themeColor="text1"/>
          <w:sz w:val="24"/>
          <w:szCs w:val="24"/>
        </w:rPr>
        <w:t>Utilities</w:t>
      </w:r>
    </w:p>
    <w:p w14:paraId="6C196491" w14:textId="77777777" w:rsidR="00311ED1" w:rsidRPr="00C636FD" w:rsidRDefault="00311ED1" w:rsidP="00311ED1">
      <w:pPr>
        <w:pStyle w:val="NormalWeb"/>
        <w:spacing w:before="0" w:beforeAutospacing="0" w:after="300" w:afterAutospacing="0"/>
        <w:ind w:left="567"/>
        <w:rPr>
          <w:rFonts w:ascii="Calibri" w:hAnsi="Calibri" w:cs="Calibri"/>
          <w:color w:val="000000" w:themeColor="text1"/>
        </w:rPr>
      </w:pPr>
      <w:r w:rsidRPr="00C636FD">
        <w:rPr>
          <w:rFonts w:ascii="Calibri" w:hAnsi="Calibri" w:cs="Calibri"/>
          <w:color w:val="000000" w:themeColor="text1"/>
        </w:rPr>
        <w:t>Utilities API ensures secure transactions processed via BNI's H2H API Management.</w:t>
      </w:r>
    </w:p>
    <w:p w14:paraId="253409C9" w14:textId="77777777" w:rsidR="00311ED1" w:rsidRPr="00C636FD" w:rsidRDefault="00311ED1" w:rsidP="00311ED1">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t>List of APIs:</w:t>
      </w:r>
    </w:p>
    <w:p w14:paraId="34D37AC3" w14:textId="77777777" w:rsidR="00311ED1" w:rsidRPr="00C636FD" w:rsidRDefault="00311ED1" w:rsidP="00311ED1">
      <w:pPr>
        <w:pStyle w:val="ant-menu-item"/>
        <w:numPr>
          <w:ilvl w:val="1"/>
          <w:numId w:val="30"/>
        </w:numPr>
        <w:shd w:val="clear" w:color="auto" w:fill="FAFAFA"/>
        <w:spacing w:before="60" w:beforeAutospacing="0" w:after="6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Get Tokens</w:t>
      </w:r>
    </w:p>
    <w:p w14:paraId="628FDDE4" w14:textId="77777777" w:rsidR="00311ED1" w:rsidRDefault="00311ED1" w:rsidP="00311ED1">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t>API Advantages:</w:t>
      </w:r>
    </w:p>
    <w:p w14:paraId="6993D77B" w14:textId="77777777" w:rsidR="00311ED1" w:rsidRPr="00311ED1" w:rsidRDefault="00311ED1" w:rsidP="00311ED1">
      <w:pPr>
        <w:pStyle w:val="Heading3"/>
        <w:numPr>
          <w:ilvl w:val="2"/>
          <w:numId w:val="32"/>
        </w:numPr>
        <w:ind w:left="993" w:hanging="426"/>
        <w:rPr>
          <w:rFonts w:ascii="Calibri" w:hAnsi="Calibri" w:cs="Calibri"/>
          <w:b w:val="0"/>
          <w:bCs w:val="0"/>
          <w:color w:val="000000" w:themeColor="text1"/>
          <w:sz w:val="24"/>
          <w:szCs w:val="24"/>
        </w:rPr>
      </w:pPr>
      <w:r w:rsidRPr="00311ED1">
        <w:rPr>
          <w:rFonts w:ascii="Calibri" w:hAnsi="Calibri" w:cs="Calibri"/>
          <w:b w:val="0"/>
          <w:bCs w:val="0"/>
          <w:color w:val="000000" w:themeColor="text1"/>
          <w:sz w:val="24"/>
          <w:szCs w:val="24"/>
        </w:rPr>
        <w:t xml:space="preserve">Maintain the security of customer </w:t>
      </w:r>
      <w:r w:rsidRPr="00311ED1">
        <w:rPr>
          <w:rFonts w:ascii="Calibri" w:hAnsi="Calibri" w:cs="Calibri"/>
          <w:b w:val="0"/>
          <w:bCs w:val="0"/>
          <w:color w:val="000000" w:themeColor="text1"/>
          <w:sz w:val="24"/>
          <w:szCs w:val="24"/>
        </w:rPr>
        <w:t>transactions.</w:t>
      </w:r>
    </w:p>
    <w:p w14:paraId="12E0090A" w14:textId="3932B699" w:rsidR="00311ED1" w:rsidRPr="00311ED1" w:rsidRDefault="00311ED1" w:rsidP="00311ED1">
      <w:pPr>
        <w:pStyle w:val="Heading3"/>
        <w:numPr>
          <w:ilvl w:val="2"/>
          <w:numId w:val="32"/>
        </w:numPr>
        <w:ind w:left="993" w:hanging="426"/>
        <w:rPr>
          <w:rFonts w:ascii="Calibri" w:hAnsi="Calibri" w:cs="Calibri"/>
          <w:b w:val="0"/>
          <w:bCs w:val="0"/>
          <w:color w:val="000000" w:themeColor="text1"/>
          <w:sz w:val="24"/>
          <w:szCs w:val="24"/>
        </w:rPr>
      </w:pPr>
      <w:r w:rsidRPr="00311ED1">
        <w:rPr>
          <w:rFonts w:ascii="Calibri" w:hAnsi="Calibri" w:cs="Calibri"/>
          <w:b w:val="0"/>
          <w:bCs w:val="0"/>
          <w:color w:val="000000" w:themeColor="text1"/>
          <w:sz w:val="24"/>
          <w:szCs w:val="24"/>
        </w:rPr>
        <w:t>Monitored by BNI API Management</w:t>
      </w:r>
    </w:p>
    <w:p w14:paraId="0D4B1E51" w14:textId="77777777" w:rsidR="00311ED1" w:rsidRPr="00C636FD" w:rsidRDefault="00311ED1" w:rsidP="00311ED1">
      <w:pPr>
        <w:pStyle w:val="ListParagraph"/>
        <w:ind w:left="567"/>
        <w:rPr>
          <w:rStyle w:val="Strong"/>
          <w:b w:val="0"/>
          <w:bCs w:val="0"/>
        </w:rPr>
      </w:pPr>
    </w:p>
    <w:p w14:paraId="4309E3DC" w14:textId="77777777" w:rsidR="00311ED1" w:rsidRPr="00311ED1" w:rsidRDefault="00C636FD" w:rsidP="00311ED1">
      <w:pPr>
        <w:pStyle w:val="ListParagraph"/>
        <w:numPr>
          <w:ilvl w:val="2"/>
          <w:numId w:val="33"/>
        </w:numPr>
        <w:ind w:left="567" w:hanging="567"/>
        <w:rPr>
          <w:rStyle w:val="Strong"/>
          <w:b w:val="0"/>
          <w:bCs w:val="0"/>
        </w:rPr>
      </w:pPr>
      <w:r w:rsidRPr="00C636FD">
        <w:rPr>
          <w:rStyle w:val="Strong"/>
          <w:rFonts w:ascii="Calibri" w:hAnsi="Calibri" w:cs="Calibri"/>
          <w:b w:val="0"/>
          <w:bCs w:val="0"/>
          <w:color w:val="000000" w:themeColor="text1"/>
          <w:sz w:val="24"/>
          <w:szCs w:val="24"/>
        </w:rPr>
        <w:t>Financial Supply Chain Management</w:t>
      </w:r>
    </w:p>
    <w:p w14:paraId="1674E01E" w14:textId="477733C5" w:rsidR="00311ED1" w:rsidRPr="00311ED1" w:rsidRDefault="00311ED1" w:rsidP="00311ED1">
      <w:pPr>
        <w:pStyle w:val="ListParagraph"/>
        <w:ind w:left="567"/>
      </w:pPr>
      <w:r w:rsidRPr="00311ED1">
        <w:rPr>
          <w:rFonts w:ascii="Calibri" w:hAnsi="Calibri" w:cs="Calibri"/>
          <w:color w:val="000000" w:themeColor="text1"/>
        </w:rPr>
        <w:t>Financial Supply Chain Management API allows companies to conduct real-time financial transactions related to Supply Chain Financing.</w:t>
      </w:r>
    </w:p>
    <w:p w14:paraId="1CC69B11" w14:textId="77777777" w:rsidR="00311ED1" w:rsidRDefault="00311ED1" w:rsidP="00311ED1">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lastRenderedPageBreak/>
        <w:t>List of APIs:</w:t>
      </w:r>
    </w:p>
    <w:p w14:paraId="5186B67E" w14:textId="77777777" w:rsidR="00311ED1" w:rsidRPr="00C636FD" w:rsidRDefault="00311ED1" w:rsidP="00311ED1">
      <w:pPr>
        <w:pStyle w:val="ant-menu-item"/>
        <w:numPr>
          <w:ilvl w:val="1"/>
          <w:numId w:val="31"/>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Check Limits</w:t>
      </w:r>
    </w:p>
    <w:p w14:paraId="3813F0EA" w14:textId="77777777" w:rsidR="00311ED1" w:rsidRPr="00C636FD" w:rsidRDefault="00311ED1" w:rsidP="00311ED1">
      <w:pPr>
        <w:pStyle w:val="ant-menu-item"/>
        <w:numPr>
          <w:ilvl w:val="1"/>
          <w:numId w:val="31"/>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Sent Disbursement (Settle)</w:t>
      </w:r>
    </w:p>
    <w:p w14:paraId="700E257C" w14:textId="77777777" w:rsidR="00311ED1" w:rsidRPr="00C636FD" w:rsidRDefault="00311ED1" w:rsidP="00311ED1">
      <w:pPr>
        <w:pStyle w:val="ant-menu-item"/>
        <w:numPr>
          <w:ilvl w:val="1"/>
          <w:numId w:val="31"/>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Sent Disbursement (Finance)</w:t>
      </w:r>
    </w:p>
    <w:p w14:paraId="69C0F623" w14:textId="77777777" w:rsidR="00311ED1" w:rsidRPr="00C636FD" w:rsidRDefault="00311ED1" w:rsidP="00311ED1">
      <w:pPr>
        <w:pStyle w:val="ant-menu-item"/>
        <w:numPr>
          <w:ilvl w:val="1"/>
          <w:numId w:val="31"/>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Delete Invoice</w:t>
      </w:r>
    </w:p>
    <w:p w14:paraId="2AAF92BB" w14:textId="77777777" w:rsidR="00311ED1" w:rsidRPr="00C636FD" w:rsidRDefault="00311ED1" w:rsidP="00311ED1">
      <w:pPr>
        <w:pStyle w:val="ant-menu-item"/>
        <w:numPr>
          <w:ilvl w:val="1"/>
          <w:numId w:val="31"/>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Check Stop Supply</w:t>
      </w:r>
    </w:p>
    <w:p w14:paraId="2C9CC6A2" w14:textId="77777777" w:rsidR="00311ED1" w:rsidRPr="00C636FD" w:rsidRDefault="00311ED1" w:rsidP="00311ED1">
      <w:pPr>
        <w:pStyle w:val="ant-menu-item"/>
        <w:numPr>
          <w:ilvl w:val="1"/>
          <w:numId w:val="31"/>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Check Transaction Ceiling</w:t>
      </w:r>
    </w:p>
    <w:p w14:paraId="157CFF42" w14:textId="77777777" w:rsidR="00311ED1" w:rsidRPr="00C636FD" w:rsidRDefault="00311ED1" w:rsidP="00311ED1">
      <w:pPr>
        <w:pStyle w:val="ant-menu-item"/>
        <w:numPr>
          <w:ilvl w:val="1"/>
          <w:numId w:val="31"/>
        </w:numPr>
        <w:shd w:val="clear" w:color="auto" w:fill="FAFAFA"/>
        <w:spacing w:before="60" w:beforeAutospacing="0" w:after="12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Inquiry</w:t>
      </w:r>
    </w:p>
    <w:p w14:paraId="7759489C" w14:textId="77777777" w:rsidR="00311ED1" w:rsidRPr="00C636FD" w:rsidRDefault="00311ED1" w:rsidP="00311ED1">
      <w:pPr>
        <w:pStyle w:val="ant-menu-item"/>
        <w:numPr>
          <w:ilvl w:val="1"/>
          <w:numId w:val="31"/>
        </w:numPr>
        <w:shd w:val="clear" w:color="auto" w:fill="FAFAFA"/>
        <w:spacing w:before="60" w:beforeAutospacing="0" w:after="60" w:afterAutospacing="0" w:line="600" w:lineRule="atLeast"/>
        <w:rPr>
          <w:rFonts w:ascii="Calibri" w:hAnsi="Calibri" w:cs="Calibri"/>
          <w:color w:val="000000" w:themeColor="text1"/>
        </w:rPr>
      </w:pPr>
      <w:r w:rsidRPr="00C636FD">
        <w:rPr>
          <w:rStyle w:val="ant-menu-title-content"/>
          <w:rFonts w:ascii="Calibri" w:hAnsi="Calibri" w:cs="Calibri"/>
          <w:color w:val="000000" w:themeColor="text1"/>
        </w:rPr>
        <w:t>Send Invoice</w:t>
      </w:r>
    </w:p>
    <w:p w14:paraId="1AB29EE7" w14:textId="77777777" w:rsidR="00311ED1" w:rsidRPr="00311ED1" w:rsidRDefault="00311ED1" w:rsidP="00311ED1"/>
    <w:p w14:paraId="6D8C160F" w14:textId="77777777" w:rsidR="00311ED1" w:rsidRDefault="00311ED1" w:rsidP="00311ED1">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t>API Advantages:</w:t>
      </w:r>
    </w:p>
    <w:p w14:paraId="17CA3FA4" w14:textId="77777777" w:rsidR="00311ED1" w:rsidRPr="00311ED1" w:rsidRDefault="00311ED1" w:rsidP="00311ED1">
      <w:pPr>
        <w:pStyle w:val="Heading3"/>
        <w:numPr>
          <w:ilvl w:val="2"/>
          <w:numId w:val="32"/>
        </w:numPr>
        <w:ind w:left="993" w:hanging="426"/>
        <w:rPr>
          <w:rFonts w:ascii="Calibri" w:hAnsi="Calibri" w:cs="Calibri"/>
          <w:b w:val="0"/>
          <w:bCs w:val="0"/>
          <w:color w:val="000000" w:themeColor="text1"/>
          <w:sz w:val="24"/>
          <w:szCs w:val="24"/>
        </w:rPr>
      </w:pPr>
      <w:r w:rsidRPr="00311ED1">
        <w:rPr>
          <w:rFonts w:ascii="Calibri" w:hAnsi="Calibri" w:cs="Calibri"/>
          <w:b w:val="0"/>
          <w:bCs w:val="0"/>
          <w:color w:val="000000" w:themeColor="text1"/>
          <w:sz w:val="24"/>
          <w:szCs w:val="24"/>
        </w:rPr>
        <w:t>Easy and fast integration process</w:t>
      </w:r>
    </w:p>
    <w:p w14:paraId="50ABA6E6" w14:textId="77777777" w:rsidR="00311ED1" w:rsidRPr="00311ED1" w:rsidRDefault="00311ED1" w:rsidP="00311ED1">
      <w:pPr>
        <w:pStyle w:val="Heading3"/>
        <w:numPr>
          <w:ilvl w:val="2"/>
          <w:numId w:val="32"/>
        </w:numPr>
        <w:ind w:left="993" w:hanging="426"/>
        <w:rPr>
          <w:rFonts w:ascii="Calibri" w:hAnsi="Calibri" w:cs="Calibri"/>
          <w:b w:val="0"/>
          <w:bCs w:val="0"/>
          <w:color w:val="000000" w:themeColor="text1"/>
          <w:sz w:val="24"/>
          <w:szCs w:val="24"/>
        </w:rPr>
      </w:pPr>
      <w:r w:rsidRPr="00311ED1">
        <w:rPr>
          <w:rFonts w:ascii="Calibri" w:hAnsi="Calibri" w:cs="Calibri"/>
          <w:b w:val="0"/>
          <w:bCs w:val="0"/>
          <w:color w:val="000000" w:themeColor="text1"/>
          <w:sz w:val="24"/>
          <w:szCs w:val="24"/>
        </w:rPr>
        <w:t>Guaranteed transaction security</w:t>
      </w:r>
    </w:p>
    <w:p w14:paraId="220D61CF" w14:textId="13E198B2" w:rsidR="00311ED1" w:rsidRPr="00311ED1" w:rsidRDefault="00311ED1" w:rsidP="00311ED1">
      <w:pPr>
        <w:pStyle w:val="Heading3"/>
        <w:numPr>
          <w:ilvl w:val="2"/>
          <w:numId w:val="32"/>
        </w:numPr>
        <w:ind w:left="993" w:hanging="426"/>
        <w:rPr>
          <w:rFonts w:ascii="Calibri" w:hAnsi="Calibri" w:cs="Calibri"/>
          <w:b w:val="0"/>
          <w:bCs w:val="0"/>
          <w:color w:val="000000" w:themeColor="text1"/>
          <w:sz w:val="24"/>
          <w:szCs w:val="24"/>
        </w:rPr>
      </w:pPr>
      <w:r w:rsidRPr="00311ED1">
        <w:rPr>
          <w:rFonts w:ascii="Calibri" w:hAnsi="Calibri" w:cs="Calibri"/>
          <w:b w:val="0"/>
          <w:bCs w:val="0"/>
          <w:color w:val="000000" w:themeColor="text1"/>
          <w:sz w:val="24"/>
          <w:szCs w:val="24"/>
        </w:rPr>
        <w:t>Real-time and quick transactions</w:t>
      </w:r>
    </w:p>
    <w:p w14:paraId="09185400" w14:textId="77777777" w:rsidR="00311ED1" w:rsidRPr="00C636FD" w:rsidRDefault="00311ED1" w:rsidP="00311ED1">
      <w:pPr>
        <w:pStyle w:val="ListParagraph"/>
        <w:ind w:left="567"/>
        <w:rPr>
          <w:rStyle w:val="Strong"/>
          <w:b w:val="0"/>
          <w:bCs w:val="0"/>
        </w:rPr>
      </w:pPr>
    </w:p>
    <w:p w14:paraId="10A19679" w14:textId="221657B5" w:rsidR="00C636FD" w:rsidRPr="00311ED1" w:rsidRDefault="00C636FD" w:rsidP="00C636FD">
      <w:pPr>
        <w:pStyle w:val="ListParagraph"/>
        <w:numPr>
          <w:ilvl w:val="2"/>
          <w:numId w:val="33"/>
        </w:numPr>
        <w:ind w:left="567" w:hanging="567"/>
        <w:rPr>
          <w:rStyle w:val="Strong"/>
          <w:b w:val="0"/>
          <w:bCs w:val="0"/>
        </w:rPr>
      </w:pPr>
      <w:r w:rsidRPr="00C636FD">
        <w:rPr>
          <w:rStyle w:val="Strong"/>
          <w:rFonts w:ascii="Calibri" w:hAnsi="Calibri" w:cs="Calibri"/>
          <w:b w:val="0"/>
          <w:bCs w:val="0"/>
          <w:color w:val="000000" w:themeColor="text1"/>
          <w:sz w:val="24"/>
          <w:szCs w:val="24"/>
        </w:rPr>
        <w:t>BNI eCollection</w:t>
      </w:r>
    </w:p>
    <w:p w14:paraId="61F10512" w14:textId="77777777" w:rsidR="00311ED1" w:rsidRPr="00C636FD" w:rsidRDefault="00311ED1" w:rsidP="00311ED1">
      <w:pPr>
        <w:pStyle w:val="NormalWeb"/>
        <w:spacing w:before="0" w:beforeAutospacing="0" w:after="300" w:afterAutospacing="0"/>
        <w:ind w:left="567"/>
        <w:rPr>
          <w:rFonts w:ascii="Calibri" w:hAnsi="Calibri" w:cs="Calibri"/>
          <w:color w:val="000000" w:themeColor="text1"/>
        </w:rPr>
      </w:pPr>
      <w:r w:rsidRPr="00C636FD">
        <w:rPr>
          <w:rFonts w:ascii="Calibri" w:hAnsi="Calibri" w:cs="Calibri"/>
          <w:color w:val="000000" w:themeColor="text1"/>
        </w:rPr>
        <w:t>BNI eCollection is designed to help corporate customers manage fund collection activities optimally.</w:t>
      </w:r>
    </w:p>
    <w:p w14:paraId="765C6F95" w14:textId="77777777" w:rsidR="00311ED1" w:rsidRDefault="00311ED1" w:rsidP="00311ED1">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t>List of APIs:</w:t>
      </w:r>
    </w:p>
    <w:p w14:paraId="2BDF5F08" w14:textId="581FA73D" w:rsidR="00311ED1" w:rsidRPr="00311ED1" w:rsidRDefault="00311ED1" w:rsidP="00311ED1">
      <w:r>
        <w:tab/>
        <w:t>[None]</w:t>
      </w:r>
    </w:p>
    <w:p w14:paraId="4F28F5B8" w14:textId="77777777" w:rsidR="00311ED1" w:rsidRDefault="00311ED1" w:rsidP="00311ED1">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lastRenderedPageBreak/>
        <w:t>API Advantages:</w:t>
      </w:r>
    </w:p>
    <w:p w14:paraId="2C44E650" w14:textId="77777777" w:rsidR="00311ED1" w:rsidRPr="00311ED1" w:rsidRDefault="00311ED1" w:rsidP="00311ED1">
      <w:pPr>
        <w:pStyle w:val="Heading3"/>
        <w:numPr>
          <w:ilvl w:val="2"/>
          <w:numId w:val="32"/>
        </w:numPr>
        <w:ind w:left="993"/>
        <w:rPr>
          <w:rFonts w:ascii="Calibri" w:hAnsi="Calibri" w:cs="Calibri"/>
          <w:b w:val="0"/>
          <w:bCs w:val="0"/>
          <w:color w:val="000000" w:themeColor="text1"/>
          <w:sz w:val="24"/>
          <w:szCs w:val="24"/>
        </w:rPr>
      </w:pPr>
      <w:r w:rsidRPr="00311ED1">
        <w:rPr>
          <w:rFonts w:ascii="Calibri" w:hAnsi="Calibri" w:cs="Calibri"/>
          <w:b w:val="0"/>
          <w:bCs w:val="0"/>
          <w:color w:val="000000" w:themeColor="text1"/>
          <w:sz w:val="24"/>
          <w:szCs w:val="24"/>
        </w:rPr>
        <w:t>Easy and fast implementation</w:t>
      </w:r>
    </w:p>
    <w:p w14:paraId="763EA5EA" w14:textId="77777777" w:rsidR="00311ED1" w:rsidRPr="00311ED1" w:rsidRDefault="00311ED1" w:rsidP="00311ED1">
      <w:pPr>
        <w:pStyle w:val="Heading3"/>
        <w:numPr>
          <w:ilvl w:val="2"/>
          <w:numId w:val="32"/>
        </w:numPr>
        <w:ind w:left="993"/>
        <w:rPr>
          <w:rFonts w:ascii="Calibri" w:hAnsi="Calibri" w:cs="Calibri"/>
          <w:b w:val="0"/>
          <w:bCs w:val="0"/>
          <w:color w:val="000000" w:themeColor="text1"/>
          <w:sz w:val="24"/>
          <w:szCs w:val="24"/>
        </w:rPr>
      </w:pPr>
      <w:r w:rsidRPr="00311ED1">
        <w:rPr>
          <w:rFonts w:ascii="Calibri" w:hAnsi="Calibri" w:cs="Calibri"/>
          <w:b w:val="0"/>
          <w:bCs w:val="0"/>
          <w:color w:val="000000" w:themeColor="text1"/>
          <w:sz w:val="24"/>
          <w:szCs w:val="24"/>
        </w:rPr>
        <w:t>Real-time online reporting and reconciliation</w:t>
      </w:r>
    </w:p>
    <w:p w14:paraId="03167969" w14:textId="77777777" w:rsidR="00311ED1" w:rsidRPr="00311ED1" w:rsidRDefault="00311ED1" w:rsidP="00311ED1">
      <w:pPr>
        <w:pStyle w:val="Heading3"/>
        <w:numPr>
          <w:ilvl w:val="2"/>
          <w:numId w:val="32"/>
        </w:numPr>
        <w:ind w:left="993"/>
        <w:rPr>
          <w:rFonts w:ascii="Calibri" w:hAnsi="Calibri" w:cs="Calibri"/>
          <w:b w:val="0"/>
          <w:bCs w:val="0"/>
          <w:color w:val="000000" w:themeColor="text1"/>
          <w:sz w:val="24"/>
          <w:szCs w:val="24"/>
        </w:rPr>
      </w:pPr>
      <w:r w:rsidRPr="00311ED1">
        <w:rPr>
          <w:rFonts w:ascii="Calibri" w:hAnsi="Calibri" w:cs="Calibri"/>
          <w:b w:val="0"/>
          <w:bCs w:val="0"/>
          <w:color w:val="000000" w:themeColor="text1"/>
          <w:sz w:val="24"/>
          <w:szCs w:val="24"/>
        </w:rPr>
        <w:t>Flexible payment channels</w:t>
      </w:r>
    </w:p>
    <w:p w14:paraId="6287B9B5" w14:textId="29FDA7AE" w:rsidR="00311ED1" w:rsidRPr="00311ED1" w:rsidRDefault="00311ED1" w:rsidP="00311ED1">
      <w:pPr>
        <w:pStyle w:val="Heading3"/>
        <w:numPr>
          <w:ilvl w:val="2"/>
          <w:numId w:val="32"/>
        </w:numPr>
        <w:ind w:left="993"/>
        <w:rPr>
          <w:rFonts w:ascii="Calibri" w:hAnsi="Calibri" w:cs="Calibri"/>
          <w:b w:val="0"/>
          <w:bCs w:val="0"/>
          <w:color w:val="000000" w:themeColor="text1"/>
          <w:sz w:val="24"/>
          <w:szCs w:val="24"/>
        </w:rPr>
      </w:pPr>
      <w:r w:rsidRPr="00311ED1">
        <w:rPr>
          <w:rFonts w:ascii="Calibri" w:hAnsi="Calibri" w:cs="Calibri"/>
          <w:b w:val="0"/>
          <w:bCs w:val="0"/>
          <w:color w:val="000000" w:themeColor="text1"/>
          <w:sz w:val="24"/>
          <w:szCs w:val="24"/>
        </w:rPr>
        <w:t>24/7 real-time online transactions</w:t>
      </w:r>
    </w:p>
    <w:p w14:paraId="4B35970F" w14:textId="77777777" w:rsidR="00311ED1" w:rsidRPr="00C636FD" w:rsidRDefault="00311ED1" w:rsidP="00311ED1">
      <w:pPr>
        <w:pStyle w:val="ListParagraph"/>
        <w:ind w:left="567"/>
        <w:rPr>
          <w:rStyle w:val="Strong"/>
          <w:b w:val="0"/>
          <w:bCs w:val="0"/>
        </w:rPr>
      </w:pPr>
    </w:p>
    <w:p w14:paraId="60B716E6" w14:textId="77777777" w:rsidR="00311ED1" w:rsidRPr="00311ED1" w:rsidRDefault="00C636FD" w:rsidP="00311ED1">
      <w:pPr>
        <w:pStyle w:val="ListParagraph"/>
        <w:numPr>
          <w:ilvl w:val="2"/>
          <w:numId w:val="33"/>
        </w:numPr>
        <w:ind w:left="567" w:hanging="567"/>
        <w:rPr>
          <w:rStyle w:val="Strong"/>
          <w:b w:val="0"/>
          <w:bCs w:val="0"/>
        </w:rPr>
      </w:pPr>
      <w:r w:rsidRPr="00C636FD">
        <w:rPr>
          <w:rStyle w:val="Strong"/>
          <w:rFonts w:ascii="Calibri" w:hAnsi="Calibri" w:cs="Calibri"/>
          <w:b w:val="0"/>
          <w:bCs w:val="0"/>
          <w:color w:val="000000" w:themeColor="text1"/>
          <w:sz w:val="24"/>
          <w:szCs w:val="24"/>
        </w:rPr>
        <w:t>BNI Fast</w:t>
      </w:r>
    </w:p>
    <w:p w14:paraId="45196025" w14:textId="6B596CFD" w:rsidR="00C636FD" w:rsidRPr="00311ED1" w:rsidRDefault="00C636FD" w:rsidP="00311ED1">
      <w:pPr>
        <w:pStyle w:val="ListParagraph"/>
        <w:ind w:left="567"/>
      </w:pPr>
      <w:r w:rsidRPr="00311ED1">
        <w:rPr>
          <w:rFonts w:ascii="Calibri" w:hAnsi="Calibri" w:cs="Calibri"/>
          <w:color w:val="000000" w:themeColor="text1"/>
        </w:rPr>
        <w:t>BNI Fast facilitates fast and secure transactions.</w:t>
      </w:r>
    </w:p>
    <w:p w14:paraId="798A50AB" w14:textId="77777777" w:rsidR="00C636FD" w:rsidRDefault="00C636FD" w:rsidP="00311ED1">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t>List of APIs:</w:t>
      </w:r>
    </w:p>
    <w:p w14:paraId="6878444A" w14:textId="5770BB21" w:rsidR="00311ED1" w:rsidRPr="00311ED1" w:rsidRDefault="00311ED1" w:rsidP="00311ED1">
      <w:r>
        <w:tab/>
        <w:t>[None]</w:t>
      </w:r>
    </w:p>
    <w:p w14:paraId="6B11F9C9" w14:textId="77777777" w:rsidR="00C636FD" w:rsidRPr="00C636FD" w:rsidRDefault="00C636FD" w:rsidP="00311ED1">
      <w:pPr>
        <w:pStyle w:val="Heading3"/>
        <w:ind w:left="567"/>
        <w:rPr>
          <w:rFonts w:ascii="Calibri" w:hAnsi="Calibri" w:cs="Calibri"/>
          <w:color w:val="000000" w:themeColor="text1"/>
          <w:sz w:val="24"/>
          <w:szCs w:val="24"/>
        </w:rPr>
      </w:pPr>
      <w:r w:rsidRPr="00C636FD">
        <w:rPr>
          <w:rFonts w:ascii="Calibri" w:hAnsi="Calibri" w:cs="Calibri"/>
          <w:color w:val="000000" w:themeColor="text1"/>
          <w:sz w:val="24"/>
          <w:szCs w:val="24"/>
        </w:rPr>
        <w:t>API Advantages:</w:t>
      </w:r>
    </w:p>
    <w:p w14:paraId="2BA874D4" w14:textId="77777777" w:rsidR="00C636FD" w:rsidRPr="00C636FD" w:rsidRDefault="00C636FD" w:rsidP="00C636FD">
      <w:pPr>
        <w:numPr>
          <w:ilvl w:val="0"/>
          <w:numId w:val="63"/>
        </w:numPr>
        <w:spacing w:after="0" w:line="240" w:lineRule="auto"/>
        <w:rPr>
          <w:rFonts w:ascii="Calibri" w:hAnsi="Calibri" w:cs="Calibri"/>
          <w:color w:val="000000" w:themeColor="text1"/>
          <w:sz w:val="24"/>
          <w:szCs w:val="24"/>
        </w:rPr>
      </w:pPr>
      <w:r w:rsidRPr="00C636FD">
        <w:rPr>
          <w:rFonts w:ascii="Calibri" w:hAnsi="Calibri" w:cs="Calibri"/>
          <w:color w:val="000000" w:themeColor="text1"/>
          <w:sz w:val="24"/>
          <w:szCs w:val="24"/>
        </w:rPr>
        <w:t>Fast and secure transactions</w:t>
      </w:r>
    </w:p>
    <w:p w14:paraId="7896B690" w14:textId="77777777" w:rsidR="00C636FD" w:rsidRPr="00C636FD" w:rsidRDefault="00C636FD" w:rsidP="00C636FD">
      <w:pPr>
        <w:rPr>
          <w:rFonts w:ascii="Calibri" w:hAnsi="Calibri" w:cs="Calibri"/>
          <w:color w:val="000000" w:themeColor="text1"/>
          <w:sz w:val="24"/>
          <w:szCs w:val="24"/>
        </w:rPr>
      </w:pPr>
    </w:p>
    <w:p w14:paraId="63016F5B" w14:textId="77777777" w:rsidR="00C636FD" w:rsidRPr="00C636FD" w:rsidRDefault="00C636FD" w:rsidP="00C636FD">
      <w:pPr>
        <w:rPr>
          <w:rFonts w:ascii="Calibri" w:hAnsi="Calibri" w:cs="Calibri"/>
          <w:color w:val="000000" w:themeColor="text1"/>
          <w:sz w:val="24"/>
          <w:szCs w:val="24"/>
        </w:rPr>
      </w:pPr>
    </w:p>
    <w:sectPr w:rsidR="00C636FD" w:rsidRPr="00C636FD" w:rsidSect="008E3F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2360BF"/>
    <w:multiLevelType w:val="multilevel"/>
    <w:tmpl w:val="7730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6B251E"/>
    <w:multiLevelType w:val="multilevel"/>
    <w:tmpl w:val="5D5E6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B876D2"/>
    <w:multiLevelType w:val="multilevel"/>
    <w:tmpl w:val="4B846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2C03EF"/>
    <w:multiLevelType w:val="multilevel"/>
    <w:tmpl w:val="3D5A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E823D3"/>
    <w:multiLevelType w:val="multilevel"/>
    <w:tmpl w:val="1BE0C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2"/>
      <w:numFmt w:val="bullet"/>
      <w:lvlText w:val="-"/>
      <w:lvlJc w:val="left"/>
      <w:pPr>
        <w:ind w:left="2160" w:hanging="360"/>
      </w:pPr>
      <w:rPr>
        <w:rFonts w:ascii="Calibri" w:eastAsiaTheme="majorEastAsia" w:hAnsi="Calibri" w:cs="Calibr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D501A1"/>
    <w:multiLevelType w:val="multilevel"/>
    <w:tmpl w:val="5C7EC8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5A2CF5"/>
    <w:multiLevelType w:val="multilevel"/>
    <w:tmpl w:val="F7C28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9E4A29"/>
    <w:multiLevelType w:val="multilevel"/>
    <w:tmpl w:val="76E4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D15FBB"/>
    <w:multiLevelType w:val="multilevel"/>
    <w:tmpl w:val="8410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432789C"/>
    <w:multiLevelType w:val="multilevel"/>
    <w:tmpl w:val="A54C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AA57C1"/>
    <w:multiLevelType w:val="multilevel"/>
    <w:tmpl w:val="ACD85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1546A2"/>
    <w:multiLevelType w:val="multilevel"/>
    <w:tmpl w:val="CDBE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207314"/>
    <w:multiLevelType w:val="multilevel"/>
    <w:tmpl w:val="4F68A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3A50BA"/>
    <w:multiLevelType w:val="multilevel"/>
    <w:tmpl w:val="47F8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7D3693"/>
    <w:multiLevelType w:val="multilevel"/>
    <w:tmpl w:val="C382FD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470679"/>
    <w:multiLevelType w:val="multilevel"/>
    <w:tmpl w:val="0A9EB1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E7039D"/>
    <w:multiLevelType w:val="multilevel"/>
    <w:tmpl w:val="C03C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544AA1"/>
    <w:multiLevelType w:val="multilevel"/>
    <w:tmpl w:val="9FB0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A752F9"/>
    <w:multiLevelType w:val="multilevel"/>
    <w:tmpl w:val="BA60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AFF255B"/>
    <w:multiLevelType w:val="multilevel"/>
    <w:tmpl w:val="7B3C1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8271E6"/>
    <w:multiLevelType w:val="multilevel"/>
    <w:tmpl w:val="9426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1AC3F83"/>
    <w:multiLevelType w:val="multilevel"/>
    <w:tmpl w:val="751E6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48012D"/>
    <w:multiLevelType w:val="multilevel"/>
    <w:tmpl w:val="B8A6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65933AC"/>
    <w:multiLevelType w:val="multilevel"/>
    <w:tmpl w:val="00D8A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6C1689"/>
    <w:multiLevelType w:val="multilevel"/>
    <w:tmpl w:val="97E6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8850090"/>
    <w:multiLevelType w:val="multilevel"/>
    <w:tmpl w:val="71A2E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6D2928"/>
    <w:multiLevelType w:val="multilevel"/>
    <w:tmpl w:val="2692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EA0409"/>
    <w:multiLevelType w:val="multilevel"/>
    <w:tmpl w:val="DFC2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4954EFF"/>
    <w:multiLevelType w:val="multilevel"/>
    <w:tmpl w:val="8AFA4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4B344DC"/>
    <w:multiLevelType w:val="multilevel"/>
    <w:tmpl w:val="FE5C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EF2C54"/>
    <w:multiLevelType w:val="multilevel"/>
    <w:tmpl w:val="BCD2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A30516A"/>
    <w:multiLevelType w:val="multilevel"/>
    <w:tmpl w:val="08EC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531509"/>
    <w:multiLevelType w:val="multilevel"/>
    <w:tmpl w:val="4E8A8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D70D11"/>
    <w:multiLevelType w:val="multilevel"/>
    <w:tmpl w:val="F0463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13420F"/>
    <w:multiLevelType w:val="multilevel"/>
    <w:tmpl w:val="F65479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4674C0"/>
    <w:multiLevelType w:val="multilevel"/>
    <w:tmpl w:val="5898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38C70D2"/>
    <w:multiLevelType w:val="multilevel"/>
    <w:tmpl w:val="12A48A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8A78F7"/>
    <w:multiLevelType w:val="multilevel"/>
    <w:tmpl w:val="FE605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5711DB8"/>
    <w:multiLevelType w:val="multilevel"/>
    <w:tmpl w:val="A45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69F5675"/>
    <w:multiLevelType w:val="multilevel"/>
    <w:tmpl w:val="154EB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72343E"/>
    <w:multiLevelType w:val="multilevel"/>
    <w:tmpl w:val="CD2E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5D55FE"/>
    <w:multiLevelType w:val="multilevel"/>
    <w:tmpl w:val="75CCAE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F9E413F"/>
    <w:multiLevelType w:val="multilevel"/>
    <w:tmpl w:val="AF98F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059521C"/>
    <w:multiLevelType w:val="multilevel"/>
    <w:tmpl w:val="8AE4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2DD50A0"/>
    <w:multiLevelType w:val="multilevel"/>
    <w:tmpl w:val="8CEA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2F563F7"/>
    <w:multiLevelType w:val="multilevel"/>
    <w:tmpl w:val="7E4E0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E435B7"/>
    <w:multiLevelType w:val="multilevel"/>
    <w:tmpl w:val="D566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9E52279"/>
    <w:multiLevelType w:val="multilevel"/>
    <w:tmpl w:val="4A68E3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A7C42ED"/>
    <w:multiLevelType w:val="multilevel"/>
    <w:tmpl w:val="8E42F7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2A304A"/>
    <w:multiLevelType w:val="multilevel"/>
    <w:tmpl w:val="7696F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5B0125"/>
    <w:multiLevelType w:val="multilevel"/>
    <w:tmpl w:val="3E0811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760E40"/>
    <w:multiLevelType w:val="multilevel"/>
    <w:tmpl w:val="B6CA1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8F5A8C"/>
    <w:multiLevelType w:val="multilevel"/>
    <w:tmpl w:val="F3C4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F64D10"/>
    <w:multiLevelType w:val="multilevel"/>
    <w:tmpl w:val="2EA6DE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7293242">
    <w:abstractNumId w:val="8"/>
  </w:num>
  <w:num w:numId="2" w16cid:durableId="364214519">
    <w:abstractNumId w:val="6"/>
  </w:num>
  <w:num w:numId="3" w16cid:durableId="1114980522">
    <w:abstractNumId w:val="5"/>
  </w:num>
  <w:num w:numId="4" w16cid:durableId="618876079">
    <w:abstractNumId w:val="4"/>
  </w:num>
  <w:num w:numId="5" w16cid:durableId="1863929503">
    <w:abstractNumId w:val="7"/>
  </w:num>
  <w:num w:numId="6" w16cid:durableId="139883270">
    <w:abstractNumId w:val="3"/>
  </w:num>
  <w:num w:numId="7" w16cid:durableId="338656266">
    <w:abstractNumId w:val="2"/>
  </w:num>
  <w:num w:numId="8" w16cid:durableId="1073623241">
    <w:abstractNumId w:val="1"/>
  </w:num>
  <w:num w:numId="9" w16cid:durableId="1427965457">
    <w:abstractNumId w:val="0"/>
  </w:num>
  <w:num w:numId="10" w16cid:durableId="526335836">
    <w:abstractNumId w:val="35"/>
  </w:num>
  <w:num w:numId="11" w16cid:durableId="71127396">
    <w:abstractNumId w:val="61"/>
  </w:num>
  <w:num w:numId="12" w16cid:durableId="675305887">
    <w:abstractNumId w:val="28"/>
  </w:num>
  <w:num w:numId="13" w16cid:durableId="33311280">
    <w:abstractNumId w:val="9"/>
  </w:num>
  <w:num w:numId="14" w16cid:durableId="1921520865">
    <w:abstractNumId w:val="42"/>
  </w:num>
  <w:num w:numId="15" w16cid:durableId="1577742830">
    <w:abstractNumId w:val="40"/>
  </w:num>
  <w:num w:numId="16" w16cid:durableId="40834177">
    <w:abstractNumId w:val="58"/>
  </w:num>
  <w:num w:numId="17" w16cid:durableId="669599448">
    <w:abstractNumId w:val="26"/>
  </w:num>
  <w:num w:numId="18" w16cid:durableId="1782600831">
    <w:abstractNumId w:val="15"/>
  </w:num>
  <w:num w:numId="19" w16cid:durableId="1836795157">
    <w:abstractNumId w:val="10"/>
  </w:num>
  <w:num w:numId="20" w16cid:durableId="707411685">
    <w:abstractNumId w:val="59"/>
  </w:num>
  <w:num w:numId="21" w16cid:durableId="1751004244">
    <w:abstractNumId w:val="48"/>
  </w:num>
  <w:num w:numId="22" w16cid:durableId="1873153095">
    <w:abstractNumId w:val="60"/>
  </w:num>
  <w:num w:numId="23" w16cid:durableId="554782620">
    <w:abstractNumId w:val="43"/>
  </w:num>
  <w:num w:numId="24" w16cid:durableId="2113234386">
    <w:abstractNumId w:val="57"/>
  </w:num>
  <w:num w:numId="25" w16cid:durableId="1918008542">
    <w:abstractNumId w:val="21"/>
  </w:num>
  <w:num w:numId="26" w16cid:durableId="1964194534">
    <w:abstractNumId w:val="54"/>
  </w:num>
  <w:num w:numId="27" w16cid:durableId="618683498">
    <w:abstractNumId w:val="11"/>
  </w:num>
  <w:num w:numId="28" w16cid:durableId="840118163">
    <w:abstractNumId w:val="32"/>
  </w:num>
  <w:num w:numId="29" w16cid:durableId="1996907254">
    <w:abstractNumId w:val="41"/>
  </w:num>
  <w:num w:numId="30" w16cid:durableId="1657566409">
    <w:abstractNumId w:val="45"/>
  </w:num>
  <w:num w:numId="31" w16cid:durableId="2100787060">
    <w:abstractNumId w:val="30"/>
  </w:num>
  <w:num w:numId="32" w16cid:durableId="147022322">
    <w:abstractNumId w:val="13"/>
  </w:num>
  <w:num w:numId="33" w16cid:durableId="1495995308">
    <w:abstractNumId w:val="24"/>
  </w:num>
  <w:num w:numId="34" w16cid:durableId="1267300477">
    <w:abstractNumId w:val="12"/>
  </w:num>
  <w:num w:numId="35" w16cid:durableId="1285427912">
    <w:abstractNumId w:val="18"/>
  </w:num>
  <w:num w:numId="36" w16cid:durableId="592710092">
    <w:abstractNumId w:val="39"/>
  </w:num>
  <w:num w:numId="37" w16cid:durableId="902258294">
    <w:abstractNumId w:val="17"/>
  </w:num>
  <w:num w:numId="38" w16cid:durableId="1769422896">
    <w:abstractNumId w:val="16"/>
  </w:num>
  <w:num w:numId="39" w16cid:durableId="1885948919">
    <w:abstractNumId w:val="25"/>
  </w:num>
  <w:num w:numId="40" w16cid:durableId="1137456757">
    <w:abstractNumId w:val="14"/>
  </w:num>
  <w:num w:numId="41" w16cid:durableId="1471944040">
    <w:abstractNumId w:val="55"/>
  </w:num>
  <w:num w:numId="42" w16cid:durableId="342898246">
    <w:abstractNumId w:val="56"/>
  </w:num>
  <w:num w:numId="43" w16cid:durableId="1491873820">
    <w:abstractNumId w:val="44"/>
  </w:num>
  <w:num w:numId="44" w16cid:durableId="2007702063">
    <w:abstractNumId w:val="51"/>
  </w:num>
  <w:num w:numId="45" w16cid:durableId="1068654277">
    <w:abstractNumId w:val="38"/>
  </w:num>
  <w:num w:numId="46" w16cid:durableId="395586501">
    <w:abstractNumId w:val="62"/>
  </w:num>
  <w:num w:numId="47" w16cid:durableId="2109615192">
    <w:abstractNumId w:val="53"/>
  </w:num>
  <w:num w:numId="48" w16cid:durableId="72944638">
    <w:abstractNumId w:val="47"/>
  </w:num>
  <w:num w:numId="49" w16cid:durableId="736822783">
    <w:abstractNumId w:val="33"/>
  </w:num>
  <w:num w:numId="50" w16cid:durableId="1227498025">
    <w:abstractNumId w:val="34"/>
  </w:num>
  <w:num w:numId="51" w16cid:durableId="1324699380">
    <w:abstractNumId w:val="31"/>
  </w:num>
  <w:num w:numId="52" w16cid:durableId="1309439498">
    <w:abstractNumId w:val="19"/>
  </w:num>
  <w:num w:numId="53" w16cid:durableId="1290278473">
    <w:abstractNumId w:val="27"/>
  </w:num>
  <w:num w:numId="54" w16cid:durableId="311719695">
    <w:abstractNumId w:val="23"/>
  </w:num>
  <w:num w:numId="55" w16cid:durableId="723216779">
    <w:abstractNumId w:val="36"/>
  </w:num>
  <w:num w:numId="56" w16cid:durableId="1468206876">
    <w:abstractNumId w:val="46"/>
  </w:num>
  <w:num w:numId="57" w16cid:durableId="1048454190">
    <w:abstractNumId w:val="49"/>
  </w:num>
  <w:num w:numId="58" w16cid:durableId="29186166">
    <w:abstractNumId w:val="37"/>
  </w:num>
  <w:num w:numId="59" w16cid:durableId="2057507272">
    <w:abstractNumId w:val="52"/>
  </w:num>
  <w:num w:numId="60" w16cid:durableId="1472557270">
    <w:abstractNumId w:val="50"/>
  </w:num>
  <w:num w:numId="61" w16cid:durableId="877820773">
    <w:abstractNumId w:val="20"/>
  </w:num>
  <w:num w:numId="62" w16cid:durableId="770441596">
    <w:abstractNumId w:val="22"/>
  </w:num>
  <w:num w:numId="63" w16cid:durableId="191943745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D26"/>
    <w:rsid w:val="00034616"/>
    <w:rsid w:val="0006063C"/>
    <w:rsid w:val="000755FE"/>
    <w:rsid w:val="0015074B"/>
    <w:rsid w:val="001D4508"/>
    <w:rsid w:val="00264863"/>
    <w:rsid w:val="0029639D"/>
    <w:rsid w:val="002F095B"/>
    <w:rsid w:val="00311ED1"/>
    <w:rsid w:val="00326F90"/>
    <w:rsid w:val="00387E64"/>
    <w:rsid w:val="003B5914"/>
    <w:rsid w:val="004931B6"/>
    <w:rsid w:val="004C36DE"/>
    <w:rsid w:val="0050225E"/>
    <w:rsid w:val="0051570E"/>
    <w:rsid w:val="00594EB0"/>
    <w:rsid w:val="005A05D5"/>
    <w:rsid w:val="00763F6C"/>
    <w:rsid w:val="007A7A34"/>
    <w:rsid w:val="008B6BA5"/>
    <w:rsid w:val="008D6B26"/>
    <w:rsid w:val="008E3FCB"/>
    <w:rsid w:val="00967A5F"/>
    <w:rsid w:val="00A90412"/>
    <w:rsid w:val="00AA1D8D"/>
    <w:rsid w:val="00AA3273"/>
    <w:rsid w:val="00B47730"/>
    <w:rsid w:val="00C238AD"/>
    <w:rsid w:val="00C636FD"/>
    <w:rsid w:val="00CB0664"/>
    <w:rsid w:val="00E07CC7"/>
    <w:rsid w:val="00E17A33"/>
    <w:rsid w:val="00E57EB4"/>
    <w:rsid w:val="00EA1B29"/>
    <w:rsid w:val="00F07D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E3E33"/>
  <w14:defaultImageDpi w14:val="300"/>
  <w15:docId w15:val="{151BDD1F-F30D-FA41-B1FD-6EDA45D0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2F095B"/>
    <w:pPr>
      <w:spacing w:before="100" w:beforeAutospacing="1" w:after="100" w:afterAutospacing="1" w:line="240" w:lineRule="auto"/>
    </w:pPr>
    <w:rPr>
      <w:rFonts w:ascii="Times New Roman" w:eastAsia="Times New Roman" w:hAnsi="Times New Roman" w:cs="Times New Roman"/>
      <w:sz w:val="24"/>
      <w:szCs w:val="24"/>
      <w:lang w:val="en-ID"/>
    </w:rPr>
  </w:style>
  <w:style w:type="paragraph" w:customStyle="1" w:styleId="ant-menu-submenu">
    <w:name w:val="ant-menu-submenu"/>
    <w:basedOn w:val="Normal"/>
    <w:rsid w:val="00A90412"/>
    <w:pPr>
      <w:spacing w:before="100" w:beforeAutospacing="1" w:after="100" w:afterAutospacing="1" w:line="240" w:lineRule="auto"/>
    </w:pPr>
    <w:rPr>
      <w:rFonts w:ascii="Times New Roman" w:eastAsia="Times New Roman" w:hAnsi="Times New Roman" w:cs="Times New Roman"/>
      <w:sz w:val="24"/>
      <w:szCs w:val="24"/>
      <w:lang w:val="en-ID"/>
    </w:rPr>
  </w:style>
  <w:style w:type="character" w:customStyle="1" w:styleId="ant-menu-title-content">
    <w:name w:val="ant-menu-title-content"/>
    <w:basedOn w:val="DefaultParagraphFont"/>
    <w:rsid w:val="00A90412"/>
  </w:style>
  <w:style w:type="paragraph" w:customStyle="1" w:styleId="ant-menu-item">
    <w:name w:val="ant-menu-item"/>
    <w:basedOn w:val="Normal"/>
    <w:rsid w:val="00A90412"/>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49294">
      <w:bodyDiv w:val="1"/>
      <w:marLeft w:val="0"/>
      <w:marRight w:val="0"/>
      <w:marTop w:val="0"/>
      <w:marBottom w:val="0"/>
      <w:divBdr>
        <w:top w:val="none" w:sz="0" w:space="0" w:color="auto"/>
        <w:left w:val="none" w:sz="0" w:space="0" w:color="auto"/>
        <w:bottom w:val="none" w:sz="0" w:space="0" w:color="auto"/>
        <w:right w:val="none" w:sz="0" w:space="0" w:color="auto"/>
      </w:divBdr>
    </w:div>
    <w:div w:id="162673550">
      <w:bodyDiv w:val="1"/>
      <w:marLeft w:val="0"/>
      <w:marRight w:val="0"/>
      <w:marTop w:val="0"/>
      <w:marBottom w:val="0"/>
      <w:divBdr>
        <w:top w:val="none" w:sz="0" w:space="0" w:color="auto"/>
        <w:left w:val="none" w:sz="0" w:space="0" w:color="auto"/>
        <w:bottom w:val="none" w:sz="0" w:space="0" w:color="auto"/>
        <w:right w:val="none" w:sz="0" w:space="0" w:color="auto"/>
      </w:divBdr>
    </w:div>
    <w:div w:id="285695828">
      <w:bodyDiv w:val="1"/>
      <w:marLeft w:val="0"/>
      <w:marRight w:val="0"/>
      <w:marTop w:val="0"/>
      <w:marBottom w:val="0"/>
      <w:divBdr>
        <w:top w:val="none" w:sz="0" w:space="0" w:color="auto"/>
        <w:left w:val="none" w:sz="0" w:space="0" w:color="auto"/>
        <w:bottom w:val="none" w:sz="0" w:space="0" w:color="auto"/>
        <w:right w:val="none" w:sz="0" w:space="0" w:color="auto"/>
      </w:divBdr>
      <w:divsChild>
        <w:div w:id="225797810">
          <w:marLeft w:val="0"/>
          <w:marRight w:val="0"/>
          <w:marTop w:val="0"/>
          <w:marBottom w:val="0"/>
          <w:divBdr>
            <w:top w:val="none" w:sz="0" w:space="0" w:color="auto"/>
            <w:left w:val="none" w:sz="0" w:space="0" w:color="auto"/>
            <w:bottom w:val="none" w:sz="0" w:space="0" w:color="auto"/>
            <w:right w:val="none" w:sz="0" w:space="0" w:color="auto"/>
          </w:divBdr>
        </w:div>
        <w:div w:id="1940986722">
          <w:marLeft w:val="0"/>
          <w:marRight w:val="0"/>
          <w:marTop w:val="0"/>
          <w:marBottom w:val="0"/>
          <w:divBdr>
            <w:top w:val="none" w:sz="0" w:space="0" w:color="auto"/>
            <w:left w:val="none" w:sz="0" w:space="0" w:color="auto"/>
            <w:bottom w:val="none" w:sz="0" w:space="0" w:color="auto"/>
            <w:right w:val="none" w:sz="0" w:space="0" w:color="auto"/>
          </w:divBdr>
        </w:div>
        <w:div w:id="46731373">
          <w:marLeft w:val="0"/>
          <w:marRight w:val="0"/>
          <w:marTop w:val="0"/>
          <w:marBottom w:val="0"/>
          <w:divBdr>
            <w:top w:val="none" w:sz="0" w:space="0" w:color="auto"/>
            <w:left w:val="none" w:sz="0" w:space="0" w:color="auto"/>
            <w:bottom w:val="none" w:sz="0" w:space="0" w:color="auto"/>
            <w:right w:val="none" w:sz="0" w:space="0" w:color="auto"/>
          </w:divBdr>
        </w:div>
        <w:div w:id="643000678">
          <w:marLeft w:val="0"/>
          <w:marRight w:val="0"/>
          <w:marTop w:val="0"/>
          <w:marBottom w:val="0"/>
          <w:divBdr>
            <w:top w:val="none" w:sz="0" w:space="0" w:color="auto"/>
            <w:left w:val="none" w:sz="0" w:space="0" w:color="auto"/>
            <w:bottom w:val="none" w:sz="0" w:space="0" w:color="auto"/>
            <w:right w:val="none" w:sz="0" w:space="0" w:color="auto"/>
          </w:divBdr>
        </w:div>
      </w:divsChild>
    </w:div>
    <w:div w:id="401759666">
      <w:bodyDiv w:val="1"/>
      <w:marLeft w:val="0"/>
      <w:marRight w:val="0"/>
      <w:marTop w:val="0"/>
      <w:marBottom w:val="0"/>
      <w:divBdr>
        <w:top w:val="none" w:sz="0" w:space="0" w:color="auto"/>
        <w:left w:val="none" w:sz="0" w:space="0" w:color="auto"/>
        <w:bottom w:val="none" w:sz="0" w:space="0" w:color="auto"/>
        <w:right w:val="none" w:sz="0" w:space="0" w:color="auto"/>
      </w:divBdr>
    </w:div>
    <w:div w:id="446312835">
      <w:bodyDiv w:val="1"/>
      <w:marLeft w:val="0"/>
      <w:marRight w:val="0"/>
      <w:marTop w:val="0"/>
      <w:marBottom w:val="0"/>
      <w:divBdr>
        <w:top w:val="none" w:sz="0" w:space="0" w:color="auto"/>
        <w:left w:val="none" w:sz="0" w:space="0" w:color="auto"/>
        <w:bottom w:val="none" w:sz="0" w:space="0" w:color="auto"/>
        <w:right w:val="none" w:sz="0" w:space="0" w:color="auto"/>
      </w:divBdr>
      <w:divsChild>
        <w:div w:id="593444535">
          <w:marLeft w:val="0"/>
          <w:marRight w:val="0"/>
          <w:marTop w:val="60"/>
          <w:marBottom w:val="60"/>
          <w:divBdr>
            <w:top w:val="none" w:sz="0" w:space="0" w:color="auto"/>
            <w:left w:val="none" w:sz="0" w:space="0" w:color="auto"/>
            <w:bottom w:val="none" w:sz="0" w:space="0" w:color="auto"/>
            <w:right w:val="none" w:sz="0" w:space="0" w:color="auto"/>
          </w:divBdr>
        </w:div>
      </w:divsChild>
    </w:div>
    <w:div w:id="461196531">
      <w:bodyDiv w:val="1"/>
      <w:marLeft w:val="0"/>
      <w:marRight w:val="0"/>
      <w:marTop w:val="0"/>
      <w:marBottom w:val="0"/>
      <w:divBdr>
        <w:top w:val="none" w:sz="0" w:space="0" w:color="auto"/>
        <w:left w:val="none" w:sz="0" w:space="0" w:color="auto"/>
        <w:bottom w:val="none" w:sz="0" w:space="0" w:color="auto"/>
        <w:right w:val="none" w:sz="0" w:space="0" w:color="auto"/>
      </w:divBdr>
    </w:div>
    <w:div w:id="476066556">
      <w:bodyDiv w:val="1"/>
      <w:marLeft w:val="0"/>
      <w:marRight w:val="0"/>
      <w:marTop w:val="0"/>
      <w:marBottom w:val="0"/>
      <w:divBdr>
        <w:top w:val="none" w:sz="0" w:space="0" w:color="auto"/>
        <w:left w:val="none" w:sz="0" w:space="0" w:color="auto"/>
        <w:bottom w:val="none" w:sz="0" w:space="0" w:color="auto"/>
        <w:right w:val="none" w:sz="0" w:space="0" w:color="auto"/>
      </w:divBdr>
    </w:div>
    <w:div w:id="548494040">
      <w:bodyDiv w:val="1"/>
      <w:marLeft w:val="0"/>
      <w:marRight w:val="0"/>
      <w:marTop w:val="0"/>
      <w:marBottom w:val="0"/>
      <w:divBdr>
        <w:top w:val="none" w:sz="0" w:space="0" w:color="auto"/>
        <w:left w:val="none" w:sz="0" w:space="0" w:color="auto"/>
        <w:bottom w:val="none" w:sz="0" w:space="0" w:color="auto"/>
        <w:right w:val="none" w:sz="0" w:space="0" w:color="auto"/>
      </w:divBdr>
      <w:divsChild>
        <w:div w:id="1847283261">
          <w:marLeft w:val="0"/>
          <w:marRight w:val="0"/>
          <w:marTop w:val="60"/>
          <w:marBottom w:val="60"/>
          <w:divBdr>
            <w:top w:val="none" w:sz="0" w:space="0" w:color="auto"/>
            <w:left w:val="none" w:sz="0" w:space="0" w:color="auto"/>
            <w:bottom w:val="none" w:sz="0" w:space="0" w:color="auto"/>
            <w:right w:val="none" w:sz="0" w:space="0" w:color="auto"/>
          </w:divBdr>
        </w:div>
      </w:divsChild>
    </w:div>
    <w:div w:id="607589055">
      <w:bodyDiv w:val="1"/>
      <w:marLeft w:val="0"/>
      <w:marRight w:val="0"/>
      <w:marTop w:val="0"/>
      <w:marBottom w:val="0"/>
      <w:divBdr>
        <w:top w:val="none" w:sz="0" w:space="0" w:color="auto"/>
        <w:left w:val="none" w:sz="0" w:space="0" w:color="auto"/>
        <w:bottom w:val="none" w:sz="0" w:space="0" w:color="auto"/>
        <w:right w:val="none" w:sz="0" w:space="0" w:color="auto"/>
      </w:divBdr>
      <w:divsChild>
        <w:div w:id="538932250">
          <w:marLeft w:val="0"/>
          <w:marRight w:val="0"/>
          <w:marTop w:val="60"/>
          <w:marBottom w:val="60"/>
          <w:divBdr>
            <w:top w:val="none" w:sz="0" w:space="0" w:color="auto"/>
            <w:left w:val="none" w:sz="0" w:space="0" w:color="auto"/>
            <w:bottom w:val="none" w:sz="0" w:space="0" w:color="auto"/>
            <w:right w:val="none" w:sz="0" w:space="0" w:color="auto"/>
          </w:divBdr>
        </w:div>
      </w:divsChild>
    </w:div>
    <w:div w:id="649138388">
      <w:bodyDiv w:val="1"/>
      <w:marLeft w:val="0"/>
      <w:marRight w:val="0"/>
      <w:marTop w:val="0"/>
      <w:marBottom w:val="0"/>
      <w:divBdr>
        <w:top w:val="none" w:sz="0" w:space="0" w:color="auto"/>
        <w:left w:val="none" w:sz="0" w:space="0" w:color="auto"/>
        <w:bottom w:val="none" w:sz="0" w:space="0" w:color="auto"/>
        <w:right w:val="none" w:sz="0" w:space="0" w:color="auto"/>
      </w:divBdr>
      <w:divsChild>
        <w:div w:id="1097404908">
          <w:marLeft w:val="0"/>
          <w:marRight w:val="0"/>
          <w:marTop w:val="60"/>
          <w:marBottom w:val="60"/>
          <w:divBdr>
            <w:top w:val="none" w:sz="0" w:space="0" w:color="auto"/>
            <w:left w:val="none" w:sz="0" w:space="0" w:color="auto"/>
            <w:bottom w:val="none" w:sz="0" w:space="0" w:color="auto"/>
            <w:right w:val="none" w:sz="0" w:space="0" w:color="auto"/>
          </w:divBdr>
        </w:div>
      </w:divsChild>
    </w:div>
    <w:div w:id="706106861">
      <w:bodyDiv w:val="1"/>
      <w:marLeft w:val="0"/>
      <w:marRight w:val="0"/>
      <w:marTop w:val="0"/>
      <w:marBottom w:val="0"/>
      <w:divBdr>
        <w:top w:val="none" w:sz="0" w:space="0" w:color="auto"/>
        <w:left w:val="none" w:sz="0" w:space="0" w:color="auto"/>
        <w:bottom w:val="none" w:sz="0" w:space="0" w:color="auto"/>
        <w:right w:val="none" w:sz="0" w:space="0" w:color="auto"/>
      </w:divBdr>
      <w:divsChild>
        <w:div w:id="1412459105">
          <w:marLeft w:val="0"/>
          <w:marRight w:val="0"/>
          <w:marTop w:val="60"/>
          <w:marBottom w:val="60"/>
          <w:divBdr>
            <w:top w:val="none" w:sz="0" w:space="0" w:color="auto"/>
            <w:left w:val="none" w:sz="0" w:space="0" w:color="auto"/>
            <w:bottom w:val="none" w:sz="0" w:space="0" w:color="auto"/>
            <w:right w:val="none" w:sz="0" w:space="0" w:color="auto"/>
          </w:divBdr>
        </w:div>
      </w:divsChild>
    </w:div>
    <w:div w:id="743382837">
      <w:bodyDiv w:val="1"/>
      <w:marLeft w:val="0"/>
      <w:marRight w:val="0"/>
      <w:marTop w:val="0"/>
      <w:marBottom w:val="0"/>
      <w:divBdr>
        <w:top w:val="none" w:sz="0" w:space="0" w:color="auto"/>
        <w:left w:val="none" w:sz="0" w:space="0" w:color="auto"/>
        <w:bottom w:val="none" w:sz="0" w:space="0" w:color="auto"/>
        <w:right w:val="none" w:sz="0" w:space="0" w:color="auto"/>
      </w:divBdr>
    </w:div>
    <w:div w:id="770052156">
      <w:bodyDiv w:val="1"/>
      <w:marLeft w:val="0"/>
      <w:marRight w:val="0"/>
      <w:marTop w:val="0"/>
      <w:marBottom w:val="0"/>
      <w:divBdr>
        <w:top w:val="none" w:sz="0" w:space="0" w:color="auto"/>
        <w:left w:val="none" w:sz="0" w:space="0" w:color="auto"/>
        <w:bottom w:val="none" w:sz="0" w:space="0" w:color="auto"/>
        <w:right w:val="none" w:sz="0" w:space="0" w:color="auto"/>
      </w:divBdr>
    </w:div>
    <w:div w:id="795755121">
      <w:bodyDiv w:val="1"/>
      <w:marLeft w:val="0"/>
      <w:marRight w:val="0"/>
      <w:marTop w:val="0"/>
      <w:marBottom w:val="0"/>
      <w:divBdr>
        <w:top w:val="none" w:sz="0" w:space="0" w:color="auto"/>
        <w:left w:val="none" w:sz="0" w:space="0" w:color="auto"/>
        <w:bottom w:val="none" w:sz="0" w:space="0" w:color="auto"/>
        <w:right w:val="none" w:sz="0" w:space="0" w:color="auto"/>
      </w:divBdr>
      <w:divsChild>
        <w:div w:id="472215664">
          <w:marLeft w:val="0"/>
          <w:marRight w:val="0"/>
          <w:marTop w:val="60"/>
          <w:marBottom w:val="60"/>
          <w:divBdr>
            <w:top w:val="none" w:sz="0" w:space="0" w:color="auto"/>
            <w:left w:val="none" w:sz="0" w:space="0" w:color="auto"/>
            <w:bottom w:val="none" w:sz="0" w:space="0" w:color="auto"/>
            <w:right w:val="none" w:sz="0" w:space="0" w:color="auto"/>
          </w:divBdr>
        </w:div>
      </w:divsChild>
    </w:div>
    <w:div w:id="804471700">
      <w:bodyDiv w:val="1"/>
      <w:marLeft w:val="0"/>
      <w:marRight w:val="0"/>
      <w:marTop w:val="0"/>
      <w:marBottom w:val="0"/>
      <w:divBdr>
        <w:top w:val="none" w:sz="0" w:space="0" w:color="auto"/>
        <w:left w:val="none" w:sz="0" w:space="0" w:color="auto"/>
        <w:bottom w:val="none" w:sz="0" w:space="0" w:color="auto"/>
        <w:right w:val="none" w:sz="0" w:space="0" w:color="auto"/>
      </w:divBdr>
    </w:div>
    <w:div w:id="869150887">
      <w:bodyDiv w:val="1"/>
      <w:marLeft w:val="0"/>
      <w:marRight w:val="0"/>
      <w:marTop w:val="0"/>
      <w:marBottom w:val="0"/>
      <w:divBdr>
        <w:top w:val="none" w:sz="0" w:space="0" w:color="auto"/>
        <w:left w:val="none" w:sz="0" w:space="0" w:color="auto"/>
        <w:bottom w:val="none" w:sz="0" w:space="0" w:color="auto"/>
        <w:right w:val="none" w:sz="0" w:space="0" w:color="auto"/>
      </w:divBdr>
    </w:div>
    <w:div w:id="869607788">
      <w:bodyDiv w:val="1"/>
      <w:marLeft w:val="0"/>
      <w:marRight w:val="0"/>
      <w:marTop w:val="0"/>
      <w:marBottom w:val="0"/>
      <w:divBdr>
        <w:top w:val="none" w:sz="0" w:space="0" w:color="auto"/>
        <w:left w:val="none" w:sz="0" w:space="0" w:color="auto"/>
        <w:bottom w:val="none" w:sz="0" w:space="0" w:color="auto"/>
        <w:right w:val="none" w:sz="0" w:space="0" w:color="auto"/>
      </w:divBdr>
      <w:divsChild>
        <w:div w:id="1388601235">
          <w:marLeft w:val="0"/>
          <w:marRight w:val="0"/>
          <w:marTop w:val="60"/>
          <w:marBottom w:val="60"/>
          <w:divBdr>
            <w:top w:val="none" w:sz="0" w:space="0" w:color="auto"/>
            <w:left w:val="none" w:sz="0" w:space="0" w:color="auto"/>
            <w:bottom w:val="none" w:sz="0" w:space="0" w:color="auto"/>
            <w:right w:val="none" w:sz="0" w:space="0" w:color="auto"/>
          </w:divBdr>
        </w:div>
      </w:divsChild>
    </w:div>
    <w:div w:id="882059872">
      <w:bodyDiv w:val="1"/>
      <w:marLeft w:val="0"/>
      <w:marRight w:val="0"/>
      <w:marTop w:val="0"/>
      <w:marBottom w:val="0"/>
      <w:divBdr>
        <w:top w:val="none" w:sz="0" w:space="0" w:color="auto"/>
        <w:left w:val="none" w:sz="0" w:space="0" w:color="auto"/>
        <w:bottom w:val="none" w:sz="0" w:space="0" w:color="auto"/>
        <w:right w:val="none" w:sz="0" w:space="0" w:color="auto"/>
      </w:divBdr>
    </w:div>
    <w:div w:id="887301489">
      <w:bodyDiv w:val="1"/>
      <w:marLeft w:val="0"/>
      <w:marRight w:val="0"/>
      <w:marTop w:val="0"/>
      <w:marBottom w:val="0"/>
      <w:divBdr>
        <w:top w:val="none" w:sz="0" w:space="0" w:color="auto"/>
        <w:left w:val="none" w:sz="0" w:space="0" w:color="auto"/>
        <w:bottom w:val="none" w:sz="0" w:space="0" w:color="auto"/>
        <w:right w:val="none" w:sz="0" w:space="0" w:color="auto"/>
      </w:divBdr>
    </w:div>
    <w:div w:id="913974475">
      <w:bodyDiv w:val="1"/>
      <w:marLeft w:val="0"/>
      <w:marRight w:val="0"/>
      <w:marTop w:val="0"/>
      <w:marBottom w:val="0"/>
      <w:divBdr>
        <w:top w:val="none" w:sz="0" w:space="0" w:color="auto"/>
        <w:left w:val="none" w:sz="0" w:space="0" w:color="auto"/>
        <w:bottom w:val="none" w:sz="0" w:space="0" w:color="auto"/>
        <w:right w:val="none" w:sz="0" w:space="0" w:color="auto"/>
      </w:divBdr>
      <w:divsChild>
        <w:div w:id="350494326">
          <w:marLeft w:val="0"/>
          <w:marRight w:val="0"/>
          <w:marTop w:val="60"/>
          <w:marBottom w:val="60"/>
          <w:divBdr>
            <w:top w:val="none" w:sz="0" w:space="0" w:color="auto"/>
            <w:left w:val="none" w:sz="0" w:space="0" w:color="auto"/>
            <w:bottom w:val="none" w:sz="0" w:space="0" w:color="auto"/>
            <w:right w:val="none" w:sz="0" w:space="0" w:color="auto"/>
          </w:divBdr>
        </w:div>
      </w:divsChild>
    </w:div>
    <w:div w:id="1099564461">
      <w:bodyDiv w:val="1"/>
      <w:marLeft w:val="0"/>
      <w:marRight w:val="0"/>
      <w:marTop w:val="0"/>
      <w:marBottom w:val="0"/>
      <w:divBdr>
        <w:top w:val="none" w:sz="0" w:space="0" w:color="auto"/>
        <w:left w:val="none" w:sz="0" w:space="0" w:color="auto"/>
        <w:bottom w:val="none" w:sz="0" w:space="0" w:color="auto"/>
        <w:right w:val="none" w:sz="0" w:space="0" w:color="auto"/>
      </w:divBdr>
      <w:divsChild>
        <w:div w:id="1152212180">
          <w:marLeft w:val="0"/>
          <w:marRight w:val="0"/>
          <w:marTop w:val="60"/>
          <w:marBottom w:val="60"/>
          <w:divBdr>
            <w:top w:val="none" w:sz="0" w:space="0" w:color="auto"/>
            <w:left w:val="none" w:sz="0" w:space="0" w:color="auto"/>
            <w:bottom w:val="none" w:sz="0" w:space="0" w:color="auto"/>
            <w:right w:val="none" w:sz="0" w:space="0" w:color="auto"/>
          </w:divBdr>
        </w:div>
      </w:divsChild>
    </w:div>
    <w:div w:id="1312443861">
      <w:bodyDiv w:val="1"/>
      <w:marLeft w:val="0"/>
      <w:marRight w:val="0"/>
      <w:marTop w:val="0"/>
      <w:marBottom w:val="0"/>
      <w:divBdr>
        <w:top w:val="none" w:sz="0" w:space="0" w:color="auto"/>
        <w:left w:val="none" w:sz="0" w:space="0" w:color="auto"/>
        <w:bottom w:val="none" w:sz="0" w:space="0" w:color="auto"/>
        <w:right w:val="none" w:sz="0" w:space="0" w:color="auto"/>
      </w:divBdr>
      <w:divsChild>
        <w:div w:id="245262799">
          <w:marLeft w:val="0"/>
          <w:marRight w:val="0"/>
          <w:marTop w:val="60"/>
          <w:marBottom w:val="60"/>
          <w:divBdr>
            <w:top w:val="none" w:sz="0" w:space="0" w:color="auto"/>
            <w:left w:val="none" w:sz="0" w:space="0" w:color="auto"/>
            <w:bottom w:val="none" w:sz="0" w:space="0" w:color="auto"/>
            <w:right w:val="none" w:sz="0" w:space="0" w:color="auto"/>
          </w:divBdr>
        </w:div>
      </w:divsChild>
    </w:div>
    <w:div w:id="1349452923">
      <w:bodyDiv w:val="1"/>
      <w:marLeft w:val="0"/>
      <w:marRight w:val="0"/>
      <w:marTop w:val="0"/>
      <w:marBottom w:val="0"/>
      <w:divBdr>
        <w:top w:val="none" w:sz="0" w:space="0" w:color="auto"/>
        <w:left w:val="none" w:sz="0" w:space="0" w:color="auto"/>
        <w:bottom w:val="none" w:sz="0" w:space="0" w:color="auto"/>
        <w:right w:val="none" w:sz="0" w:space="0" w:color="auto"/>
      </w:divBdr>
      <w:divsChild>
        <w:div w:id="1922327474">
          <w:marLeft w:val="0"/>
          <w:marRight w:val="0"/>
          <w:marTop w:val="60"/>
          <w:marBottom w:val="60"/>
          <w:divBdr>
            <w:top w:val="none" w:sz="0" w:space="0" w:color="auto"/>
            <w:left w:val="none" w:sz="0" w:space="0" w:color="auto"/>
            <w:bottom w:val="none" w:sz="0" w:space="0" w:color="auto"/>
            <w:right w:val="none" w:sz="0" w:space="0" w:color="auto"/>
          </w:divBdr>
        </w:div>
      </w:divsChild>
    </w:div>
    <w:div w:id="1456754621">
      <w:bodyDiv w:val="1"/>
      <w:marLeft w:val="0"/>
      <w:marRight w:val="0"/>
      <w:marTop w:val="0"/>
      <w:marBottom w:val="0"/>
      <w:divBdr>
        <w:top w:val="none" w:sz="0" w:space="0" w:color="auto"/>
        <w:left w:val="none" w:sz="0" w:space="0" w:color="auto"/>
        <w:bottom w:val="none" w:sz="0" w:space="0" w:color="auto"/>
        <w:right w:val="none" w:sz="0" w:space="0" w:color="auto"/>
      </w:divBdr>
    </w:div>
    <w:div w:id="1519807810">
      <w:bodyDiv w:val="1"/>
      <w:marLeft w:val="0"/>
      <w:marRight w:val="0"/>
      <w:marTop w:val="0"/>
      <w:marBottom w:val="0"/>
      <w:divBdr>
        <w:top w:val="none" w:sz="0" w:space="0" w:color="auto"/>
        <w:left w:val="none" w:sz="0" w:space="0" w:color="auto"/>
        <w:bottom w:val="none" w:sz="0" w:space="0" w:color="auto"/>
        <w:right w:val="none" w:sz="0" w:space="0" w:color="auto"/>
      </w:divBdr>
      <w:divsChild>
        <w:div w:id="96223212">
          <w:marLeft w:val="0"/>
          <w:marRight w:val="0"/>
          <w:marTop w:val="60"/>
          <w:marBottom w:val="60"/>
          <w:divBdr>
            <w:top w:val="none" w:sz="0" w:space="0" w:color="auto"/>
            <w:left w:val="none" w:sz="0" w:space="0" w:color="auto"/>
            <w:bottom w:val="none" w:sz="0" w:space="0" w:color="auto"/>
            <w:right w:val="none" w:sz="0" w:space="0" w:color="auto"/>
          </w:divBdr>
        </w:div>
      </w:divsChild>
    </w:div>
    <w:div w:id="1614049395">
      <w:bodyDiv w:val="1"/>
      <w:marLeft w:val="0"/>
      <w:marRight w:val="0"/>
      <w:marTop w:val="0"/>
      <w:marBottom w:val="0"/>
      <w:divBdr>
        <w:top w:val="none" w:sz="0" w:space="0" w:color="auto"/>
        <w:left w:val="none" w:sz="0" w:space="0" w:color="auto"/>
        <w:bottom w:val="none" w:sz="0" w:space="0" w:color="auto"/>
        <w:right w:val="none" w:sz="0" w:space="0" w:color="auto"/>
      </w:divBdr>
    </w:div>
    <w:div w:id="1637175677">
      <w:bodyDiv w:val="1"/>
      <w:marLeft w:val="0"/>
      <w:marRight w:val="0"/>
      <w:marTop w:val="0"/>
      <w:marBottom w:val="0"/>
      <w:divBdr>
        <w:top w:val="none" w:sz="0" w:space="0" w:color="auto"/>
        <w:left w:val="none" w:sz="0" w:space="0" w:color="auto"/>
        <w:bottom w:val="none" w:sz="0" w:space="0" w:color="auto"/>
        <w:right w:val="none" w:sz="0" w:space="0" w:color="auto"/>
      </w:divBdr>
    </w:div>
    <w:div w:id="1693064967">
      <w:bodyDiv w:val="1"/>
      <w:marLeft w:val="0"/>
      <w:marRight w:val="0"/>
      <w:marTop w:val="0"/>
      <w:marBottom w:val="0"/>
      <w:divBdr>
        <w:top w:val="none" w:sz="0" w:space="0" w:color="auto"/>
        <w:left w:val="none" w:sz="0" w:space="0" w:color="auto"/>
        <w:bottom w:val="none" w:sz="0" w:space="0" w:color="auto"/>
        <w:right w:val="none" w:sz="0" w:space="0" w:color="auto"/>
      </w:divBdr>
    </w:div>
    <w:div w:id="1762991210">
      <w:bodyDiv w:val="1"/>
      <w:marLeft w:val="0"/>
      <w:marRight w:val="0"/>
      <w:marTop w:val="0"/>
      <w:marBottom w:val="0"/>
      <w:divBdr>
        <w:top w:val="none" w:sz="0" w:space="0" w:color="auto"/>
        <w:left w:val="none" w:sz="0" w:space="0" w:color="auto"/>
        <w:bottom w:val="none" w:sz="0" w:space="0" w:color="auto"/>
        <w:right w:val="none" w:sz="0" w:space="0" w:color="auto"/>
      </w:divBdr>
      <w:divsChild>
        <w:div w:id="1040202262">
          <w:marLeft w:val="0"/>
          <w:marRight w:val="0"/>
          <w:marTop w:val="60"/>
          <w:marBottom w:val="60"/>
          <w:divBdr>
            <w:top w:val="none" w:sz="0" w:space="0" w:color="auto"/>
            <w:left w:val="none" w:sz="0" w:space="0" w:color="auto"/>
            <w:bottom w:val="none" w:sz="0" w:space="0" w:color="auto"/>
            <w:right w:val="none" w:sz="0" w:space="0" w:color="auto"/>
          </w:divBdr>
        </w:div>
      </w:divsChild>
    </w:div>
    <w:div w:id="1777746270">
      <w:bodyDiv w:val="1"/>
      <w:marLeft w:val="0"/>
      <w:marRight w:val="0"/>
      <w:marTop w:val="0"/>
      <w:marBottom w:val="0"/>
      <w:divBdr>
        <w:top w:val="none" w:sz="0" w:space="0" w:color="auto"/>
        <w:left w:val="none" w:sz="0" w:space="0" w:color="auto"/>
        <w:bottom w:val="none" w:sz="0" w:space="0" w:color="auto"/>
        <w:right w:val="none" w:sz="0" w:space="0" w:color="auto"/>
      </w:divBdr>
      <w:divsChild>
        <w:div w:id="1362390797">
          <w:marLeft w:val="0"/>
          <w:marRight w:val="0"/>
          <w:marTop w:val="60"/>
          <w:marBottom w:val="60"/>
          <w:divBdr>
            <w:top w:val="none" w:sz="0" w:space="0" w:color="auto"/>
            <w:left w:val="none" w:sz="0" w:space="0" w:color="auto"/>
            <w:bottom w:val="none" w:sz="0" w:space="0" w:color="auto"/>
            <w:right w:val="none" w:sz="0" w:space="0" w:color="auto"/>
          </w:divBdr>
        </w:div>
      </w:divsChild>
    </w:div>
    <w:div w:id="1777754163">
      <w:bodyDiv w:val="1"/>
      <w:marLeft w:val="0"/>
      <w:marRight w:val="0"/>
      <w:marTop w:val="0"/>
      <w:marBottom w:val="0"/>
      <w:divBdr>
        <w:top w:val="none" w:sz="0" w:space="0" w:color="auto"/>
        <w:left w:val="none" w:sz="0" w:space="0" w:color="auto"/>
        <w:bottom w:val="none" w:sz="0" w:space="0" w:color="auto"/>
        <w:right w:val="none" w:sz="0" w:space="0" w:color="auto"/>
      </w:divBdr>
    </w:div>
    <w:div w:id="1839996661">
      <w:bodyDiv w:val="1"/>
      <w:marLeft w:val="0"/>
      <w:marRight w:val="0"/>
      <w:marTop w:val="0"/>
      <w:marBottom w:val="0"/>
      <w:divBdr>
        <w:top w:val="none" w:sz="0" w:space="0" w:color="auto"/>
        <w:left w:val="none" w:sz="0" w:space="0" w:color="auto"/>
        <w:bottom w:val="none" w:sz="0" w:space="0" w:color="auto"/>
        <w:right w:val="none" w:sz="0" w:space="0" w:color="auto"/>
      </w:divBdr>
      <w:divsChild>
        <w:div w:id="1048799853">
          <w:marLeft w:val="0"/>
          <w:marRight w:val="0"/>
          <w:marTop w:val="60"/>
          <w:marBottom w:val="60"/>
          <w:divBdr>
            <w:top w:val="none" w:sz="0" w:space="0" w:color="auto"/>
            <w:left w:val="none" w:sz="0" w:space="0" w:color="auto"/>
            <w:bottom w:val="none" w:sz="0" w:space="0" w:color="auto"/>
            <w:right w:val="none" w:sz="0" w:space="0" w:color="auto"/>
          </w:divBdr>
        </w:div>
      </w:divsChild>
    </w:div>
    <w:div w:id="1841308088">
      <w:bodyDiv w:val="1"/>
      <w:marLeft w:val="0"/>
      <w:marRight w:val="0"/>
      <w:marTop w:val="0"/>
      <w:marBottom w:val="0"/>
      <w:divBdr>
        <w:top w:val="none" w:sz="0" w:space="0" w:color="auto"/>
        <w:left w:val="none" w:sz="0" w:space="0" w:color="auto"/>
        <w:bottom w:val="none" w:sz="0" w:space="0" w:color="auto"/>
        <w:right w:val="none" w:sz="0" w:space="0" w:color="auto"/>
      </w:divBdr>
      <w:divsChild>
        <w:div w:id="1573662229">
          <w:marLeft w:val="0"/>
          <w:marRight w:val="0"/>
          <w:marTop w:val="60"/>
          <w:marBottom w:val="60"/>
          <w:divBdr>
            <w:top w:val="none" w:sz="0" w:space="0" w:color="auto"/>
            <w:left w:val="none" w:sz="0" w:space="0" w:color="auto"/>
            <w:bottom w:val="none" w:sz="0" w:space="0" w:color="auto"/>
            <w:right w:val="none" w:sz="0" w:space="0" w:color="auto"/>
          </w:divBdr>
        </w:div>
      </w:divsChild>
    </w:div>
    <w:div w:id="1895965964">
      <w:bodyDiv w:val="1"/>
      <w:marLeft w:val="0"/>
      <w:marRight w:val="0"/>
      <w:marTop w:val="0"/>
      <w:marBottom w:val="0"/>
      <w:divBdr>
        <w:top w:val="none" w:sz="0" w:space="0" w:color="auto"/>
        <w:left w:val="none" w:sz="0" w:space="0" w:color="auto"/>
        <w:bottom w:val="none" w:sz="0" w:space="0" w:color="auto"/>
        <w:right w:val="none" w:sz="0" w:space="0" w:color="auto"/>
      </w:divBdr>
      <w:divsChild>
        <w:div w:id="1106584972">
          <w:marLeft w:val="0"/>
          <w:marRight w:val="0"/>
          <w:marTop w:val="0"/>
          <w:marBottom w:val="0"/>
          <w:divBdr>
            <w:top w:val="none" w:sz="0" w:space="0" w:color="auto"/>
            <w:left w:val="none" w:sz="0" w:space="0" w:color="auto"/>
            <w:bottom w:val="none" w:sz="0" w:space="0" w:color="auto"/>
            <w:right w:val="none" w:sz="0" w:space="0" w:color="auto"/>
          </w:divBdr>
          <w:divsChild>
            <w:div w:id="5802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474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13</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Raden Adhitya Ardiansyah Ramadhan</cp:lastModifiedBy>
  <cp:revision>36</cp:revision>
  <dcterms:created xsi:type="dcterms:W3CDTF">2013-12-23T23:15:00Z</dcterms:created>
  <dcterms:modified xsi:type="dcterms:W3CDTF">2024-01-12T04:48:00Z</dcterms:modified>
  <cp:category/>
</cp:coreProperties>
</file>