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42"/>
          <w:szCs w:val="42"/>
        </w:rPr>
      </w:pPr>
      <w:bookmarkStart w:colFirst="0" w:colLast="0" w:name="_cbzmk0o9gxe5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“BASEBALL FOR ALL”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24"/>
          <w:szCs w:val="24"/>
        </w:rPr>
      </w:pPr>
      <w:bookmarkStart w:colFirst="0" w:colLast="0" w:name="_hszqpbl6hah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PROMPT: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 Los Angeles Dodgers Foundation (LADF) provides youth with resources for various advantages--many in baseball itself. If I wanted to engage the service that grants access to junior high students to "nicer fields" with "nicer equipment," and my plan is to approach the organization with a viable, data-driven solution / software-driven service, how might I best go about this endeavor? I'm thinking of starting on my endeavors by connecting / working with the local (LA county) junior-high students directly (even if by way of schools/churches/sports programs/etc.), then taking my interactions with this population--including my solution/service--to the LADF. I'd like to ultimately work with LADF as an independent LLC. I'm thinking of procuring data from LAUSD to get started.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A strong path is: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a narrow, measurable problem in youth baseball access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Pilot a solution with community partners using low-risk data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credible outcomes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 approach LADF with evidence that your service helps them do what they already care about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sequencing will make you much more legible to both LADF and LAUSD. LADF already operates youth-development and field-access infrastructure through programs like </w:t>
      </w:r>
      <w:r w:rsidDel="00000000" w:rsidR="00000000" w:rsidRPr="00000000">
        <w:rPr>
          <w:b w:val="1"/>
          <w:bCs w:val="1"/>
          <w:rtl w:val="0"/>
        </w:rPr>
        <w:t xml:space="preserve">Dodgers Dreamteam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Dodgers Dreamfields</w:t>
      </w:r>
      <w:r w:rsidDel="00000000" w:rsidR="00000000" w:rsidRPr="00000000">
        <w:rPr>
          <w:rtl w:val="0"/>
        </w:rPr>
        <w:t xml:space="preserve">, and Dreamteam currently works through </w:t>
      </w:r>
      <w:r w:rsidDel="00000000" w:rsidR="00000000" w:rsidRPr="00000000">
        <w:rPr>
          <w:b w:val="1"/>
          <w:bCs w:val="1"/>
          <w:rtl w:val="0"/>
        </w:rPr>
        <w:t xml:space="preserve">20 affiliate partners</w:t>
      </w:r>
      <w:r w:rsidDel="00000000" w:rsidR="00000000" w:rsidRPr="00000000">
        <w:rPr>
          <w:rtl w:val="0"/>
        </w:rPr>
        <w:t xml:space="preserve"> serving about </w:t>
      </w:r>
      <w:r w:rsidDel="00000000" w:rsidR="00000000" w:rsidRPr="00000000">
        <w:rPr>
          <w:b w:val="1"/>
          <w:bCs w:val="1"/>
          <w:rtl w:val="0"/>
        </w:rPr>
        <w:t xml:space="preserve">17,000 youth</w:t>
      </w:r>
      <w:r w:rsidDel="00000000" w:rsidR="00000000" w:rsidRPr="00000000">
        <w:rPr>
          <w:rtl w:val="0"/>
        </w:rPr>
        <w:t xml:space="preserve">. LADF also emphasizes community-driven, partner-based delivery rather than random standalone interventions.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MLB.com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chvo89dkl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 should build toward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pitch “software for baseball” in the abstract.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Pitch a </w:t>
      </w:r>
      <w:r w:rsidDel="00000000" w:rsidR="00000000" w:rsidRPr="00000000">
        <w:rPr>
          <w:b w:val="1"/>
          <w:bCs w:val="1"/>
          <w:rtl w:val="0"/>
        </w:rPr>
        <w:t xml:space="preserve">specific operating solution</w:t>
      </w:r>
      <w:r w:rsidDel="00000000" w:rsidR="00000000" w:rsidRPr="00000000">
        <w:rPr>
          <w:rtl w:val="0"/>
        </w:rPr>
        <w:t xml:space="preserve"> for one pain point such as: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 junior-high students to higher-quality fields and programs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“access deserts” where field quality, equipment access, and transportation constraints overlap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equipment distribution and return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attendance, retention, and skill progression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helping schools/churches/community programs coordinate field time and coaches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measuring which interventions actually improve participation for underserved youth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LADF will care less about the software itself than about whether it helps them expand equitable access, improve outcomes, and deploy resources more intelligently. Their public framing centers on barrier-free sports access, wraparound support, and partner capacity-building.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MLB.com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8culxczgh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best initial strategy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vmsiait4j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Start outside LAUSD’s sensitive data ecosystem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instinct to work directly with local junior-high populations through schools, churches, rec programs, or sports nonprofits is sound. In fact, it is probably the best starting move.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b w:val="1"/>
          <w:bCs w:val="1"/>
          <w:rtl w:val="0"/>
        </w:rPr>
        <w:t xml:space="preserve">community-based pilots</w:t>
      </w:r>
      <w:r w:rsidDel="00000000" w:rsidR="00000000" w:rsidRPr="00000000">
        <w:rPr>
          <w:rtl w:val="0"/>
        </w:rPr>
        <w:t xml:space="preserve"> where you can collect: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frequency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shortages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time to fields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condition ratings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waitlist volume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dropout reasons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parent-reported barriers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 staffing gaps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proof-of-concept data </w:t>
      </w:r>
      <w:r w:rsidDel="00000000" w:rsidR="00000000" w:rsidRPr="00000000">
        <w:rPr>
          <w:b w:val="1"/>
          <w:bCs w:val="1"/>
          <w:rtl w:val="0"/>
        </w:rPr>
        <w:t xml:space="preserve">without immediately triggering the hardest privacy and district-approval barriers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qn5n1j6t4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Use public and de-identified data first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LAUSD has an </w:t>
      </w:r>
      <w:r w:rsidDel="00000000" w:rsidR="00000000" w:rsidRPr="00000000">
        <w:rPr>
          <w:b w:val="1"/>
          <w:bCs w:val="1"/>
          <w:rtl w:val="0"/>
        </w:rPr>
        <w:t xml:space="preserve">Open Data Portal</w:t>
      </w:r>
      <w:r w:rsidDel="00000000" w:rsidR="00000000" w:rsidRPr="00000000">
        <w:rPr>
          <w:rtl w:val="0"/>
        </w:rPr>
        <w:t xml:space="preserve"> with district and school performance data intended for public use. LAUSD also has a Public Records Act process for identifiable public records, plus an Office of Data and Accountability and an Office of Research and Program Evaluation.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LAUSD Open Data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data ladder should be: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1: Public/open data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school locations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enrollment counts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demographic aggregates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neighborhood/school-zone context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and community geography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2: Your own partner-collected operational data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 inventory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inventory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attendance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 surveys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capacity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Level 3: De-identified district data, only if needed</w:t>
        <w:br w:type="textWrapping"/>
      </w:r>
      <w:r w:rsidDel="00000000" w:rsidR="00000000" w:rsidRPr="00000000">
        <w:rPr>
          <w:rtl w:val="0"/>
        </w:rPr>
        <w:t xml:space="preserve">Under FERPA, schools may disclose </w:t>
      </w:r>
      <w:r w:rsidDel="00000000" w:rsidR="00000000" w:rsidRPr="00000000">
        <w:rPr>
          <w:b w:val="1"/>
          <w:bCs w:val="1"/>
          <w:rtl w:val="0"/>
        </w:rPr>
        <w:t xml:space="preserve">properly de-identified</w:t>
      </w:r>
      <w:r w:rsidDel="00000000" w:rsidR="00000000" w:rsidRPr="00000000">
        <w:rPr>
          <w:rtl w:val="0"/>
        </w:rPr>
        <w:t xml:space="preserve"> data without written consent, but it must be de-identified robustly enough that students are not reasonably identifiable.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Protecting Student Privacy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Level 4: Student-level data only if absolutely necessary</w:t>
        <w:br w:type="textWrapping"/>
      </w:r>
      <w:r w:rsidDel="00000000" w:rsidR="00000000" w:rsidRPr="00000000">
        <w:rPr>
          <w:rtl w:val="0"/>
        </w:rPr>
        <w:t xml:space="preserve">That usually requires a much more formal relationship, approvals, and strict controls.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xr8znybnn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caution on LAUSD data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do research involving LAUSD students or district data, LAUSD’s </w:t>
      </w:r>
      <w:r w:rsidDel="00000000" w:rsidR="00000000" w:rsidRPr="00000000">
        <w:rPr>
          <w:b w:val="1"/>
          <w:bCs w:val="1"/>
          <w:rtl w:val="0"/>
        </w:rPr>
        <w:t xml:space="preserve">Committee for External Research Review (CERR)</w:t>
      </w:r>
      <w:r w:rsidDel="00000000" w:rsidR="00000000" w:rsidRPr="00000000">
        <w:rPr>
          <w:rtl w:val="0"/>
        </w:rPr>
        <w:t xml:space="preserve"> is relevant. LAUSD says research in the district requires approval, and only projects with a </w:t>
      </w:r>
      <w:r w:rsidDel="00000000" w:rsidR="00000000" w:rsidRPr="00000000">
        <w:rPr>
          <w:b w:val="1"/>
          <w:bCs w:val="1"/>
          <w:rtl w:val="0"/>
        </w:rPr>
        <w:t xml:space="preserve">clear and direct benefit to the district</w:t>
      </w:r>
      <w:r w:rsidDel="00000000" w:rsidR="00000000" w:rsidRPr="00000000">
        <w:rPr>
          <w:rtl w:val="0"/>
        </w:rPr>
        <w:t xml:space="preserve"> are approved.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Orpe LAUSD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Also, LAUSD states that external partnerships for donations, sponsorships, and </w:t>
      </w:r>
      <w:r w:rsidDel="00000000" w:rsidR="00000000" w:rsidRPr="00000000">
        <w:rPr>
          <w:b w:val="1"/>
          <w:bCs w:val="1"/>
          <w:rtl w:val="0"/>
        </w:rPr>
        <w:t xml:space="preserve">no-cost services</w:t>
      </w:r>
      <w:r w:rsidDel="00000000" w:rsidR="00000000" w:rsidRPr="00000000">
        <w:rPr>
          <w:rtl w:val="0"/>
        </w:rPr>
        <w:t xml:space="preserve"> route through its </w:t>
      </w:r>
      <w:r w:rsidDel="00000000" w:rsidR="00000000" w:rsidRPr="00000000">
        <w:rPr>
          <w:b w:val="1"/>
          <w:bCs w:val="1"/>
          <w:rtl w:val="0"/>
        </w:rPr>
        <w:t xml:space="preserve">Office of Development &amp; Civic Engagement</w:t>
      </w:r>
      <w:r w:rsidDel="00000000" w:rsidR="00000000" w:rsidRPr="00000000">
        <w:rPr>
          <w:rtl w:val="0"/>
        </w:rPr>
        <w:t xml:space="preserve">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partnerships.lausd.org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you should think in two different lanes: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lane</w:t>
      </w:r>
      <w:r w:rsidDel="00000000" w:rsidR="00000000" w:rsidRPr="00000000">
        <w:rPr>
          <w:rtl w:val="0"/>
        </w:rPr>
        <w:t xml:space="preserve">: CERR / ORPE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Program/service lane</w:t>
      </w:r>
      <w:r w:rsidDel="00000000" w:rsidR="00000000" w:rsidRPr="00000000">
        <w:rPr>
          <w:rtl w:val="0"/>
        </w:rPr>
        <w:t xml:space="preserve">: Development &amp; Civic Engagement / school-site partners / community orgs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goal is to build an LLC and eventually contract or partner, the </w:t>
      </w:r>
      <w:r w:rsidDel="00000000" w:rsidR="00000000" w:rsidRPr="00000000">
        <w:rPr>
          <w:b w:val="1"/>
          <w:bCs w:val="1"/>
          <w:rtl w:val="0"/>
        </w:rPr>
        <w:t xml:space="preserve">program/service lane</w:t>
      </w:r>
      <w:r w:rsidDel="00000000" w:rsidR="00000000" w:rsidRPr="00000000">
        <w:rPr>
          <w:rtl w:val="0"/>
        </w:rPr>
        <w:t xml:space="preserve"> is probably the cleaner initial route.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2zqkacmks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 would recommend you do first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ttny9hbkj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Pick one brutally clear use case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field-and-equipment access coordination platform for middle-school baseball/softball communities in high-need LA County neighborhoods.”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even tighter: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decision-support platform that identifies which junior-high students and partner sites are most constrained by field quality, equipment availability, and transportation.”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t3vukhyxl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Build a tiny pilot, not a full platform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minimum viable service with maybe 3 modules: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 intake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matching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Outcomes dashboard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enough to demonstrate value.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s1uvf3vhb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Pilot with 1–3 community partners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20.</w:t>
        <w:br w:type="textWrapping"/>
        <w:t xml:space="preserve">Not all of LAUSD.</w:t>
        <w:br w:type="textWrapping"/>
        <w:t xml:space="preserve">Just a few.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first partners might be: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churches with youth sports programs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 centers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baseball nonprofits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after-school programs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or two middle schools if a principal is supportive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Dreamteam affiliate-adjacent organizations, where possible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nwam1f6ln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Define success metrics before you begin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outcomes such as: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in participation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in repeat attendance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reduction in equipment shortages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reduction in travel burden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in field utilization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in girls’ or underrepresented youth participation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satisfaction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 retention / volunteer hours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per engaged participant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metrics are what make your future LADF pitch credible.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jonmrk4x9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position the offering to LADF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lead with: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have software and want LADF as a client.”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with: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built and piloted a community-tested service that helps underserved junior-high youth gain more equitable access to playable fields, quality equipment, and organized baseball opportunities. Here are the measured results, and here is how it could strengthen Dreamteam/Dreamfields partner operations.”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framing aligns directly with LADF’s publicly stated mission around equity, access, youth development, and partner support.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MLB.com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k2eweswa6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LADF is likely to respond to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more likely to engage if you can show: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alignment with existing LADF priorities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 to current affiliate partners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from real LA communities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lightweight deployment model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privacy headache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major burden on schools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impact reporting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other words, your pitch should sound like: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helps your existing ecosystem work better.”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“Please fund my software idea.”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exj2qhgi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 forming/using an LLC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as an independent LLC is plausible, but practically you may need to decide whether you want to be one of these: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shfoqxq4o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A: Vendor / contractor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provide software or program services under contract.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if: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have a defined product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handle insurance, privacy, and service agreements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a scalable business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fx12w6h0g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B: Pilot partner through a nonprofit/intermediary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work with an existing youth nonprofit first, then formalize later.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if: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need credibility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access to participants and sites faster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still refining the model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z3ygsxoyl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C: Hybrid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Pilot under a community partnership, then convert into LLC-based service delivery after the model works.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probably the smartest route.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9uzg3sevr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getting data from LAUSD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you can pursue LAUSD data, but I would be disciplined.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fjfog5ldr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Good first asks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Open Data Portal first.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LAUSD Open Data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if needed, submit narrowly tailored Public Records Act requests for </w:t>
      </w:r>
      <w:r w:rsidDel="00000000" w:rsidR="00000000" w:rsidRPr="00000000">
        <w:rPr>
          <w:b w:val="1"/>
          <w:bCs w:val="1"/>
          <w:rtl w:val="0"/>
        </w:rPr>
        <w:t xml:space="preserve">aggregate or operational records</w:t>
      </w:r>
      <w:r w:rsidDel="00000000" w:rsidR="00000000" w:rsidRPr="00000000">
        <w:rPr>
          <w:rtl w:val="0"/>
        </w:rPr>
        <w:t xml:space="preserve">, not student records. LAUSD’s Public Records Act process exists for identifiable public records, and agencies are generally required to respond to such requests on statutory timelines.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Office of the General Counsel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smarter early requests: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of middle schools with baseball/softball-related extracurricular offerings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facility inventory or use agreements, if publicly disclosable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athletic field availability or condition records, if maintained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participation counts by school/region, if available in disclosable form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ejh6s85vg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Bad first asks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starting with: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named student records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tied to specific students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 data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anything individually identifiable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FERPA and California student privacy rules make that much harder, and California’s guidance also notes that student data remains the property of the LEA and family; SOPIPA further constrains student-data uses by educational technology providers.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California Department of Education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24"/>
          <w:szCs w:val="24"/>
        </w:rPr>
      </w:pPr>
      <w:bookmarkStart w:colFirst="0" w:colLast="0" w:name="_ynhrtkdqeabe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h7rus2rg8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practical pathway in one sentence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 small, community-validated, privacy-light pilot that solves a concrete baseball-access problem for junior-high youth, produce outcome data, and then bring LADF a measured enhancement to its existing partner ecosystem rather than a speculative software pitch.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bhp4azb0v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actual order I’d use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the LLC and basic one-page concept.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one problem only.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tiny MVP.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with 1–3 community sites.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your own operational data.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in LAUSD open data and geography.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then explore LAUSD aggregate/de-identified data access.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results into a 6–8 slide impact deck.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Approach LADF through mission alignment and pilot evidence.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a low-friction pilot for one affiliate cluster or neighborhood.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37tb66wmm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first tangible deliverables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probably create these before approaching anyone: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1-page concept note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1-page data governance/privacy note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pilot logic model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sample dashboard mockup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simple ROI/impact model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list of 3 candidate pilot neighborhoods or partner orgs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short LADF-facing pitch deck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artnerships.lausd.org/?utm_source=chatgpt.com" TargetMode="External"/><Relationship Id="rId10" Type="http://schemas.openxmlformats.org/officeDocument/2006/relationships/hyperlink" Target="https://orpe.lausd.org/apps/pages/index.jsp?pREC_ID=2657316&amp;type=d&amp;uREC_ID=4433814&amp;utm_source=chatgpt.com" TargetMode="External"/><Relationship Id="rId13" Type="http://schemas.openxmlformats.org/officeDocument/2006/relationships/hyperlink" Target="https://opendata.lausd.org/?utm_source=chatgpt.com" TargetMode="External"/><Relationship Id="rId12" Type="http://schemas.openxmlformats.org/officeDocument/2006/relationships/hyperlink" Target="https://dodgers.com/DodgersDreamteam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udentprivacy.ed.gov/content/de-identified-data?utm_source=chatgpt.com" TargetMode="External"/><Relationship Id="rId15" Type="http://schemas.openxmlformats.org/officeDocument/2006/relationships/hyperlink" Target="https://www.cde.ca.gov/ci/pl/aiincalifornia.asp?utm_source=chatgpt.com" TargetMode="External"/><Relationship Id="rId14" Type="http://schemas.openxmlformats.org/officeDocument/2006/relationships/hyperlink" Target="https://generalcounsel.lausd.org/apps/pages/index.jsp?pREC_ID=2618204&amp;type=d&amp;uREC_ID=4397507&amp;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odgers.com/DodgersDreamteam?utm_source=chatgpt.com" TargetMode="External"/><Relationship Id="rId7" Type="http://schemas.openxmlformats.org/officeDocument/2006/relationships/hyperlink" Target="https://dodgers.com/DodgersDreamteam?utm_source=chatgpt.com" TargetMode="External"/><Relationship Id="rId8" Type="http://schemas.openxmlformats.org/officeDocument/2006/relationships/hyperlink" Target="https://opendata.lausd.org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