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8F27" w14:textId="2797F5F6" w:rsidR="005713F5" w:rsidRDefault="005713F5" w:rsidP="005713F5">
      <w:r w:rsidRPr="00DA5E40">
        <w:rPr>
          <w:b/>
          <w:bCs/>
        </w:rPr>
        <w:t>a.1</w:t>
      </w:r>
      <w:r>
        <w:t xml:space="preserve"> </w:t>
      </w:r>
      <w:r w:rsidRPr="005713F5">
        <w:rPr>
          <w:u w:val="single"/>
        </w:rPr>
        <w:t>Set proper project additional directories</w:t>
      </w:r>
      <w:r>
        <w:t xml:space="preserve">: Open Project-&gt;Properties-&gt;C/C++-&gt;General and add the Boost and </w:t>
      </w:r>
      <w:proofErr w:type="spellStart"/>
      <w:r>
        <w:t>UtilitiesDJD</w:t>
      </w:r>
      <w:proofErr w:type="spellEnd"/>
      <w:r>
        <w:t xml:space="preserve"> to Additional Include Directories.</w:t>
      </w:r>
    </w:p>
    <w:p w14:paraId="1F49EF61" w14:textId="7ABB1602" w:rsidR="005713F5" w:rsidRDefault="005713F5" w:rsidP="005713F5">
      <w:r w:rsidRPr="005713F5">
        <w:drawing>
          <wp:inline distT="0" distB="0" distL="0" distR="0" wp14:anchorId="16C7167E" wp14:editId="51210903">
            <wp:extent cx="5943600" cy="4166870"/>
            <wp:effectExtent l="0" t="0" r="0" b="508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3652" w14:textId="676394FB" w:rsidR="005713F5" w:rsidRDefault="005713F5" w:rsidP="005713F5">
      <w:r w:rsidRPr="00DA5E40">
        <w:rPr>
          <w:b/>
          <w:bCs/>
        </w:rPr>
        <w:t>a.2</w:t>
      </w:r>
      <w:r>
        <w:t xml:space="preserve"> </w:t>
      </w:r>
      <w:r w:rsidRPr="00DA5E40">
        <w:rPr>
          <w:u w:val="single"/>
        </w:rPr>
        <w:t>Analysis of the code</w:t>
      </w:r>
      <w:r>
        <w:t xml:space="preserve">: in </w:t>
      </w:r>
      <w:proofErr w:type="spellStart"/>
      <w:r>
        <w:t>SDEDefinition</w:t>
      </w:r>
      <w:proofErr w:type="spellEnd"/>
      <w:r>
        <w:t xml:space="preserve">, the drift, diffusion and </w:t>
      </w:r>
      <w:proofErr w:type="spellStart"/>
      <w:r>
        <w:t>diffusionDerivative</w:t>
      </w:r>
      <w:proofErr w:type="spellEnd"/>
      <w:r>
        <w:t xml:space="preserve"> are defined.</w:t>
      </w:r>
    </w:p>
    <w:p w14:paraId="72574CA1" w14:textId="5D339F40" w:rsidR="0050558E" w:rsidRDefault="0050558E" w:rsidP="005713F5">
      <w:r w:rsidRPr="0050558E">
        <w:drawing>
          <wp:inline distT="0" distB="0" distL="0" distR="0" wp14:anchorId="27581740" wp14:editId="7980CC89">
            <wp:extent cx="5210902" cy="638264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4147" w14:textId="63F0B491" w:rsidR="0050558E" w:rsidRDefault="0050558E" w:rsidP="005713F5">
      <w:r>
        <w:t>The above equation becomes</w:t>
      </w:r>
    </w:p>
    <w:p w14:paraId="244C05A1" w14:textId="37D017CD" w:rsidR="0050558E" w:rsidRPr="0050558E" w:rsidRDefault="0050558E" w:rsidP="005713F5">
      <w:pPr>
        <w:rPr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n+1</m:t>
              </m:r>
            </m:sub>
          </m:sSub>
          <m:r>
            <w:rPr>
              <w:rFonts w:ascii="Cambria Math" w:hAnsi="Cambria Math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n</m:t>
              </m:r>
            </m:sub>
          </m:sSub>
          <m:r>
            <w:rPr>
              <w:rFonts w:ascii="Cambria Math" w:hAnsi="Cambria Math"/>
              <w:vertAlign w:val="superscript"/>
            </w:rPr>
            <m:t>+r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perscript"/>
            </w:rPr>
            <m:t>Δ</m:t>
          </m:r>
          <m:sSub>
            <m:sSubPr>
              <m:ctrlPr>
                <w:rPr>
                  <w:rFonts w:ascii="Cambria Math" w:hAnsi="Cambria Math"/>
                  <w:vertAlign w:val="super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n</m:t>
              </m:r>
            </m:sub>
          </m:sSub>
          <m:r>
            <w:rPr>
              <w:rFonts w:ascii="Cambria Math" w:hAnsi="Cambria Math"/>
              <w:vertAlign w:val="superscript"/>
            </w:rPr>
            <m:t>+σ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per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n</m:t>
              </m:r>
            </m:sub>
          </m:sSub>
        </m:oMath>
      </m:oMathPara>
    </w:p>
    <w:p w14:paraId="4C0CDC8C" w14:textId="364F139B" w:rsidR="005713F5" w:rsidRDefault="005713F5" w:rsidP="005713F5">
      <w:r w:rsidRPr="005713F5">
        <w:drawing>
          <wp:inline distT="0" distB="0" distL="0" distR="0" wp14:anchorId="2C864760" wp14:editId="366D01B8">
            <wp:extent cx="4353533" cy="1543265"/>
            <wp:effectExtent l="0" t="0" r="952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FAC7" w14:textId="53DA4F67" w:rsidR="0050558E" w:rsidRDefault="0050558E" w:rsidP="005713F5">
      <w:r>
        <w:t xml:space="preserve">In drift function, </w:t>
      </w:r>
      <w:proofErr w:type="gramStart"/>
      <w:r>
        <w:t>X :</w:t>
      </w:r>
      <w:proofErr w:type="gramEnd"/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data-&gt;r:=r.</w:t>
      </w:r>
    </w:p>
    <w:p w14:paraId="7924FF53" w14:textId="735424A2" w:rsidR="0050558E" w:rsidRDefault="0050558E" w:rsidP="005713F5">
      <w:r w:rsidRPr="0050558E">
        <w:lastRenderedPageBreak/>
        <w:drawing>
          <wp:inline distT="0" distB="0" distL="0" distR="0" wp14:anchorId="1F40484E" wp14:editId="0022AE6F">
            <wp:extent cx="5115639" cy="1943371"/>
            <wp:effectExtent l="0" t="0" r="889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012" w14:textId="3A66AF4C" w:rsidR="0050558E" w:rsidRDefault="0050558E" w:rsidP="005713F5">
      <w:r w:rsidRPr="0050558E">
        <w:drawing>
          <wp:inline distT="0" distB="0" distL="0" distR="0" wp14:anchorId="105FCA75" wp14:editId="09087412">
            <wp:extent cx="5943600" cy="118872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483B" w14:textId="77777777" w:rsidR="00DA5E40" w:rsidRDefault="0050558E" w:rsidP="005713F5">
      <w:r>
        <w:t xml:space="preserve">In diffusion and </w:t>
      </w:r>
      <w:proofErr w:type="spellStart"/>
      <w:r>
        <w:t>diffusionDerivative</w:t>
      </w:r>
      <w:proofErr w:type="spellEnd"/>
      <w:r>
        <w:t xml:space="preserve"> function, data-&gt;</w:t>
      </w:r>
      <w:proofErr w:type="gramStart"/>
      <w:r>
        <w:t>sigma:=</w:t>
      </w:r>
      <w:proofErr w:type="gramEnd"/>
      <m:oMath>
        <m:r>
          <w:rPr>
            <w:rFonts w:ascii="Cambria Math" w:hAnsi="Cambria Math"/>
          </w:rPr>
          <m:t>σ</m:t>
        </m:r>
      </m:oMath>
      <w:r>
        <w:t>,</w:t>
      </w:r>
      <w:r w:rsidRPr="0050558E">
        <w:t xml:space="preserve"> </w:t>
      </w:r>
      <w:r>
        <w:t xml:space="preserve">X :=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becomes a constant k=</w:t>
      </w:r>
      <w:r w:rsidR="00DA5E40">
        <w:t>T</w:t>
      </w:r>
      <w:proofErr w:type="gramStart"/>
      <w:r w:rsidR="00DA5E40">
        <w:t>/(</w:t>
      </w:r>
      <w:proofErr w:type="gramEnd"/>
      <w:r w:rsidR="00DA5E40">
        <w:t xml:space="preserve">Number of subintervals),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W</m:t>
        </m:r>
      </m:oMath>
      <w:r w:rsidR="00DA5E40">
        <w:t xml:space="preserve"> is simulated by the standard normal random variable. </w:t>
      </w:r>
    </w:p>
    <w:p w14:paraId="383EADE0" w14:textId="03DBFE4D" w:rsidR="00DA5E40" w:rsidRDefault="00DA5E40" w:rsidP="005713F5">
      <w:r w:rsidRPr="00DA5E40">
        <w:drawing>
          <wp:inline distT="0" distB="0" distL="0" distR="0" wp14:anchorId="29B78D91" wp14:editId="01BEB2FF">
            <wp:extent cx="3057952" cy="666843"/>
            <wp:effectExtent l="0" t="0" r="952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B8DD" w14:textId="171FC113" w:rsidR="0050558E" w:rsidRDefault="00DA5E40" w:rsidP="005713F5">
      <w:r>
        <w:t>In the end, the option price is computed by discounted average of the payoff of European option in simulated underlying price.</w:t>
      </w:r>
    </w:p>
    <w:p w14:paraId="517137A7" w14:textId="7F70E625" w:rsidR="00DA5E40" w:rsidRDefault="00DA5E40" w:rsidP="005713F5"/>
    <w:p w14:paraId="293A0989" w14:textId="73BB8E64" w:rsidR="00DA5E40" w:rsidRDefault="00DA5E40" w:rsidP="005713F5">
      <w:r>
        <w:t>b.1</w:t>
      </w:r>
    </w:p>
    <w:p w14:paraId="7D527F32" w14:textId="25CDE570" w:rsidR="00DA5E40" w:rsidRDefault="00DA5E40" w:rsidP="005713F5">
      <w:r w:rsidRPr="00DA5E40">
        <w:drawing>
          <wp:inline distT="0" distB="0" distL="0" distR="0" wp14:anchorId="20312126" wp14:editId="17D17B4F">
            <wp:extent cx="4601217" cy="181000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4"/>
        <w:gridCol w:w="1784"/>
        <w:gridCol w:w="1912"/>
        <w:gridCol w:w="1883"/>
        <w:gridCol w:w="1867"/>
      </w:tblGrid>
      <w:tr w:rsidR="00DA5E40" w14:paraId="6AB23A32" w14:textId="77777777" w:rsidTr="006D3BAE">
        <w:tc>
          <w:tcPr>
            <w:tcW w:w="1904" w:type="dxa"/>
          </w:tcPr>
          <w:p w14:paraId="6E7209E3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Align w:val="center"/>
          </w:tcPr>
          <w:p w14:paraId="27F24B64" w14:textId="3D75CCF7" w:rsidR="00DA5E40" w:rsidRDefault="00636923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12" w:type="dxa"/>
            <w:vAlign w:val="center"/>
          </w:tcPr>
          <w:p w14:paraId="154313F9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883" w:type="dxa"/>
            <w:vAlign w:val="center"/>
          </w:tcPr>
          <w:p w14:paraId="4961E65D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867" w:type="dxa"/>
            <w:vAlign w:val="center"/>
          </w:tcPr>
          <w:p w14:paraId="4BCF4C62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</w:tr>
      <w:tr w:rsidR="00DA5E40" w14:paraId="02CD6B12" w14:textId="77777777" w:rsidTr="006D3BAE">
        <w:tc>
          <w:tcPr>
            <w:tcW w:w="1904" w:type="dxa"/>
            <w:vMerge w:val="restart"/>
            <w:vAlign w:val="center"/>
          </w:tcPr>
          <w:p w14:paraId="526F6DE6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1</w:t>
            </w:r>
          </w:p>
        </w:tc>
        <w:tc>
          <w:tcPr>
            <w:tcW w:w="1784" w:type="dxa"/>
          </w:tcPr>
          <w:p w14:paraId="17D7F350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912" w:type="dxa"/>
          </w:tcPr>
          <w:p w14:paraId="529E06F9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883" w:type="dxa"/>
          </w:tcPr>
          <w:p w14:paraId="137E602B" w14:textId="37C80779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  <w:r w:rsidR="006D3BAE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 w:hint="eastAsia"/>
              </w:rPr>
              <w:t>32</w:t>
            </w:r>
          </w:p>
        </w:tc>
        <w:tc>
          <w:tcPr>
            <w:tcW w:w="1867" w:type="dxa"/>
          </w:tcPr>
          <w:p w14:paraId="723BFFB3" w14:textId="14D67316" w:rsidR="00DA5E40" w:rsidRDefault="00D77832" w:rsidP="00707696">
            <w:pPr>
              <w:rPr>
                <w:rFonts w:ascii="Times New Roman" w:hAnsi="Times New Roman" w:cs="Times New Roman"/>
              </w:rPr>
            </w:pPr>
            <w:r w:rsidRPr="00D77832">
              <w:rPr>
                <w:rFonts w:ascii="Times New Roman" w:hAnsi="Times New Roman" w:cs="Times New Roman"/>
              </w:rPr>
              <w:t>5.90807</w:t>
            </w:r>
          </w:p>
        </w:tc>
      </w:tr>
      <w:tr w:rsidR="00DA5E40" w14:paraId="34D7610E" w14:textId="77777777" w:rsidTr="006D3BAE">
        <w:tc>
          <w:tcPr>
            <w:tcW w:w="1904" w:type="dxa"/>
            <w:vMerge/>
            <w:vAlign w:val="center"/>
          </w:tcPr>
          <w:p w14:paraId="1D913A87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677F0E3B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912" w:type="dxa"/>
          </w:tcPr>
          <w:p w14:paraId="1051DF54" w14:textId="4D1DEF1C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D7783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D7783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0, 000</w:t>
            </w:r>
          </w:p>
        </w:tc>
        <w:tc>
          <w:tcPr>
            <w:tcW w:w="1883" w:type="dxa"/>
          </w:tcPr>
          <w:p w14:paraId="2FF15097" w14:textId="67939C81" w:rsidR="00DA5E40" w:rsidRDefault="0032174B" w:rsidP="00707696">
            <w:pPr>
              <w:rPr>
                <w:rFonts w:ascii="Times New Roman" w:hAnsi="Times New Roman" w:cs="Times New Roman"/>
              </w:rPr>
            </w:pPr>
            <w:r w:rsidRPr="0032174B">
              <w:rPr>
                <w:rFonts w:ascii="Times New Roman" w:hAnsi="Times New Roman" w:cs="Times New Roman"/>
              </w:rPr>
              <w:t>2.13271</w:t>
            </w:r>
          </w:p>
        </w:tc>
        <w:tc>
          <w:tcPr>
            <w:tcW w:w="1867" w:type="dxa"/>
          </w:tcPr>
          <w:p w14:paraId="57AD77BD" w14:textId="1FB65FBD" w:rsidR="00DA5E40" w:rsidRDefault="00D77832" w:rsidP="00707696">
            <w:pPr>
              <w:rPr>
                <w:rFonts w:ascii="Times New Roman" w:hAnsi="Times New Roman" w:cs="Times New Roman"/>
              </w:rPr>
            </w:pPr>
            <w:r w:rsidRPr="00D77832">
              <w:rPr>
                <w:rFonts w:ascii="Times New Roman" w:hAnsi="Times New Roman" w:cs="Times New Roman"/>
              </w:rPr>
              <w:t>5.85125</w:t>
            </w:r>
          </w:p>
        </w:tc>
      </w:tr>
      <w:tr w:rsidR="00DA5E40" w14:paraId="457B9676" w14:textId="77777777" w:rsidTr="006D3BAE">
        <w:tc>
          <w:tcPr>
            <w:tcW w:w="1904" w:type="dxa"/>
            <w:vMerge/>
            <w:vAlign w:val="center"/>
          </w:tcPr>
          <w:p w14:paraId="45B3364B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0736BDC8" w14:textId="08945F45" w:rsidR="00DA5E40" w:rsidRDefault="00D77832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912" w:type="dxa"/>
          </w:tcPr>
          <w:p w14:paraId="5A1B4FA9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883" w:type="dxa"/>
          </w:tcPr>
          <w:p w14:paraId="64CBF476" w14:textId="128FF2B0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  <w:r w:rsidR="006D3BAE">
              <w:rPr>
                <w:rFonts w:ascii="Times New Roman" w:hAnsi="Times New Roman" w:cs="Times New Roman"/>
              </w:rPr>
              <w:t>0759</w:t>
            </w:r>
          </w:p>
        </w:tc>
        <w:tc>
          <w:tcPr>
            <w:tcW w:w="1867" w:type="dxa"/>
          </w:tcPr>
          <w:p w14:paraId="7F6E4C8C" w14:textId="10BE4649" w:rsidR="00DA5E40" w:rsidRDefault="00D77832" w:rsidP="00707696">
            <w:pPr>
              <w:rPr>
                <w:rFonts w:ascii="Times New Roman" w:hAnsi="Times New Roman" w:cs="Times New Roman"/>
              </w:rPr>
            </w:pPr>
            <w:r w:rsidRPr="00D77832">
              <w:rPr>
                <w:rFonts w:ascii="Times New Roman" w:hAnsi="Times New Roman" w:cs="Times New Roman"/>
              </w:rPr>
              <w:t>5.93793</w:t>
            </w:r>
          </w:p>
        </w:tc>
      </w:tr>
      <w:tr w:rsidR="00DA5E40" w14:paraId="0AB20A7C" w14:textId="77777777" w:rsidTr="006D3BAE">
        <w:tc>
          <w:tcPr>
            <w:tcW w:w="1904" w:type="dxa"/>
            <w:vMerge/>
            <w:vAlign w:val="center"/>
          </w:tcPr>
          <w:p w14:paraId="31481398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3524892F" w14:textId="32EDB103" w:rsidR="00DA5E40" w:rsidRDefault="00D77832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912" w:type="dxa"/>
          </w:tcPr>
          <w:p w14:paraId="55AF972E" w14:textId="6B5B8204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D77832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0, 000</w:t>
            </w:r>
          </w:p>
        </w:tc>
        <w:tc>
          <w:tcPr>
            <w:tcW w:w="1883" w:type="dxa"/>
          </w:tcPr>
          <w:p w14:paraId="4C47A803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2.14885</w:t>
            </w:r>
          </w:p>
        </w:tc>
        <w:tc>
          <w:tcPr>
            <w:tcW w:w="1867" w:type="dxa"/>
          </w:tcPr>
          <w:p w14:paraId="74054EEF" w14:textId="06360F40" w:rsidR="00DA5E40" w:rsidRDefault="00636923" w:rsidP="00707696">
            <w:pPr>
              <w:rPr>
                <w:rFonts w:ascii="Times New Roman" w:hAnsi="Times New Roman" w:cs="Times New Roman"/>
              </w:rPr>
            </w:pPr>
            <w:r w:rsidRPr="00636923">
              <w:rPr>
                <w:rFonts w:ascii="Times New Roman" w:hAnsi="Times New Roman" w:cs="Times New Roman"/>
              </w:rPr>
              <w:t>5.83585</w:t>
            </w:r>
          </w:p>
        </w:tc>
      </w:tr>
    </w:tbl>
    <w:p w14:paraId="1D57EEE6" w14:textId="77777777" w:rsidR="00DA5E40" w:rsidRDefault="00DA5E40" w:rsidP="005713F5"/>
    <w:p w14:paraId="3A6006E3" w14:textId="5B2B0B28" w:rsidR="00DA5E40" w:rsidRDefault="00DA5E40" w:rsidP="005713F5">
      <w:r>
        <w:t xml:space="preserve">b.2 </w:t>
      </w:r>
    </w:p>
    <w:p w14:paraId="140877BA" w14:textId="32046ADF" w:rsidR="00DA5E40" w:rsidRDefault="00DA5E40" w:rsidP="005713F5">
      <w:r w:rsidRPr="00DA5E40">
        <w:drawing>
          <wp:inline distT="0" distB="0" distL="0" distR="0" wp14:anchorId="484FE36E" wp14:editId="3BD4BF77">
            <wp:extent cx="4477375" cy="18100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5"/>
        <w:gridCol w:w="1779"/>
        <w:gridCol w:w="1914"/>
        <w:gridCol w:w="1884"/>
        <w:gridCol w:w="1868"/>
      </w:tblGrid>
      <w:tr w:rsidR="00DA5E40" w14:paraId="30DC0DA6" w14:textId="77777777" w:rsidTr="00DA5E40">
        <w:tc>
          <w:tcPr>
            <w:tcW w:w="1905" w:type="dxa"/>
          </w:tcPr>
          <w:p w14:paraId="677B5CDB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vAlign w:val="center"/>
          </w:tcPr>
          <w:p w14:paraId="02A63B38" w14:textId="4F948E4E" w:rsidR="00DA5E40" w:rsidRDefault="00636923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14" w:type="dxa"/>
            <w:vAlign w:val="center"/>
          </w:tcPr>
          <w:p w14:paraId="3E3A77E9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884" w:type="dxa"/>
            <w:vAlign w:val="center"/>
          </w:tcPr>
          <w:p w14:paraId="6416F1B2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868" w:type="dxa"/>
            <w:vAlign w:val="center"/>
          </w:tcPr>
          <w:p w14:paraId="5F433884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</w:tr>
      <w:tr w:rsidR="00DA5E40" w14:paraId="71607DCB" w14:textId="77777777" w:rsidTr="00DA5E40">
        <w:tc>
          <w:tcPr>
            <w:tcW w:w="1905" w:type="dxa"/>
            <w:vMerge w:val="restart"/>
            <w:vAlign w:val="center"/>
          </w:tcPr>
          <w:p w14:paraId="03D0FE0F" w14:textId="77777777" w:rsidR="00DA5E40" w:rsidRDefault="00DA5E40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2</w:t>
            </w:r>
          </w:p>
        </w:tc>
        <w:tc>
          <w:tcPr>
            <w:tcW w:w="1779" w:type="dxa"/>
          </w:tcPr>
          <w:p w14:paraId="03AF4032" w14:textId="4AAE3D2B" w:rsidR="00DA5E40" w:rsidRDefault="00CF4BBE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A5E40"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914" w:type="dxa"/>
          </w:tcPr>
          <w:p w14:paraId="753E8139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884" w:type="dxa"/>
          </w:tcPr>
          <w:p w14:paraId="79F05759" w14:textId="7C4A2E93" w:rsidR="00DA5E40" w:rsidRDefault="00CF4BBE" w:rsidP="00707696">
            <w:pPr>
              <w:rPr>
                <w:rFonts w:ascii="Times New Roman" w:hAnsi="Times New Roman" w:cs="Times New Roman"/>
              </w:rPr>
            </w:pPr>
            <w:r w:rsidRPr="00CF4BBE">
              <w:rPr>
                <w:rFonts w:ascii="Times New Roman" w:hAnsi="Times New Roman" w:cs="Times New Roman"/>
              </w:rPr>
              <w:t>7.87596</w:t>
            </w:r>
          </w:p>
        </w:tc>
        <w:tc>
          <w:tcPr>
            <w:tcW w:w="1868" w:type="dxa"/>
          </w:tcPr>
          <w:p w14:paraId="1453E40D" w14:textId="6D111517" w:rsidR="00DA5E40" w:rsidRDefault="00CF4BBE" w:rsidP="00707696">
            <w:pPr>
              <w:rPr>
                <w:rFonts w:ascii="Times New Roman" w:hAnsi="Times New Roman" w:cs="Times New Roman"/>
              </w:rPr>
            </w:pPr>
            <w:r w:rsidRPr="00CF4BBE">
              <w:rPr>
                <w:rFonts w:ascii="Times New Roman" w:hAnsi="Times New Roman" w:cs="Times New Roman"/>
              </w:rPr>
              <w:t>8.09741</w:t>
            </w:r>
          </w:p>
        </w:tc>
      </w:tr>
      <w:tr w:rsidR="00DA5E40" w14:paraId="3FB9F129" w14:textId="77777777" w:rsidTr="00DA5E40">
        <w:tc>
          <w:tcPr>
            <w:tcW w:w="1905" w:type="dxa"/>
            <w:vMerge/>
          </w:tcPr>
          <w:p w14:paraId="1DC6C1FE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6D0D00D1" w14:textId="19AED243" w:rsidR="00DA5E40" w:rsidRDefault="00CF4BBE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A5E40"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914" w:type="dxa"/>
          </w:tcPr>
          <w:p w14:paraId="26E54012" w14:textId="3B2CE0F8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636923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>00, 000</w:t>
            </w:r>
          </w:p>
        </w:tc>
        <w:tc>
          <w:tcPr>
            <w:tcW w:w="1884" w:type="dxa"/>
          </w:tcPr>
          <w:p w14:paraId="43D7CCFA" w14:textId="3A81D8F9" w:rsidR="00DA5E40" w:rsidRDefault="00CF4BBE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3692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  <w:r w:rsidR="00636923">
              <w:rPr>
                <w:rFonts w:ascii="Times New Roman" w:hAnsi="Times New Roman" w:cs="Times New Roman"/>
              </w:rPr>
              <w:t>2079</w:t>
            </w:r>
          </w:p>
        </w:tc>
        <w:tc>
          <w:tcPr>
            <w:tcW w:w="1868" w:type="dxa"/>
          </w:tcPr>
          <w:p w14:paraId="48DF75E0" w14:textId="06681FD4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</w:t>
            </w:r>
            <w:r w:rsidR="00636923">
              <w:rPr>
                <w:rFonts w:ascii="Times New Roman" w:hAnsi="Times New Roman" w:cs="Times New Roman"/>
              </w:rPr>
              <w:t>01235</w:t>
            </w:r>
          </w:p>
        </w:tc>
      </w:tr>
      <w:tr w:rsidR="00DA5E40" w14:paraId="3CD733C2" w14:textId="77777777" w:rsidTr="00DA5E40">
        <w:tc>
          <w:tcPr>
            <w:tcW w:w="1905" w:type="dxa"/>
            <w:vMerge/>
          </w:tcPr>
          <w:p w14:paraId="5B65831E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6063EBD7" w14:textId="3C3409D0" w:rsidR="00DA5E40" w:rsidRDefault="00CF4BBE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3692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914" w:type="dxa"/>
          </w:tcPr>
          <w:p w14:paraId="745B7E0E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884" w:type="dxa"/>
          </w:tcPr>
          <w:p w14:paraId="74FFCEF3" w14:textId="4F61A87E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</w:t>
            </w:r>
            <w:r w:rsidR="00CF4BBE">
              <w:rPr>
                <w:rFonts w:ascii="Times New Roman" w:hAnsi="Times New Roman" w:cs="Times New Roman"/>
              </w:rPr>
              <w:t>90923</w:t>
            </w:r>
          </w:p>
        </w:tc>
        <w:tc>
          <w:tcPr>
            <w:tcW w:w="1868" w:type="dxa"/>
          </w:tcPr>
          <w:p w14:paraId="14B347D3" w14:textId="42F7A5B3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</w:t>
            </w:r>
            <w:r w:rsidR="00CF4BBE">
              <w:rPr>
                <w:rFonts w:ascii="Times New Roman" w:hAnsi="Times New Roman" w:cs="Times New Roman"/>
              </w:rPr>
              <w:t>01125</w:t>
            </w:r>
          </w:p>
        </w:tc>
      </w:tr>
      <w:tr w:rsidR="00DA5E40" w14:paraId="051F5F1E" w14:textId="77777777" w:rsidTr="00DA5E40">
        <w:tc>
          <w:tcPr>
            <w:tcW w:w="1905" w:type="dxa"/>
            <w:vMerge/>
          </w:tcPr>
          <w:p w14:paraId="26E9659B" w14:textId="77777777" w:rsidR="00DA5E40" w:rsidRDefault="00DA5E40" w:rsidP="00707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62EBB3C3" w14:textId="696C422F" w:rsidR="00DA5E40" w:rsidRDefault="00CF4BBE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36923">
              <w:rPr>
                <w:rFonts w:ascii="Times New Roman" w:hAnsi="Times New Roman" w:cs="Times New Roman"/>
              </w:rPr>
              <w:t>0</w:t>
            </w:r>
            <w:r w:rsidR="00DA5E40"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914" w:type="dxa"/>
          </w:tcPr>
          <w:p w14:paraId="075C327C" w14:textId="08007D6E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636923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 w:hint="eastAsia"/>
              </w:rPr>
              <w:t>00, 000</w:t>
            </w:r>
          </w:p>
        </w:tc>
        <w:tc>
          <w:tcPr>
            <w:tcW w:w="1884" w:type="dxa"/>
          </w:tcPr>
          <w:p w14:paraId="77096F13" w14:textId="5EF96E97" w:rsidR="00DA5E40" w:rsidRDefault="00CF4BBE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7.95996</w:t>
            </w:r>
          </w:p>
        </w:tc>
        <w:tc>
          <w:tcPr>
            <w:tcW w:w="1868" w:type="dxa"/>
          </w:tcPr>
          <w:p w14:paraId="3FF7164D" w14:textId="3075B051" w:rsidR="00DA5E40" w:rsidRDefault="00DA5E40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</w:t>
            </w:r>
            <w:r w:rsidR="00CF4BBE">
              <w:rPr>
                <w:rFonts w:ascii="Times New Roman" w:hAnsi="Times New Roman" w:cs="Times New Roman"/>
              </w:rPr>
              <w:t>96001</w:t>
            </w:r>
          </w:p>
        </w:tc>
      </w:tr>
    </w:tbl>
    <w:p w14:paraId="6E84B9F6" w14:textId="3097C412" w:rsidR="00DA5E40" w:rsidRDefault="00DA5E40" w:rsidP="005713F5"/>
    <w:p w14:paraId="4949C0AD" w14:textId="2D719A65" w:rsidR="00D77832" w:rsidRDefault="00D77832" w:rsidP="005713F5"/>
    <w:p w14:paraId="7A3CDD98" w14:textId="58486B39" w:rsidR="00D77832" w:rsidRDefault="00D77832" w:rsidP="005713F5">
      <w:r>
        <w:t>Based on the knowledge of probability, we know the standard deviation of MC of European Option is</w:t>
      </w:r>
      <w:r w:rsidR="006D3BAE">
        <w:t xml:space="preserve"> decreasing with the increasing of NSIM. After the experiment, I selected 100,000 as the </w:t>
      </w:r>
      <w:r w:rsidR="00636923">
        <w:t xml:space="preserve">proper NSIM. At the same time, with the decreasing of subinterval length, the MC become more accurate, </w:t>
      </w:r>
      <w:proofErr w:type="gramStart"/>
      <w:r w:rsidR="00636923">
        <w:t>which  1,000</w:t>
      </w:r>
      <w:proofErr w:type="gramEnd"/>
      <w:r w:rsidR="00636923">
        <w:t xml:space="preserve"> is a good choice.</w:t>
      </w:r>
    </w:p>
    <w:p w14:paraId="6D465F1E" w14:textId="4CA665CF" w:rsidR="00636923" w:rsidRDefault="00F53FE8" w:rsidP="005713F5">
      <w:r>
        <w:t>c</w:t>
      </w:r>
    </w:p>
    <w:p w14:paraId="5DE5DBE6" w14:textId="02B8FBCD" w:rsidR="00CF4BBE" w:rsidRDefault="00CF4BBE" w:rsidP="005713F5">
      <w:r w:rsidRPr="00CF4BBE">
        <w:drawing>
          <wp:inline distT="0" distB="0" distL="0" distR="0" wp14:anchorId="0DA094F5" wp14:editId="647F384C">
            <wp:extent cx="4772691" cy="1905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4"/>
        <w:gridCol w:w="1784"/>
        <w:gridCol w:w="1912"/>
        <w:gridCol w:w="1883"/>
        <w:gridCol w:w="1867"/>
      </w:tblGrid>
      <w:tr w:rsidR="00636923" w14:paraId="6E24D546" w14:textId="77777777" w:rsidTr="00F53FE8">
        <w:tc>
          <w:tcPr>
            <w:tcW w:w="1904" w:type="dxa"/>
          </w:tcPr>
          <w:p w14:paraId="4D0E81F8" w14:textId="77777777" w:rsidR="00636923" w:rsidRDefault="00636923" w:rsidP="00707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Align w:val="center"/>
          </w:tcPr>
          <w:p w14:paraId="409CD817" w14:textId="34A510FB" w:rsidR="00636923" w:rsidRDefault="00636923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12" w:type="dxa"/>
            <w:vAlign w:val="center"/>
          </w:tcPr>
          <w:p w14:paraId="5C1AD1C1" w14:textId="77777777" w:rsidR="00636923" w:rsidRDefault="00636923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883" w:type="dxa"/>
            <w:vAlign w:val="center"/>
          </w:tcPr>
          <w:p w14:paraId="0BEDCC6E" w14:textId="77777777" w:rsidR="00636923" w:rsidRDefault="00636923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867" w:type="dxa"/>
            <w:vAlign w:val="center"/>
          </w:tcPr>
          <w:p w14:paraId="3CC86058" w14:textId="77777777" w:rsidR="00636923" w:rsidRDefault="00636923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</w:tr>
      <w:tr w:rsidR="00636923" w14:paraId="1BBB6324" w14:textId="77777777" w:rsidTr="00F53FE8">
        <w:tc>
          <w:tcPr>
            <w:tcW w:w="1904" w:type="dxa"/>
            <w:vMerge w:val="restart"/>
            <w:vAlign w:val="center"/>
          </w:tcPr>
          <w:p w14:paraId="1616DF4F" w14:textId="77777777" w:rsidR="00636923" w:rsidRDefault="00636923" w:rsidP="0070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4</w:t>
            </w:r>
          </w:p>
        </w:tc>
        <w:tc>
          <w:tcPr>
            <w:tcW w:w="1784" w:type="dxa"/>
          </w:tcPr>
          <w:p w14:paraId="06819D5D" w14:textId="7C6CDD37" w:rsidR="00636923" w:rsidRDefault="00F53FE8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2" w:type="dxa"/>
          </w:tcPr>
          <w:p w14:paraId="357EAD16" w14:textId="77777777" w:rsidR="00636923" w:rsidRDefault="00636923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883" w:type="dxa"/>
          </w:tcPr>
          <w:p w14:paraId="57C2F697" w14:textId="0CE31F30" w:rsidR="00636923" w:rsidRDefault="00CF4BBE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89.7780</w:t>
            </w:r>
            <w:r w:rsidR="00F53F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7" w:type="dxa"/>
          </w:tcPr>
          <w:p w14:paraId="6D7AD146" w14:textId="298704FA" w:rsidR="00636923" w:rsidRDefault="00636923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</w:t>
            </w:r>
            <w:r w:rsidR="00CF4BBE">
              <w:rPr>
                <w:rFonts w:ascii="Times New Roman" w:hAnsi="Times New Roman" w:cs="Times New Roman"/>
              </w:rPr>
              <w:t>00</w:t>
            </w:r>
            <w:r w:rsidR="00431B85">
              <w:rPr>
                <w:rFonts w:ascii="Times New Roman" w:hAnsi="Times New Roman" w:cs="Times New Roman"/>
              </w:rPr>
              <w:t>57</w:t>
            </w:r>
          </w:p>
        </w:tc>
      </w:tr>
      <w:tr w:rsidR="00636923" w14:paraId="60D7A5BF" w14:textId="77777777" w:rsidTr="00F53FE8">
        <w:tc>
          <w:tcPr>
            <w:tcW w:w="1904" w:type="dxa"/>
            <w:vMerge/>
          </w:tcPr>
          <w:p w14:paraId="7ED72787" w14:textId="77777777" w:rsidR="00636923" w:rsidRDefault="00636923" w:rsidP="00707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F1462E0" w14:textId="55D0E95A" w:rsidR="00636923" w:rsidRDefault="00F53FE8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2" w:type="dxa"/>
          </w:tcPr>
          <w:p w14:paraId="6C21F687" w14:textId="77777777" w:rsidR="00636923" w:rsidRDefault="00636923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100, 000</w:t>
            </w:r>
          </w:p>
        </w:tc>
        <w:tc>
          <w:tcPr>
            <w:tcW w:w="1883" w:type="dxa"/>
          </w:tcPr>
          <w:p w14:paraId="6DFB79FF" w14:textId="6E6752DF" w:rsidR="00636923" w:rsidRDefault="00636923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 w:rsidR="00431B8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="00431B85">
              <w:rPr>
                <w:rFonts w:ascii="Times New Roman" w:hAnsi="Times New Roman" w:cs="Times New Roman"/>
              </w:rPr>
              <w:t>2051</w:t>
            </w:r>
            <w:r w:rsidR="00F53FE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7" w:type="dxa"/>
          </w:tcPr>
          <w:p w14:paraId="63842DA3" w14:textId="2AF4DA4E" w:rsidR="00636923" w:rsidRDefault="00636923" w:rsidP="00707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</w:t>
            </w:r>
            <w:r w:rsidR="00F53FE8">
              <w:rPr>
                <w:rFonts w:ascii="Times New Roman" w:hAnsi="Times New Roman" w:cs="Times New Roman"/>
              </w:rPr>
              <w:t>6065</w:t>
            </w:r>
          </w:p>
        </w:tc>
      </w:tr>
      <w:tr w:rsidR="00F53FE8" w14:paraId="2C5C155A" w14:textId="77777777" w:rsidTr="00F53FE8">
        <w:tc>
          <w:tcPr>
            <w:tcW w:w="1904" w:type="dxa"/>
            <w:vMerge/>
          </w:tcPr>
          <w:p w14:paraId="4BFE80EE" w14:textId="77777777" w:rsidR="00F53FE8" w:rsidRDefault="00F53FE8" w:rsidP="00F53F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7DA4FD8E" w14:textId="6901954C" w:rsidR="00F53FE8" w:rsidRDefault="00F53FE8" w:rsidP="00F5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912" w:type="dxa"/>
          </w:tcPr>
          <w:p w14:paraId="3DA01B49" w14:textId="77777777" w:rsidR="00F53FE8" w:rsidRDefault="00F53FE8" w:rsidP="00F5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883" w:type="dxa"/>
          </w:tcPr>
          <w:p w14:paraId="42438C2C" w14:textId="42AC7DEA" w:rsidR="00F53FE8" w:rsidRDefault="00F53FE8" w:rsidP="00F5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01456</w:t>
            </w:r>
          </w:p>
        </w:tc>
        <w:tc>
          <w:tcPr>
            <w:tcW w:w="1867" w:type="dxa"/>
          </w:tcPr>
          <w:p w14:paraId="346546DB" w14:textId="127B7982" w:rsidR="00F53FE8" w:rsidRDefault="00F53FE8" w:rsidP="00F5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>25099</w:t>
            </w:r>
          </w:p>
        </w:tc>
      </w:tr>
      <w:tr w:rsidR="00F53FE8" w14:paraId="5911DADD" w14:textId="77777777" w:rsidTr="00F53FE8">
        <w:tc>
          <w:tcPr>
            <w:tcW w:w="1904" w:type="dxa"/>
            <w:vMerge/>
          </w:tcPr>
          <w:p w14:paraId="63ABF6B5" w14:textId="77777777" w:rsidR="00F53FE8" w:rsidRDefault="00F53FE8" w:rsidP="00F53F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572475DD" w14:textId="5A3B0E42" w:rsidR="00F53FE8" w:rsidRDefault="00F53FE8" w:rsidP="00F5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912" w:type="dxa"/>
          </w:tcPr>
          <w:p w14:paraId="2CCA7FA5" w14:textId="2940826C" w:rsidR="00F53FE8" w:rsidRDefault="00F53FE8" w:rsidP="00F53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 w:hint="eastAsia"/>
              </w:rPr>
              <w:t>00, 000</w:t>
            </w:r>
          </w:p>
        </w:tc>
        <w:tc>
          <w:tcPr>
            <w:tcW w:w="1883" w:type="dxa"/>
          </w:tcPr>
          <w:p w14:paraId="6F8FA70B" w14:textId="08E73899" w:rsidR="00F53FE8" w:rsidRPr="00F53FE8" w:rsidRDefault="00F53FE8" w:rsidP="00F53FE8">
            <w:pPr>
              <w:rPr>
                <w:rFonts w:ascii="Times New Roman" w:hAnsi="Times New Roman" w:cs="Times New Roman"/>
                <w:highlight w:val="yellow"/>
              </w:rPr>
            </w:pPr>
            <w:r w:rsidRPr="00F53FE8">
              <w:rPr>
                <w:rFonts w:ascii="Times New Roman" w:hAnsi="Times New Roman" w:cs="Times New Roman" w:hint="eastAsia"/>
                <w:highlight w:val="yellow"/>
              </w:rPr>
              <w:t>9</w:t>
            </w:r>
            <w:r w:rsidRPr="00F53FE8">
              <w:rPr>
                <w:rFonts w:ascii="Times New Roman" w:hAnsi="Times New Roman" w:cs="Times New Roman"/>
                <w:highlight w:val="yellow"/>
              </w:rPr>
              <w:t>1</w:t>
            </w:r>
            <w:r w:rsidRPr="00F53FE8">
              <w:rPr>
                <w:rFonts w:ascii="Times New Roman" w:hAnsi="Times New Roman" w:cs="Times New Roman" w:hint="eastAsia"/>
                <w:highlight w:val="yellow"/>
              </w:rPr>
              <w:t>.</w:t>
            </w:r>
            <w:r w:rsidRPr="00F53FE8">
              <w:rPr>
                <w:rFonts w:ascii="Times New Roman" w:hAnsi="Times New Roman" w:cs="Times New Roman"/>
                <w:highlight w:val="yellow"/>
              </w:rPr>
              <w:t>19216</w:t>
            </w:r>
          </w:p>
        </w:tc>
        <w:tc>
          <w:tcPr>
            <w:tcW w:w="1867" w:type="dxa"/>
          </w:tcPr>
          <w:p w14:paraId="7508437C" w14:textId="5520FB5E" w:rsidR="00F53FE8" w:rsidRDefault="00F53FE8" w:rsidP="00F53FE8">
            <w:pPr>
              <w:rPr>
                <w:rFonts w:ascii="Times New Roman" w:hAnsi="Times New Roman" w:cs="Times New Roman"/>
              </w:rPr>
            </w:pPr>
            <w:r w:rsidRPr="00F53FE8">
              <w:rPr>
                <w:rFonts w:ascii="Times New Roman" w:hAnsi="Times New Roman" w:cs="Times New Roman" w:hint="eastAsia"/>
                <w:highlight w:val="yellow"/>
              </w:rPr>
              <w:t>1.2</w:t>
            </w:r>
            <w:r w:rsidRPr="00F53FE8">
              <w:rPr>
                <w:rFonts w:ascii="Times New Roman" w:hAnsi="Times New Roman" w:cs="Times New Roman"/>
                <w:highlight w:val="yellow"/>
              </w:rPr>
              <w:t>4805</w:t>
            </w:r>
          </w:p>
        </w:tc>
      </w:tr>
    </w:tbl>
    <w:p w14:paraId="576EF7B1" w14:textId="535985A5" w:rsidR="00636923" w:rsidRDefault="00636923" w:rsidP="005713F5"/>
    <w:p w14:paraId="617E5E34" w14:textId="1670947E" w:rsidR="00D77832" w:rsidRDefault="00431B85" w:rsidP="005713F5">
      <w:r>
        <w:t xml:space="preserve">I found the key is not N but T/N, so I changed the corresponding ratio to get 2 decimal </w:t>
      </w:r>
      <w:proofErr w:type="gramStart"/>
      <w:r>
        <w:t>accuracy</w:t>
      </w:r>
      <w:proofErr w:type="gramEnd"/>
      <w:r>
        <w:t>.</w:t>
      </w:r>
      <w:r w:rsidR="00F53FE8">
        <w:t xml:space="preserve"> But it’s quite difficult to get the 2 decimal precision in Call option, even I extended the N to 4000, NSIM to 1,000,000.</w:t>
      </w:r>
    </w:p>
    <w:sectPr w:rsidR="00D7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FF3"/>
    <w:multiLevelType w:val="hybridMultilevel"/>
    <w:tmpl w:val="5C1AB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C8"/>
    <w:rsid w:val="002117C8"/>
    <w:rsid w:val="0032174B"/>
    <w:rsid w:val="0037500A"/>
    <w:rsid w:val="00431B85"/>
    <w:rsid w:val="0050558E"/>
    <w:rsid w:val="005713F5"/>
    <w:rsid w:val="00636923"/>
    <w:rsid w:val="006D3BAE"/>
    <w:rsid w:val="00845224"/>
    <w:rsid w:val="008920F7"/>
    <w:rsid w:val="00980B5F"/>
    <w:rsid w:val="00CF4BBE"/>
    <w:rsid w:val="00D77832"/>
    <w:rsid w:val="00DA5E40"/>
    <w:rsid w:val="00F5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9787"/>
  <w15:chartTrackingRefBased/>
  <w15:docId w15:val="{13E7821F-6443-4C2B-91DC-7417F150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558E"/>
    <w:rPr>
      <w:color w:val="808080"/>
    </w:rPr>
  </w:style>
  <w:style w:type="table" w:styleId="a5">
    <w:name w:val="Table Grid"/>
    <w:basedOn w:val="a1"/>
    <w:uiPriority w:val="39"/>
    <w:rsid w:val="00DA5E40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Evolution</dc:creator>
  <cp:keywords/>
  <dc:description/>
  <cp:lastModifiedBy>1 Evolution</cp:lastModifiedBy>
  <cp:revision>2</cp:revision>
  <dcterms:created xsi:type="dcterms:W3CDTF">2021-10-16T02:00:00Z</dcterms:created>
  <dcterms:modified xsi:type="dcterms:W3CDTF">2021-10-16T02:00:00Z</dcterms:modified>
</cp:coreProperties>
</file>