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4FB8B6D0" w14:textId="77777777" w:rsidR="00D13681" w:rsidRDefault="00D13681">
      <w:pPr>
        <w:rPr>
          <w:lang w:val="en-US"/>
        </w:rPr>
      </w:pPr>
      <w:r>
        <w:rPr>
          <w:lang w:val="en-US"/>
        </w:rPr>
        <w:br w:type="page"/>
      </w:r>
    </w:p>
    <w:p w14:paraId="3CE8962D" w14:textId="7F7F3F9F" w:rsidR="00067E18" w:rsidRDefault="00067E18" w:rsidP="00067E18">
      <w:pPr>
        <w:rPr>
          <w:lang w:val="en-US"/>
        </w:rPr>
      </w:pPr>
      <w:r>
        <w:rPr>
          <w:lang w:val="en-US"/>
        </w:rPr>
        <w:lastRenderedPageBreak/>
        <w:t>1Timothy Ch2</w:t>
      </w:r>
    </w:p>
    <w:p w14:paraId="6ED70156" w14:textId="495B2DDD" w:rsidR="00D13681" w:rsidRDefault="00D13681" w:rsidP="00067E18">
      <w:pPr>
        <w:rPr>
          <w:lang w:val="en-US"/>
        </w:rPr>
      </w:pPr>
    </w:p>
    <w:p w14:paraId="49FB473C" w14:textId="0977086B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exhort therefore, that, first of all, supplications, prayers, intercessions, and giving of thanks, be made for all men;</w:t>
      </w:r>
    </w:p>
    <w:p w14:paraId="368AA240" w14:textId="75BD7ED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kings, and for all that are in authority; that we may lead a quiet and peaceable life in all godliness and honesty.</w:t>
      </w:r>
    </w:p>
    <w:p w14:paraId="01B77C89" w14:textId="40DF0EE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is good and acceptable in the sight of God our Savior;</w:t>
      </w:r>
    </w:p>
    <w:p w14:paraId="484B11FA" w14:textId="700BAEA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have all men to be saved, and to come unto the knowledge of the </w:t>
      </w:r>
      <w:proofErr w:type="gramStart"/>
      <w:r>
        <w:rPr>
          <w:lang w:val="en-US"/>
        </w:rPr>
        <w:t>truth.</w:t>
      </w:r>
      <w:proofErr w:type="gramEnd"/>
    </w:p>
    <w:p w14:paraId="0B37361A" w14:textId="0FBD0188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there is one God, and one mediator between God and men, the man Christ Jesus;</w:t>
      </w:r>
    </w:p>
    <w:p w14:paraId="60F07447" w14:textId="15DEDD5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a ransom for all, to be testified in due </w:t>
      </w:r>
      <w:proofErr w:type="gramStart"/>
      <w:r>
        <w:rPr>
          <w:lang w:val="en-US"/>
        </w:rPr>
        <w:t>time.</w:t>
      </w:r>
      <w:proofErr w:type="gramEnd"/>
    </w:p>
    <w:p w14:paraId="21DDA068" w14:textId="11FEAF5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Whereunto I am ordained a preacher, and an </w:t>
      </w:r>
      <w:proofErr w:type="gramStart"/>
      <w:r>
        <w:rPr>
          <w:lang w:val="en-US"/>
        </w:rPr>
        <w:t>apostle,  (</w:t>
      </w:r>
      <w:proofErr w:type="gramEnd"/>
      <w:r>
        <w:rPr>
          <w:lang w:val="en-US"/>
        </w:rPr>
        <w:t>I speak the truth in Christ, and lie not;) a teacher of the Gentiles in faith and verity.</w:t>
      </w:r>
    </w:p>
    <w:p w14:paraId="729A2E8A" w14:textId="3C0167B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therefore that men pray </w:t>
      </w:r>
      <w:proofErr w:type="spellStart"/>
      <w:r>
        <w:rPr>
          <w:lang w:val="en-US"/>
        </w:rPr>
        <w:t>every where</w:t>
      </w:r>
      <w:proofErr w:type="spellEnd"/>
      <w:r>
        <w:rPr>
          <w:lang w:val="en-US"/>
        </w:rPr>
        <w:t>, lifting up holy hands, without wrath and doubting.</w:t>
      </w:r>
    </w:p>
    <w:p w14:paraId="1CF39545" w14:textId="2B24855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like manner also, that women adorn themselves in modest apparel, with shamefacedness and sobriety; not with braided hair, or gold, or pearls, or costly array.</w:t>
      </w:r>
    </w:p>
    <w:p w14:paraId="331C6A05" w14:textId="3B9C37A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(which becometh women professing godliness) with good works.</w:t>
      </w:r>
    </w:p>
    <w:p w14:paraId="731020F6" w14:textId="0D9DF54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woman learn in silence with all subjection.</w:t>
      </w:r>
    </w:p>
    <w:p w14:paraId="7FD6AF74" w14:textId="224EAD43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suffer not a woman to teach, nor to usurp authority over man, but to be in silence.</w:t>
      </w:r>
    </w:p>
    <w:p w14:paraId="3F599578" w14:textId="552E945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Adam was first formed, then Eve.</w:t>
      </w:r>
    </w:p>
    <w:p w14:paraId="76FCE4C7" w14:textId="7FF2DB8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Adam was not deceived, but the woman being deceived was in the transgression.</w:t>
      </w:r>
    </w:p>
    <w:p w14:paraId="22DDB4A0" w14:textId="0150875E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Notwithstanding she shall be saved in childbearing, if they continue in faith and charity and holiness with sobriety.</w:t>
      </w:r>
    </w:p>
    <w:p w14:paraId="0965E2A4" w14:textId="636380D7" w:rsidR="00D13681" w:rsidRDefault="00D13681" w:rsidP="00D13681">
      <w:pPr>
        <w:rPr>
          <w:lang w:val="en-US"/>
        </w:rPr>
      </w:pPr>
    </w:p>
    <w:p w14:paraId="7B529563" w14:textId="7359CFFF" w:rsidR="00D13681" w:rsidRDefault="00D13681" w:rsidP="00D13681">
      <w:pPr>
        <w:rPr>
          <w:lang w:val="en-US"/>
        </w:rPr>
      </w:pPr>
      <w:r>
        <w:rPr>
          <w:lang w:val="en-US"/>
        </w:rPr>
        <w:t>1Timothy Ch3</w:t>
      </w:r>
    </w:p>
    <w:p w14:paraId="578D6531" w14:textId="666FF6DE" w:rsidR="00D13681" w:rsidRDefault="00D13681" w:rsidP="00D13681">
      <w:pPr>
        <w:rPr>
          <w:lang w:val="en-US"/>
        </w:rPr>
      </w:pPr>
    </w:p>
    <w:p w14:paraId="705E9C54" w14:textId="77777777" w:rsidR="00D13681" w:rsidRPr="00D13681" w:rsidRDefault="00D13681" w:rsidP="00D13681">
      <w:pPr>
        <w:rPr>
          <w:lang w:val="en-US"/>
        </w:rPr>
      </w:pPr>
      <w:bookmarkStart w:id="0" w:name="_GoBack"/>
      <w:bookmarkEnd w:id="0"/>
    </w:p>
    <w:sectPr w:rsidR="00D13681" w:rsidRPr="00D13681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6251"/>
    <w:multiLevelType w:val="hybridMultilevel"/>
    <w:tmpl w:val="CFA8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653B8C"/>
    <w:rsid w:val="00927C44"/>
    <w:rsid w:val="00D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2019-10-27T05:47:00Z</dcterms:created>
  <dcterms:modified xsi:type="dcterms:W3CDTF">2019-10-28T12:08:00Z</dcterms:modified>
</cp:coreProperties>
</file>