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Implementar o classificador Percepron Simples e aplicar ao problema OR, AND e NOT. Para tanto, deve-se gerar uma base de dados artificiais contendo valores próximos para cada um  ́ dos valores de cada uma das classes.  Alé</w:t>
      </w:r>
      <w:r>
        <w:rPr/>
        <w:t>m</w:t>
      </w:r>
      <w:r>
        <w:rPr/>
        <w:t xml:space="preserve"> disto, aplicar o classificador Perceptron Simples ao problema da flor  ́Iris, considerando as classes Setosa e Outras (Versicolor e Virgínica).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Classificação da </w:t>
      </w:r>
      <w:r>
        <w:rPr/>
        <w:t>porta</w:t>
      </w:r>
      <w:r>
        <w:rPr/>
        <w:t xml:space="preserve"> OR</w:t>
      </w:r>
    </w:p>
    <w:p>
      <w:pPr>
        <w:pStyle w:val="Normal"/>
        <w:rPr/>
      </w:pPr>
      <w:r>
        <w:rPr/>
        <w:t>A porta logica OR segue fundamentalmente a seguinte tabela.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2882"/>
        <w:gridCol w:w="2881"/>
      </w:tblGrid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X1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X2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Y</w:t>
            </w:r>
          </w:p>
        </w:tc>
      </w:tr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Foi criado um vetor de treinamento com valores próximos a 1 e 0 da seguinte forma. 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23.75pt;height:141pt;mso-wrap-distance-left:9pt;mso-wrap-distance-right:9pt;mso-wrap-distance-top:0pt;mso-wrap-distance-bottom:0pt;margin-top:0pt;margin-left:0.75pt">
            <v:textbox>
              <w:txbxContent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  <w:t>%% Parâmetros</w:t>
                  </w:r>
                </w:p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  <w:t>%Número de amostras geradas</w:t>
                  </w:r>
                </w:p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>n = 50;</w:t>
                  </w:r>
                </w:p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  <w:t>%%</w:t>
                  </w:r>
                </w:p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  <w:t>%Gerando dados de treinamento aleatoriamente</w:t>
                  </w:r>
                </w:p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 xml:space="preserve">r1 = (rand(n,2)*2 - 1)/5;   </w:t>
                  </w:r>
                  <w:r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  <w:t>%Gerando valores na faixa de [-0.2;0.2]</w:t>
                  </w:r>
                </w:p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 xml:space="preserve">r2 = round(rand(n,2));      </w:t>
                  </w:r>
                  <w:r>
                    <w:rPr>
                      <w:rFonts w:cs="Courier New" w:ascii="Courier New" w:hAnsi="Courier New"/>
                      <w:color w:val="228B22"/>
                      <w:sz w:val="20"/>
                      <w:szCs w:val="20"/>
                    </w:rPr>
                    <w:t>%Gerando valores valores 0 ou 1</w:t>
                  </w:r>
                </w:p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 xml:space="preserve">r = r1 + r2;                                         </w:t>
                  </w:r>
                </w:p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>x = r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partir do vetor de entradas é feito o cálculo do vetor de saídas desejas. O cálculo é feito através do operador OR existente no </w:t>
      </w:r>
      <w:r>
        <w:rPr/>
        <w:t>M</w:t>
      </w:r>
      <w:r>
        <w:rPr/>
        <w:t>atlab.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23.75pt;height:21.05pt;mso-wrap-distance-left:9pt;mso-wrap-distance-right:9pt;mso-wrap-distance-top:0pt;mso-wrap-distance-bottom:0pt;margin-top:5.4pt;margin-left:-0.15pt">
            <v:textbox>
              <w:txbxContent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>y = round(x(:,1))  | round(x(:,2));</w:t>
                  </w:r>
                </w:p>
                <w:p>
                  <w:pPr>
                    <w:pStyle w:val="Contedodoquadro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resultado obtido é exibido no gráfico a seguir. </w:t>
      </w:r>
    </w:p>
    <w:p>
      <w:pPr>
        <w:pStyle w:val="Normal"/>
        <w:rPr/>
      </w:pPr>
      <w:r>
        <w:rPr/>
        <w:drawing>
          <wp:inline distT="0" distB="0" distL="0" distR="0">
            <wp:extent cx="3629025" cy="250317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bookmarkEnd w:id="0"/>
      <w:r>
        <w:rPr/>
        <w:t>Como pode ser observados os valores estão concentrados nos zeros e uns com uma variação de até 0.2 .</w:t>
      </w:r>
    </w:p>
    <w:p>
      <w:pPr>
        <w:pStyle w:val="Normal"/>
        <w:rPr/>
      </w:pPr>
      <w:r>
        <w:rPr/>
        <w:t>É adicionado o bias ao vetor de treinamento e junto com a saídas calculadas ambos são utilizados no treinamento.</w:t>
      </w:r>
    </w:p>
    <w:p>
      <w:pPr>
        <w:pStyle w:val="Normal"/>
        <w:rPr/>
      </w:pPr>
      <w:r>
        <w:rPr/>
      </w:r>
      <w:r>
        <w:pict>
          <v:rect strokecolor="#000000" strokeweight="0pt" style="position:absolute;width:410.9pt;height:60.15pt;mso-wrap-distance-left:5.7pt;mso-wrap-distance-right:5.7pt;mso-wrap-distance-top:5.7pt;mso-wrap-distance-bottom:5.7pt;margin-top:9.2pt;margin-left:-0.65pt">
            <v:textbox inset="0.0590277777777778in,0.0590277777777778in,0.0590277777777778in,0.0590277777777778in">
              <w:txbxContent>
                <w:p>
                  <w:pPr>
                    <w:pStyle w:val="BalloonText"/>
                    <w:rPr>
                      <w:rFonts w:ascii="Courier New" w:hAnsi="Courier New"/>
                      <w:color w:val="228B22"/>
                      <w:sz w:val="20"/>
                    </w:rPr>
                  </w:pPr>
                  <w:r>
                    <w:rPr>
                      <w:rFonts w:ascii="Courier New" w:hAnsi="Courier New"/>
                      <w:color w:val="228B22"/>
                      <w:sz w:val="20"/>
                    </w:rPr>
                    <w:t>%Adicionando bias</w:t>
                  </w:r>
                </w:p>
                <w:p>
                  <w:pPr>
                    <w:pStyle w:val="BalloonText"/>
                    <w:rPr>
                      <w:rFonts w:ascii="Courier New" w:hAnsi="Courier New"/>
                      <w:color w:val="000000"/>
                      <w:sz w:val="20"/>
                    </w:rPr>
                  </w:pPr>
                  <w:r>
                    <w:rPr>
                      <w:rFonts w:ascii="Courier New" w:hAnsi="Courier New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0000"/>
                      <w:sz w:val="20"/>
                    </w:rPr>
                    <w:t>x = [ones(n,1) x];</w:t>
                  </w:r>
                </w:p>
                <w:p>
                  <w:pPr>
                    <w:pStyle w:val="BalloonText"/>
                    <w:rPr>
                      <w:rFonts w:ascii="Courier New" w:hAnsi="Courier New"/>
                      <w:color w:val="000000"/>
                      <w:sz w:val="20"/>
                    </w:rPr>
                  </w:pPr>
                  <w:r>
                    <w:rPr>
                      <w:rFonts w:ascii="Courier New" w:hAnsi="Courier New"/>
                      <w:color w:val="000000"/>
                      <w:sz w:val="20"/>
                    </w:rPr>
                    <w:t>[W err] = perceptron(x,y,0.01,100);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saída do treinamento são os valores dos pesos sin</w:t>
      </w:r>
      <w:r>
        <w:rPr/>
        <w:t>á</w:t>
      </w:r>
      <w:r>
        <w:rPr/>
        <w:t xml:space="preserve">pticos do perceptron e um vetor com os erros </w:t>
      </w:r>
      <w:r>
        <w:rPr/>
        <w:t xml:space="preserve">obtidos ao longo das épocas do treinamento. </w:t>
      </w:r>
      <w:bookmarkStart w:id="1" w:name="__DdeLink__212_604082008"/>
      <w:r>
        <w:rPr/>
        <w:t>Abaixo tem-se o gráfico do erro. Em azul o erro percentual obtido ao longo do treinamento e em verde o erro médio quadrático</w:t>
      </w:r>
      <w:bookmarkEnd w:id="1"/>
      <w:r>
        <w:rPr/>
        <w:t>.</w:t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02480" cy="27432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Após o treinamento é possível visualizar a superfície de decisão obtida.</w:t>
      </w:r>
    </w:p>
    <w:p>
      <w:pPr>
        <w:pStyle w:val="ListParagraph"/>
        <w:rPr/>
      </w:pPr>
      <w:r>
        <w:rPr/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0955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99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Classificação da </w:t>
      </w:r>
      <w:r>
        <w:rPr/>
        <w:t>porta</w:t>
      </w:r>
      <w:r>
        <w:rPr/>
        <w:t xml:space="preserve"> </w:t>
      </w:r>
      <w:r>
        <w:rPr/>
        <w:t>AND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A porta logica </w:t>
      </w:r>
      <w:r>
        <w:rPr/>
        <w:t>AND</w:t>
      </w:r>
      <w:r>
        <w:rPr/>
        <w:t xml:space="preserve"> segue fundamentalmente a seguinte tabela.</w:t>
      </w:r>
    </w:p>
    <w:tbl>
      <w:tblPr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2882"/>
        <w:gridCol w:w="2881"/>
      </w:tblGrid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X1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X2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Y</w:t>
            </w:r>
          </w:p>
        </w:tc>
      </w:tr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</w:tr>
    </w:tbl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O vetor de treinamento foi criado da mesma forma que o vetor da porta OR. A partir do vetor de entradas é feito o cálculo do vetor de saídas desejas. O cálculo é feito através do operador AND existente no </w:t>
      </w:r>
      <w:r>
        <w:rPr/>
        <w:t>M</w:t>
      </w:r>
      <w:r>
        <w:rPr/>
        <w:t>atlab.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23.75pt;height:21.05pt;mso-wrap-distance-left:9pt;mso-wrap-distance-right:9pt;mso-wrap-distance-top:0pt;mso-wrap-distance-bottom:0pt;margin-top:5.4pt;margin-left:-0.15pt">
            <v:textbox>
              <w:txbxContent>
                <w:p>
                  <w:pPr>
                    <w:pStyle w:val="Contedodoquadro"/>
                    <w:spacing w:lineRule="auto" w:line="240" w:before="0" w:after="0"/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 xml:space="preserve">y = round(x(:,1))  </w:t>
                  </w: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>&amp;</w:t>
                  </w:r>
                  <w:r>
                    <w:rPr>
                      <w:rFonts w:cs="Courier New" w:ascii="Courier New" w:hAnsi="Courier New"/>
                      <w:color w:val="000000"/>
                      <w:sz w:val="20"/>
                      <w:szCs w:val="20"/>
                    </w:rPr>
                    <w:t xml:space="preserve"> round(x(:,2));</w:t>
                  </w:r>
                </w:p>
                <w:p>
                  <w:pPr>
                    <w:pStyle w:val="Contedodoquadro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O resultado obtido é exibido no gráfico a seguir. </w:t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posOffset>-19050</wp:posOffset>
            </wp:positionH>
            <wp:positionV relativeFrom="paragraph">
              <wp:posOffset>294640</wp:posOffset>
            </wp:positionV>
            <wp:extent cx="5171440" cy="29940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993" t="0" r="1499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99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>Abaixo tem-se o gráfico do erro. Em azul o erro percentual obtido ao longo do treinamento e em verde o erro médio quadrático.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urier New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5" w:hanging="70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>
    <w:name w:val="Default Paragraph Font"/>
    <w:rPr/>
  </w:style>
  <w:style w:type="character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pPr/>
    <w:rPr/>
  </w:style>
  <w:style w:type="paragraph" w:styleId="Contedodatabela">
    <w:name w:val="Conteúdo da tabela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2014-09-15T16:53:00Z</dcterms:created>
  <dc:creator>David Clifte</dc:creator>
  <dc:language>pt-BR</dc:language>
  <dcterms:modified xsi:type="dcterms:W3CDTF">2014-09-16T21:07:40Z</dcterms:modified>
  <cp:revision>6</cp:revision>
</cp:coreProperties>
</file>