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A0DDD2" w14:textId="33BD37BE" w:rsidR="00AF3DD7" w:rsidRPr="00AF3DD7" w:rsidRDefault="00AF3DD7" w:rsidP="00AF3DD7">
      <w:p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 xml:space="preserve">This file lists the bibliography of the presentation “PlasticO: An ontology for plastic and plastic pollution” at the </w:t>
      </w:r>
      <w:hyperlink r:id="rId5" w:history="1">
        <w:r w:rsidRPr="00AF3DD7">
          <w:rPr>
            <w:rStyle w:val="Collegamentoipertestuale"/>
            <w:rFonts w:ascii="Calibri" w:hAnsi="Calibri" w:cs="Calibri"/>
            <w:sz w:val="22"/>
            <w:szCs w:val="22"/>
            <w:lang w:val="en-US"/>
          </w:rPr>
          <w:t>5th Ontologies4Chem Workshop 2026</w:t>
        </w:r>
      </w:hyperlink>
      <w:r w:rsidRPr="00AF3DD7">
        <w:rPr>
          <w:rFonts w:ascii="Calibri" w:hAnsi="Calibri" w:cs="Calibri"/>
          <w:sz w:val="22"/>
          <w:szCs w:val="22"/>
          <w:lang w:val="en-US"/>
        </w:rPr>
        <w:t>; November 3</w:t>
      </w:r>
      <w:r w:rsidRPr="00AF3DD7">
        <w:rPr>
          <w:rFonts w:ascii="Calibri" w:hAnsi="Calibri" w:cs="Calibri"/>
          <w:sz w:val="22"/>
          <w:szCs w:val="22"/>
          <w:vertAlign w:val="superscript"/>
          <w:lang w:val="en-US"/>
        </w:rPr>
        <w:t>rd</w:t>
      </w:r>
      <w:r w:rsidRPr="00AF3DD7">
        <w:rPr>
          <w:rFonts w:ascii="Calibri" w:hAnsi="Calibri" w:cs="Calibri"/>
          <w:sz w:val="22"/>
          <w:szCs w:val="22"/>
          <w:lang w:val="en-US"/>
        </w:rPr>
        <w:t>, 2026, Hesse, Germany.</w:t>
      </w:r>
    </w:p>
    <w:p w14:paraId="24A820DB" w14:textId="77777777" w:rsidR="00AF3DD7" w:rsidRPr="00AF3DD7" w:rsidRDefault="00AF3DD7" w:rsidP="00AF3DD7">
      <w:p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</w:p>
    <w:p w14:paraId="047241E3" w14:textId="38F35211" w:rsidR="00AF3DD7" w:rsidRPr="00AF3DD7" w:rsidRDefault="00AF3DD7" w:rsidP="00AF3DD7">
      <w:p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>Presentation bibliography:</w:t>
      </w:r>
    </w:p>
    <w:p w14:paraId="5D1B8883" w14:textId="7DE36102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 xml:space="preserve">Assessment of agricultural plastics and their sustainability: A call for action. (2021). FAO. </w:t>
      </w:r>
      <w:hyperlink r:id="rId6" w:history="1">
        <w:r w:rsidRPr="00AF3DD7">
          <w:rPr>
            <w:rStyle w:val="Collegamentoipertestuale"/>
            <w:rFonts w:ascii="Calibri" w:hAnsi="Calibri" w:cs="Calibri"/>
            <w:sz w:val="22"/>
            <w:szCs w:val="22"/>
          </w:rPr>
          <w:t>https://doi.org/10.4060/cb7856en</w:t>
        </w:r>
      </w:hyperlink>
      <w:r w:rsidRPr="00AF3DD7">
        <w:rPr>
          <w:rFonts w:ascii="Calibri" w:hAnsi="Calibri" w:cs="Calibri"/>
          <w:sz w:val="22"/>
          <w:szCs w:val="22"/>
        </w:rPr>
        <w:t xml:space="preserve"> </w:t>
      </w:r>
    </w:p>
    <w:p w14:paraId="0450F5F1" w14:textId="5770EBEF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AF3DD7">
        <w:rPr>
          <w:rFonts w:ascii="Calibri" w:hAnsi="Calibri" w:cs="Calibri"/>
          <w:sz w:val="22"/>
          <w:szCs w:val="22"/>
        </w:rPr>
        <w:t xml:space="preserve">Davarpanah, A., Babaie, H., &amp; Dhakal, N. (2023). </w:t>
      </w:r>
      <w:r w:rsidRPr="00AF3DD7">
        <w:rPr>
          <w:rFonts w:ascii="Calibri" w:hAnsi="Calibri" w:cs="Calibri"/>
          <w:sz w:val="22"/>
          <w:szCs w:val="22"/>
          <w:lang w:val="en-US"/>
        </w:rPr>
        <w:t>Semantic modeling of climate change impacts on the implementation of the U.N. Sustainable Development Goals related to poverty, hunger, water, and energy. Earth Sci. Inf., 16(1), 929–943.</w:t>
      </w:r>
      <w:r w:rsidRPr="00AF3DD7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 xml:space="preserve"> </w:t>
      </w:r>
      <w:hyperlink r:id="rId7" w:history="1">
        <w:r w:rsidRPr="00AF3DD7">
          <w:rPr>
            <w:rStyle w:val="Collegamentoipertestuale"/>
            <w:rFonts w:ascii="Calibri" w:hAnsi="Calibri" w:cs="Calibri"/>
            <w:sz w:val="22"/>
            <w:szCs w:val="22"/>
          </w:rPr>
          <w:t>https://doi.org/10.1007/s12145-023-00941-9</w:t>
        </w:r>
      </w:hyperlink>
      <w:r w:rsidRPr="00AF3DD7">
        <w:rPr>
          <w:rFonts w:ascii="Calibri" w:hAnsi="Calibri" w:cs="Calibri"/>
          <w:sz w:val="22"/>
          <w:szCs w:val="22"/>
        </w:rPr>
        <w:t xml:space="preserve"> </w:t>
      </w:r>
    </w:p>
    <w:p w14:paraId="30F7C4B1" w14:textId="5F302FF6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 xml:space="preserve">Eerkes-Medrano, D., &amp; Thompson, R. (2018). Occurrence, Fate, and Effect of Microplastics in Freshwater Systems. In Microplastic Contamination in Aquatic Environments (pp. 95–132). Elsevier. </w:t>
      </w:r>
      <w:hyperlink r:id="rId8" w:history="1">
        <w:r w:rsidRPr="00AF3DD7">
          <w:rPr>
            <w:rStyle w:val="Collegamentoipertestuale"/>
            <w:rFonts w:ascii="Calibri" w:hAnsi="Calibri" w:cs="Calibri"/>
            <w:sz w:val="22"/>
            <w:szCs w:val="22"/>
            <w:lang w:val="en-US"/>
          </w:rPr>
          <w:t>https://doi.org/10.1016/B978-0-12-813747-5.00004-7</w:t>
        </w:r>
      </w:hyperlink>
      <w:r w:rsidRPr="00AF3DD7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2C417F3D" w14:textId="19C1590E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>Fernández-López, M., Gómez-Pérez, A., &amp; Juristo, N. (1997, March). METHONTOLOGY: From Ontological Art Towards Ontological Engineering. Proceedings of the Ontological Engineering AAAI-97 Spring Symposium Series.</w:t>
      </w:r>
      <w:r w:rsidR="0020596C">
        <w:rPr>
          <w:rFonts w:ascii="Calibri" w:hAnsi="Calibri" w:cs="Calibri"/>
          <w:sz w:val="22"/>
          <w:szCs w:val="22"/>
          <w:lang w:val="en-US"/>
        </w:rPr>
        <w:t xml:space="preserve"> </w:t>
      </w:r>
      <w:hyperlink r:id="rId9" w:history="1">
        <w:r w:rsidR="0020596C" w:rsidRPr="00231E58">
          <w:rPr>
            <w:rStyle w:val="Collegamentoipertestuale"/>
            <w:rFonts w:ascii="Calibri" w:hAnsi="Calibri" w:cs="Calibri"/>
            <w:sz w:val="22"/>
            <w:szCs w:val="22"/>
            <w:lang w:val="en-US"/>
          </w:rPr>
          <w:t>https://aaai.org/papers/0005-ss97-06-005-methontology-from-ontological-art-towards-ontological-engineering/</w:t>
        </w:r>
      </w:hyperlink>
      <w:r w:rsidR="0020596C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67BAFED4" w14:textId="0B8A4E26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 xml:space="preserve">Filipe, S., Mourão, P. M., Couto, N., &amp; Tranchida, D. (2023). Towards a Sustainable Future: Advancing an Integrated Approach for the Recycling and Valorization of Agricultural Plastics. </w:t>
      </w:r>
      <w:r w:rsidRPr="00AF3DD7">
        <w:rPr>
          <w:rFonts w:ascii="Calibri" w:hAnsi="Calibri" w:cs="Calibri"/>
          <w:sz w:val="22"/>
          <w:szCs w:val="22"/>
        </w:rPr>
        <w:t xml:space="preserve">Polymers, 15(23), 4529. </w:t>
      </w:r>
      <w:hyperlink r:id="rId10" w:history="1">
        <w:r w:rsidRPr="00AF3DD7">
          <w:rPr>
            <w:rStyle w:val="Collegamentoipertestuale"/>
            <w:rFonts w:ascii="Calibri" w:hAnsi="Calibri" w:cs="Calibri"/>
            <w:sz w:val="22"/>
            <w:szCs w:val="22"/>
          </w:rPr>
          <w:t>https://doi.org/10.3390/polym15234529</w:t>
        </w:r>
      </w:hyperlink>
      <w:r w:rsidRPr="00AF3DD7">
        <w:rPr>
          <w:rFonts w:ascii="Calibri" w:hAnsi="Calibri" w:cs="Calibri"/>
          <w:sz w:val="22"/>
          <w:szCs w:val="22"/>
        </w:rPr>
        <w:t xml:space="preserve"> </w:t>
      </w:r>
    </w:p>
    <w:p w14:paraId="0BCF09A6" w14:textId="444A488B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 xml:space="preserve">Hartmann, N. B., Hüffer, T., Thompson, R. C., Hassellöv, M., Verschoor, A., Daugaard, A. E., Rist, S., Karlsson, T., Brennholt, N., Cole, M., Herrling, M. P., Hess, M. C., Ivleva, N. P., Lusher, A. L., &amp; Wagner, M. (2019). Are We Speaking the Same Language? Recommendations for a Definition and Categorization Framework for Plastic Debris. </w:t>
      </w:r>
      <w:r w:rsidRPr="00AF3DD7">
        <w:rPr>
          <w:rFonts w:ascii="Calibri" w:hAnsi="Calibri" w:cs="Calibri"/>
          <w:sz w:val="22"/>
          <w:szCs w:val="22"/>
        </w:rPr>
        <w:t xml:space="preserve">Environmental Science &amp; Technology, 53(3), 1039–1047. </w:t>
      </w:r>
      <w:hyperlink r:id="rId11" w:history="1">
        <w:r w:rsidRPr="00AF3DD7">
          <w:rPr>
            <w:rStyle w:val="Collegamentoipertestuale"/>
            <w:rFonts w:ascii="Calibri" w:hAnsi="Calibri" w:cs="Calibri"/>
            <w:sz w:val="22"/>
            <w:szCs w:val="22"/>
          </w:rPr>
          <w:t>https://doi.org/10.1021/acs.est.8b05297</w:t>
        </w:r>
      </w:hyperlink>
      <w:r w:rsidRPr="00AF3DD7">
        <w:rPr>
          <w:rFonts w:ascii="Calibri" w:hAnsi="Calibri" w:cs="Calibri"/>
          <w:sz w:val="22"/>
          <w:szCs w:val="22"/>
        </w:rPr>
        <w:t xml:space="preserve"> </w:t>
      </w:r>
    </w:p>
    <w:p w14:paraId="20B1D7BC" w14:textId="1075A2E7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AF3DD7">
        <w:rPr>
          <w:rFonts w:ascii="Calibri" w:hAnsi="Calibri" w:cs="Calibri"/>
          <w:sz w:val="22"/>
          <w:szCs w:val="22"/>
        </w:rPr>
        <w:t xml:space="preserve">ISO/IEC 21838-2:2021. (2021). In ISO. </w:t>
      </w:r>
      <w:hyperlink r:id="rId12" w:history="1">
        <w:r w:rsidRPr="00AF3DD7">
          <w:rPr>
            <w:rStyle w:val="Collegamentoipertestuale"/>
            <w:rFonts w:ascii="Calibri" w:hAnsi="Calibri" w:cs="Calibri"/>
            <w:sz w:val="22"/>
            <w:szCs w:val="22"/>
          </w:rPr>
          <w:t>https://www.iso.org/standard/74572.html</w:t>
        </w:r>
      </w:hyperlink>
      <w:r w:rsidRPr="00AF3DD7">
        <w:rPr>
          <w:rFonts w:ascii="Calibri" w:hAnsi="Calibri" w:cs="Calibri"/>
          <w:sz w:val="22"/>
          <w:szCs w:val="22"/>
        </w:rPr>
        <w:t xml:space="preserve"> </w:t>
      </w:r>
    </w:p>
    <w:p w14:paraId="61AE0423" w14:textId="2D447A43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>Jones, R. G., Kahovec,  jaroslav, Stepto, R., Wilks, E. S., Hess, M., Kitayama, T., &amp; Metanomski, W. V. (2009). Compendium of polymer terminology and nomenclature: IUPAC recommendations, 2008. Choice (Middletown), 47(01), 47-0284-47–0284.</w:t>
      </w:r>
      <w:r w:rsidR="0020596C">
        <w:rPr>
          <w:rFonts w:ascii="Calibri" w:hAnsi="Calibri" w:cs="Calibri"/>
          <w:sz w:val="22"/>
          <w:szCs w:val="22"/>
          <w:lang w:val="en-US"/>
        </w:rPr>
        <w:t xml:space="preserve"> </w:t>
      </w:r>
      <w:hyperlink r:id="rId13" w:tgtFrame="_blank" w:history="1">
        <w:r w:rsidR="0020596C" w:rsidRPr="0020596C">
          <w:rPr>
            <w:rStyle w:val="Collegamentoipertestuale"/>
            <w:rFonts w:ascii="Calibri" w:hAnsi="Calibri" w:cs="Calibri"/>
            <w:sz w:val="22"/>
            <w:szCs w:val="22"/>
          </w:rPr>
          <w:t>https://doi.org/10.1039/9781847559425</w:t>
        </w:r>
      </w:hyperlink>
      <w:r w:rsidR="0020596C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6BE19F6F" w14:textId="6C85DB0C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 xml:space="preserve">Kelly, F. J., Wright, S. L., Woodward, G., &amp; Fussell, J. C. (2025). Plastic pollution under the influence of climate change: Implications for the abundance, distribution, and hazards in terrestrial and aquatic ecosystems. </w:t>
      </w:r>
      <w:r w:rsidRPr="00AF3DD7">
        <w:rPr>
          <w:rFonts w:ascii="Calibri" w:hAnsi="Calibri" w:cs="Calibri"/>
          <w:sz w:val="22"/>
          <w:szCs w:val="22"/>
        </w:rPr>
        <w:t xml:space="preserve">Frontiers in Science, 3, 1636665. </w:t>
      </w:r>
      <w:hyperlink r:id="rId14" w:history="1">
        <w:r w:rsidRPr="00AF3DD7">
          <w:rPr>
            <w:rStyle w:val="Collegamentoipertestuale"/>
            <w:rFonts w:ascii="Calibri" w:hAnsi="Calibri" w:cs="Calibri"/>
            <w:sz w:val="22"/>
            <w:szCs w:val="22"/>
          </w:rPr>
          <w:t>https://doi.org/10.3389/fsci.2025.1636665</w:t>
        </w:r>
      </w:hyperlink>
      <w:r w:rsidRPr="00AF3DD7">
        <w:rPr>
          <w:rFonts w:ascii="Calibri" w:hAnsi="Calibri" w:cs="Calibri"/>
          <w:sz w:val="22"/>
          <w:szCs w:val="22"/>
        </w:rPr>
        <w:t xml:space="preserve"> </w:t>
      </w:r>
    </w:p>
    <w:p w14:paraId="49AE54AB" w14:textId="7F05DACB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lastRenderedPageBreak/>
        <w:t xml:space="preserve">Kershaw, P. J., &amp; Galgani, F. (Eds.). (2019). Guidelines monitoring assessment plastic litter microplastics ocean. </w:t>
      </w:r>
      <w:r w:rsidRPr="00AF3DD7">
        <w:rPr>
          <w:rFonts w:ascii="Calibri" w:hAnsi="Calibri" w:cs="Calibri"/>
          <w:sz w:val="22"/>
          <w:szCs w:val="22"/>
        </w:rPr>
        <w:t>In Rep. Stud. GESAMP. 99.</w:t>
      </w:r>
      <w:r w:rsidR="0020596C">
        <w:rPr>
          <w:rFonts w:ascii="Calibri" w:hAnsi="Calibri" w:cs="Calibri"/>
          <w:sz w:val="22"/>
          <w:szCs w:val="22"/>
        </w:rPr>
        <w:t xml:space="preserve"> </w:t>
      </w:r>
      <w:hyperlink r:id="rId15" w:tgtFrame="_blank" w:history="1">
        <w:r w:rsidR="0020596C" w:rsidRPr="0020596C">
          <w:rPr>
            <w:rStyle w:val="Collegamentoipertestuale"/>
            <w:rFonts w:ascii="Calibri" w:hAnsi="Calibri" w:cs="Calibri"/>
            <w:sz w:val="22"/>
            <w:szCs w:val="22"/>
          </w:rPr>
          <w:t>http://dx.doi.org/10.25607/OBP-435</w:t>
        </w:r>
      </w:hyperlink>
    </w:p>
    <w:p w14:paraId="3FF2FAD0" w14:textId="5F466920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 xml:space="preserve">Lakhiar, I. A., Yan, H., Zhang, J., Wang, G., Deng, S., Bao, R., Zhang, C., Syed, T. N., Wang, B., Zhou, R., &amp; Wang, X. (2024). Plastic Pollution in Agriculture as a Threat to Food Security, the Ecosystem, and the Environment: An Overview. </w:t>
      </w:r>
      <w:r w:rsidRPr="00AF3DD7">
        <w:rPr>
          <w:rFonts w:ascii="Calibri" w:hAnsi="Calibri" w:cs="Calibri"/>
          <w:sz w:val="22"/>
          <w:szCs w:val="22"/>
        </w:rPr>
        <w:t xml:space="preserve">Agronomy, 14(3), 548. </w:t>
      </w:r>
      <w:hyperlink r:id="rId16" w:history="1">
        <w:r w:rsidRPr="00AF3DD7">
          <w:rPr>
            <w:rStyle w:val="Collegamentoipertestuale"/>
            <w:rFonts w:ascii="Calibri" w:hAnsi="Calibri" w:cs="Calibri"/>
            <w:sz w:val="22"/>
            <w:szCs w:val="22"/>
          </w:rPr>
          <w:t>https://doi.org/10.3390/agronomy14030548</w:t>
        </w:r>
      </w:hyperlink>
      <w:r w:rsidRPr="00AF3DD7">
        <w:rPr>
          <w:rFonts w:ascii="Calibri" w:hAnsi="Calibri" w:cs="Calibri"/>
          <w:sz w:val="22"/>
          <w:szCs w:val="22"/>
        </w:rPr>
        <w:t xml:space="preserve"> </w:t>
      </w:r>
    </w:p>
    <w:p w14:paraId="678CDD78" w14:textId="32681476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 xml:space="preserve">Masterton, H., Ruffell, H., Gaw, S., &amp; Pantos, O. (2023). The role of plastics in the accumulation and release of trace elements in the environment. </w:t>
      </w:r>
      <w:r w:rsidRPr="00AF3DD7">
        <w:rPr>
          <w:rFonts w:ascii="Calibri" w:hAnsi="Calibri" w:cs="Calibri"/>
          <w:sz w:val="22"/>
          <w:szCs w:val="22"/>
        </w:rPr>
        <w:t xml:space="preserve">Cambridge Prisms: Plastics, 1. </w:t>
      </w:r>
      <w:hyperlink r:id="rId17" w:history="1">
        <w:r w:rsidRPr="00AF3DD7">
          <w:rPr>
            <w:rStyle w:val="Collegamentoipertestuale"/>
            <w:rFonts w:ascii="Calibri" w:hAnsi="Calibri" w:cs="Calibri"/>
            <w:sz w:val="22"/>
            <w:szCs w:val="22"/>
          </w:rPr>
          <w:t>https://doi.org/10.1017/plc.2023.15</w:t>
        </w:r>
      </w:hyperlink>
      <w:r w:rsidRPr="00AF3DD7">
        <w:rPr>
          <w:rFonts w:ascii="Calibri" w:hAnsi="Calibri" w:cs="Calibri"/>
          <w:sz w:val="22"/>
          <w:szCs w:val="22"/>
        </w:rPr>
        <w:t xml:space="preserve"> </w:t>
      </w:r>
    </w:p>
    <w:p w14:paraId="2219319E" w14:textId="1DDC1F7A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 xml:space="preserve">Ojukwu, V. E., Akaeme, F. C., &amp; Ighalo, J. O. (2024). Microplastic Pollution in the Changing Climate. In J. C. Egbueri, J. O. Ighalo, &amp; C. B. Pande (Eds.), Microplastics in African and Asian Environments (pp. 219–232). </w:t>
      </w:r>
      <w:r w:rsidRPr="00AF3DD7">
        <w:rPr>
          <w:rFonts w:ascii="Calibri" w:hAnsi="Calibri" w:cs="Calibri"/>
          <w:sz w:val="22"/>
          <w:szCs w:val="22"/>
        </w:rPr>
        <w:t xml:space="preserve">Springer Nature Switzerland. </w:t>
      </w:r>
      <w:hyperlink r:id="rId18" w:history="1">
        <w:r w:rsidRPr="00AF3DD7">
          <w:rPr>
            <w:rStyle w:val="Collegamentoipertestuale"/>
            <w:rFonts w:ascii="Calibri" w:hAnsi="Calibri" w:cs="Calibri"/>
            <w:sz w:val="22"/>
            <w:szCs w:val="22"/>
          </w:rPr>
          <w:t>https://doi.org/10.1007/978-3-031-64253-1_12</w:t>
        </w:r>
      </w:hyperlink>
      <w:r w:rsidRPr="00AF3DD7">
        <w:rPr>
          <w:rFonts w:ascii="Calibri" w:hAnsi="Calibri" w:cs="Calibri"/>
          <w:sz w:val="22"/>
          <w:szCs w:val="22"/>
        </w:rPr>
        <w:t xml:space="preserve"> </w:t>
      </w:r>
    </w:p>
    <w:p w14:paraId="3B9138E4" w14:textId="344B01C3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AF3DD7">
        <w:rPr>
          <w:rFonts w:ascii="Calibri" w:hAnsi="Calibri" w:cs="Calibri"/>
          <w:sz w:val="22"/>
          <w:szCs w:val="22"/>
        </w:rPr>
        <w:t xml:space="preserve">Rochman, C. M., Brookson, C., Bikker, J., Djuric, N., Earn, A., Bucci, K., Athey, S., Huntington, A., McIlwraith, H., Munno, K., De Frond, H., Kolomijeca, A., Erdle, L., Grbic, J., Bayoumi, M., Borrelle, S. B., Wu, T., Santoro, S., Werbowski, L. M., … </w:t>
      </w:r>
      <w:r w:rsidRPr="00AF3DD7">
        <w:rPr>
          <w:rFonts w:ascii="Calibri" w:hAnsi="Calibri" w:cs="Calibri"/>
          <w:sz w:val="22"/>
          <w:szCs w:val="22"/>
          <w:lang w:val="en-US"/>
        </w:rPr>
        <w:t xml:space="preserve">Hung, C. (2019). Rethinking microplastics as a diverse contaminant suite. Environmental Toxicology and Chemistry, 38(4), 703–711. </w:t>
      </w:r>
      <w:hyperlink r:id="rId19" w:history="1">
        <w:r w:rsidRPr="00AF3DD7">
          <w:rPr>
            <w:rStyle w:val="Collegamentoipertestuale"/>
            <w:rFonts w:ascii="Calibri" w:hAnsi="Calibri" w:cs="Calibri"/>
            <w:sz w:val="22"/>
            <w:szCs w:val="22"/>
          </w:rPr>
          <w:t>https://doi.org/10.1002/etc.4371</w:t>
        </w:r>
      </w:hyperlink>
      <w:r w:rsidRPr="00AF3DD7">
        <w:rPr>
          <w:rFonts w:ascii="Calibri" w:hAnsi="Calibri" w:cs="Calibri"/>
          <w:sz w:val="22"/>
          <w:szCs w:val="22"/>
        </w:rPr>
        <w:t xml:space="preserve"> </w:t>
      </w:r>
    </w:p>
    <w:p w14:paraId="4D404909" w14:textId="1D9ACCA8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 xml:space="preserve">Staab, S., Studer, R., Schnurr, H.-P., &amp; Sure, Y. (2001). Knowledge processes and ontologies. IEEE Intell. </w:t>
      </w:r>
      <w:r w:rsidRPr="00AF3DD7">
        <w:rPr>
          <w:rFonts w:ascii="Calibri" w:hAnsi="Calibri" w:cs="Calibri"/>
          <w:sz w:val="22"/>
          <w:szCs w:val="22"/>
        </w:rPr>
        <w:t>Syst., 16(1), 26–34.</w:t>
      </w:r>
      <w:r w:rsidR="00C24F86">
        <w:rPr>
          <w:rFonts w:ascii="Calibri" w:hAnsi="Calibri" w:cs="Calibri"/>
          <w:sz w:val="22"/>
          <w:szCs w:val="22"/>
        </w:rPr>
        <w:t xml:space="preserve"> </w:t>
      </w:r>
      <w:hyperlink r:id="rId20" w:history="1">
        <w:r w:rsidR="00C24F86" w:rsidRPr="00231E58">
          <w:rPr>
            <w:rStyle w:val="Collegamentoipertestuale"/>
            <w:rFonts w:ascii="Calibri" w:hAnsi="Calibri" w:cs="Calibri"/>
            <w:sz w:val="22"/>
            <w:szCs w:val="22"/>
          </w:rPr>
          <w:t>https://doi.org/</w:t>
        </w:r>
        <w:r w:rsidR="00C24F86" w:rsidRPr="00231E58">
          <w:rPr>
            <w:rStyle w:val="Collegamentoipertestuale"/>
            <w:rFonts w:ascii="Calibri" w:hAnsi="Calibri" w:cs="Calibri"/>
            <w:sz w:val="22"/>
            <w:szCs w:val="22"/>
          </w:rPr>
          <w:t>10.1109/5254.912382</w:t>
        </w:r>
      </w:hyperlink>
      <w:r w:rsidR="00C24F86">
        <w:rPr>
          <w:rFonts w:ascii="Calibri" w:hAnsi="Calibri" w:cs="Calibri"/>
          <w:sz w:val="22"/>
          <w:szCs w:val="22"/>
        </w:rPr>
        <w:t xml:space="preserve"> </w:t>
      </w:r>
    </w:p>
    <w:p w14:paraId="363EBFAD" w14:textId="77777777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>G. A. Ubbiali, L. Jansen, Plastics and Plastic Pollution in Agriculture: An Ontological Analysis, forthcoming in: Proceedings of the Joint Ontology Workshops (JOWO) – Episode XII: The Tropical Spring of Ontology, co-located with the 16th International Conference on Formal Ontology in Information Systems (FOIS 2026), September 21–22, 2026, Vitória (ES), Brazil.</w:t>
      </w:r>
    </w:p>
    <w:p w14:paraId="204C2EC9" w14:textId="29C6C185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AF3DD7">
        <w:rPr>
          <w:rFonts w:ascii="Calibri" w:hAnsi="Calibri" w:cs="Calibri"/>
          <w:sz w:val="22"/>
          <w:szCs w:val="22"/>
        </w:rPr>
        <w:t xml:space="preserve">Ubbiali, G. A., Lange, M. C., &amp; Borghini, A. (2026). </w:t>
      </w:r>
      <w:r w:rsidRPr="00AF3DD7">
        <w:rPr>
          <w:rFonts w:ascii="Calibri" w:hAnsi="Calibri" w:cs="Calibri"/>
          <w:sz w:val="22"/>
          <w:szCs w:val="22"/>
          <w:lang w:val="en-US"/>
        </w:rPr>
        <w:t xml:space="preserve">Food ontologies for sustainability: The case of meat systems. </w:t>
      </w:r>
      <w:r w:rsidRPr="00AF3DD7">
        <w:rPr>
          <w:rFonts w:ascii="Calibri" w:hAnsi="Calibri" w:cs="Calibri"/>
          <w:sz w:val="22"/>
          <w:szCs w:val="22"/>
        </w:rPr>
        <w:t xml:space="preserve">Agriculture &amp; Food Security, 15(1), 57. </w:t>
      </w:r>
      <w:hyperlink r:id="rId21" w:history="1">
        <w:r w:rsidR="00D84B11" w:rsidRPr="00231E58">
          <w:rPr>
            <w:rStyle w:val="Collegamentoipertestuale"/>
            <w:rFonts w:ascii="Calibri" w:hAnsi="Calibri" w:cs="Calibri"/>
            <w:sz w:val="22"/>
            <w:szCs w:val="22"/>
          </w:rPr>
          <w:t>https://doi.org/10.1186/s40066-026-00632-w</w:t>
        </w:r>
      </w:hyperlink>
      <w:r w:rsidR="00D84B11">
        <w:rPr>
          <w:rFonts w:ascii="Calibri" w:hAnsi="Calibri" w:cs="Calibri"/>
          <w:sz w:val="22"/>
          <w:szCs w:val="22"/>
        </w:rPr>
        <w:t xml:space="preserve"> </w:t>
      </w:r>
    </w:p>
    <w:p w14:paraId="25AB8DD1" w14:textId="47AD8EFB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 xml:space="preserve">Vert, M., Doi, Y., Hellwich, K.-H., Hess, M., Hodge, P., Kubisa, P., Rinaudo, M., &amp; Schué, F. (2012). Terminology for biorelated polymers and applications (IUPAC Recommendations 2012). Pure Appl. </w:t>
      </w:r>
      <w:r w:rsidRPr="00AF3DD7">
        <w:rPr>
          <w:rFonts w:ascii="Calibri" w:hAnsi="Calibri" w:cs="Calibri"/>
          <w:sz w:val="22"/>
          <w:szCs w:val="22"/>
        </w:rPr>
        <w:t>Chem., 84(2), 377–410.</w:t>
      </w:r>
      <w:r w:rsidR="009E0A8A">
        <w:rPr>
          <w:rFonts w:ascii="Calibri" w:hAnsi="Calibri" w:cs="Calibri"/>
          <w:sz w:val="22"/>
          <w:szCs w:val="22"/>
        </w:rPr>
        <w:t xml:space="preserve"> </w:t>
      </w:r>
      <w:hyperlink r:id="rId22" w:history="1">
        <w:r w:rsidR="009E0A8A" w:rsidRPr="00231E58">
          <w:rPr>
            <w:rStyle w:val="Collegamentoipertestuale"/>
            <w:rFonts w:ascii="Calibri" w:hAnsi="Calibri" w:cs="Calibri"/>
            <w:sz w:val="22"/>
            <w:szCs w:val="22"/>
          </w:rPr>
          <w:t>http://dx.doi.org/10.1351/PAC-REC-10-12-04</w:t>
        </w:r>
      </w:hyperlink>
      <w:r w:rsidR="009E0A8A">
        <w:rPr>
          <w:rFonts w:ascii="Calibri" w:hAnsi="Calibri" w:cs="Calibri"/>
          <w:sz w:val="22"/>
          <w:szCs w:val="22"/>
        </w:rPr>
        <w:t xml:space="preserve"> </w:t>
      </w:r>
    </w:p>
    <w:p w14:paraId="198095EF" w14:textId="7A16A745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t xml:space="preserve">Yu, H., Zhang, Y., Tan, W., &amp; Zhang, Z. (2022). Microplastics as an Emerging Environmental Pollutant in Agricultural Soils: Effects on Ecosystems and Human Health. </w:t>
      </w:r>
      <w:r w:rsidRPr="00AF3DD7">
        <w:rPr>
          <w:rFonts w:ascii="Calibri" w:hAnsi="Calibri" w:cs="Calibri"/>
          <w:sz w:val="22"/>
          <w:szCs w:val="22"/>
        </w:rPr>
        <w:t xml:space="preserve">Frontiers in Environmental Science, 10, 855292. </w:t>
      </w:r>
      <w:hyperlink r:id="rId23" w:history="1">
        <w:r w:rsidRPr="00AF3DD7">
          <w:rPr>
            <w:rStyle w:val="Collegamentoipertestuale"/>
            <w:rFonts w:ascii="Calibri" w:hAnsi="Calibri" w:cs="Calibri"/>
            <w:sz w:val="22"/>
            <w:szCs w:val="22"/>
          </w:rPr>
          <w:t>https://doi.org/10.3389/fenvs.2022.855292</w:t>
        </w:r>
      </w:hyperlink>
    </w:p>
    <w:p w14:paraId="3F9863A6" w14:textId="50C81A97" w:rsidR="00AF3DD7" w:rsidRPr="00AF3DD7" w:rsidRDefault="00AF3DD7" w:rsidP="00AF3DD7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AF3DD7">
        <w:rPr>
          <w:rFonts w:ascii="Calibri" w:hAnsi="Calibri" w:cs="Calibri"/>
          <w:sz w:val="22"/>
          <w:szCs w:val="22"/>
          <w:lang w:val="en-US"/>
        </w:rPr>
        <w:lastRenderedPageBreak/>
        <w:t xml:space="preserve">Yuan, Z., Nag, R., &amp; Cummins, E. (2022). Human health concerns regarding microplastics in the aquatic environment—From marine to food systems. Science of The Total Environment, 823, 153730. </w:t>
      </w:r>
      <w:hyperlink r:id="rId24" w:history="1">
        <w:r w:rsidRPr="00AF3DD7">
          <w:rPr>
            <w:rStyle w:val="Collegamentoipertestuale"/>
            <w:rFonts w:ascii="Calibri" w:hAnsi="Calibri" w:cs="Calibri"/>
            <w:sz w:val="22"/>
            <w:szCs w:val="22"/>
            <w:lang w:val="en-US"/>
          </w:rPr>
          <w:t>https://doi.org/10.1016/j.scitotenv.2022.153730</w:t>
        </w:r>
      </w:hyperlink>
      <w:r w:rsidRPr="00AF3DD7">
        <w:rPr>
          <w:rFonts w:ascii="Calibri" w:hAnsi="Calibri" w:cs="Calibri"/>
          <w:sz w:val="22"/>
          <w:szCs w:val="22"/>
          <w:lang w:val="en-US"/>
        </w:rPr>
        <w:t xml:space="preserve"> </w:t>
      </w:r>
    </w:p>
    <w:sectPr w:rsidR="00AF3DD7" w:rsidRPr="00AF3DD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D12BBC"/>
    <w:multiLevelType w:val="hybridMultilevel"/>
    <w:tmpl w:val="EA5A3FE8"/>
    <w:lvl w:ilvl="0" w:tplc="156895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52477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58D12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F64E4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39A5C4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624F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8C8560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388DE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1AAC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04469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3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DD7"/>
    <w:rsid w:val="001F07FA"/>
    <w:rsid w:val="0020596C"/>
    <w:rsid w:val="009E0A8A"/>
    <w:rsid w:val="00AF3DD7"/>
    <w:rsid w:val="00C24F86"/>
    <w:rsid w:val="00D84B11"/>
    <w:rsid w:val="00EE2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5771CF"/>
  <w15:chartTrackingRefBased/>
  <w15:docId w15:val="{2DF11BDB-A0E7-B245-84F2-05370C425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F3D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F3D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F3D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F3D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F3D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F3D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F3D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F3D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F3D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F3D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F3D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F3D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F3DD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F3DD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F3DD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F3DD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F3DD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F3DD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F3D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F3D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F3D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F3D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F3D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F3DD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F3DD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F3DD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F3D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F3DD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F3DD7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AF3DD7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AF3DD7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semiHidden/>
    <w:unhideWhenUsed/>
    <w:rsid w:val="00AF3D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695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94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835034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4176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5708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52743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4074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250240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831465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771989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13387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21617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86019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90604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02856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2000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4754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502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90206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73341">
          <w:marLeft w:val="27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22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1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9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36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B978-0-12-813747-5.00004-7" TargetMode="External"/><Relationship Id="rId13" Type="http://schemas.openxmlformats.org/officeDocument/2006/relationships/hyperlink" Target="https://doi.org/10.1039/9781847559425" TargetMode="External"/><Relationship Id="rId18" Type="http://schemas.openxmlformats.org/officeDocument/2006/relationships/hyperlink" Target="https://doi.org/10.1007/978-3-031-64253-1_12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i.org/10.1186/s40066-026-00632-w" TargetMode="External"/><Relationship Id="rId7" Type="http://schemas.openxmlformats.org/officeDocument/2006/relationships/hyperlink" Target="https://doi.org/10.1007/s12145-023-00941-9" TargetMode="External"/><Relationship Id="rId12" Type="http://schemas.openxmlformats.org/officeDocument/2006/relationships/hyperlink" Target="https://www.iso.org/standard/74572.html" TargetMode="External"/><Relationship Id="rId17" Type="http://schemas.openxmlformats.org/officeDocument/2006/relationships/hyperlink" Target="https://doi.org/10.1017/plc.2023.15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i.org/10.3390/agronomy14030548" TargetMode="External"/><Relationship Id="rId20" Type="http://schemas.openxmlformats.org/officeDocument/2006/relationships/hyperlink" Target="https://doi.org/10.1109/5254.912382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i.org/10.4060/cb7856en" TargetMode="External"/><Relationship Id="rId11" Type="http://schemas.openxmlformats.org/officeDocument/2006/relationships/hyperlink" Target="https://doi.org/10.1021/acs.est.8b05297" TargetMode="External"/><Relationship Id="rId24" Type="http://schemas.openxmlformats.org/officeDocument/2006/relationships/hyperlink" Target="https://doi.org/10.1016/j.scitotenv.2022.153730" TargetMode="External"/><Relationship Id="rId5" Type="http://schemas.openxmlformats.org/officeDocument/2006/relationships/hyperlink" Target="https://nfdi4chem.de/event/5th-ontologies4chem-workshop/" TargetMode="External"/><Relationship Id="rId15" Type="http://schemas.openxmlformats.org/officeDocument/2006/relationships/hyperlink" Target="http://dx.doi.org/10.25607/OBP-435" TargetMode="External"/><Relationship Id="rId23" Type="http://schemas.openxmlformats.org/officeDocument/2006/relationships/hyperlink" Target="https://doi.org/10.3389/fenvs.2022.855292" TargetMode="External"/><Relationship Id="rId10" Type="http://schemas.openxmlformats.org/officeDocument/2006/relationships/hyperlink" Target="https://doi.org/10.3390/polym15234529" TargetMode="External"/><Relationship Id="rId19" Type="http://schemas.openxmlformats.org/officeDocument/2006/relationships/hyperlink" Target="https://doi.org/10.1002/etc.437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aai.org/papers/0005-ss97-06-005-methontology-from-ontological-art-towards-ontological-engineering/" TargetMode="External"/><Relationship Id="rId14" Type="http://schemas.openxmlformats.org/officeDocument/2006/relationships/hyperlink" Target="https://doi.org/10.3389/fsci.2025.1636665" TargetMode="External"/><Relationship Id="rId22" Type="http://schemas.openxmlformats.org/officeDocument/2006/relationships/hyperlink" Target="http://dx.doi.org/10.1351/PAC-REC-10-12-04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989</Words>
  <Characters>5641</Characters>
  <Application>Microsoft Office Word</Application>
  <DocSecurity>0</DocSecurity>
  <Lines>47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Giorgio Ubbiali</dc:creator>
  <cp:keywords/>
  <dc:description/>
  <cp:lastModifiedBy>Giorgio Ubbiali</cp:lastModifiedBy>
  <cp:revision>5</cp:revision>
  <cp:lastPrinted>2026-10-28T10:03:00Z</cp:lastPrinted>
  <dcterms:created xsi:type="dcterms:W3CDTF">2026-10-28T10:02:00Z</dcterms:created>
  <dcterms:modified xsi:type="dcterms:W3CDTF">2026-10-28T10:26:00Z</dcterms:modified>
</cp:coreProperties>
</file>