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9B803" w14:textId="7B3030FF" w:rsidR="00EF1D1D" w:rsidRDefault="00557822">
      <w:r>
        <w:t>Questions for data standardization for MUSE</w:t>
      </w:r>
    </w:p>
    <w:p w14:paraId="02D4995B" w14:textId="77777777" w:rsidR="00557822" w:rsidRDefault="00557822"/>
    <w:sectPr w:rsidR="00557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22"/>
    <w:rsid w:val="00557822"/>
    <w:rsid w:val="00802B70"/>
    <w:rsid w:val="008F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A5A1B"/>
  <w15:chartTrackingRefBased/>
  <w15:docId w15:val="{4C055B70-7D41-6347-B96F-420B4B70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Kell, Alexander J M</dc:creator>
  <cp:keywords/>
  <dc:description/>
  <cp:lastModifiedBy>Kell, Alexander J M</cp:lastModifiedBy>
  <cp:revision>1</cp:revision>
  <dcterms:created xsi:type="dcterms:W3CDTF">2021-04-27T14:07:00Z</dcterms:created>
  <dcterms:modified xsi:type="dcterms:W3CDTF">2021-04-27T14:08:00Z</dcterms:modified>
</cp:coreProperties>
</file>