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汉仪文黑-55简" w:hAnsi="汉仪文黑-55简" w:eastAsia="汉仪文黑-55简"/>
          <w:b/>
          <w:bCs/>
          <w:sz w:val="24"/>
          <w:szCs w:val="32"/>
        </w:rPr>
      </w:pPr>
    </w:p>
    <w:p>
      <w:pPr>
        <w:jc w:val="center"/>
      </w:pPr>
    </w:p>
    <w:p>
      <w:pPr>
        <w:spacing w:after="156" w:afterLines="50"/>
        <w:ind w:firstLine="561" w:firstLineChars="200"/>
        <w:rPr>
          <w:rFonts w:ascii="汉仪文黑-55简" w:hAnsi="汉仪文黑-55简" w:eastAsia="汉仪文黑-55简" w:cs="汉仪文黑-55简"/>
          <w:b/>
          <w:color w:val="3E98A0"/>
          <w:kern w:val="0"/>
          <w:sz w:val="28"/>
        </w:rPr>
      </w:pPr>
      <w:r>
        <w:rPr>
          <w:rFonts w:hint="eastAsia" w:ascii="汉仪文黑-55简" w:hAnsi="汉仪文黑-55简" w:eastAsia="汉仪文黑-55简" w:cs="汉仪文黑-55简"/>
          <w:b/>
          <w:color w:val="3E98A0"/>
          <w:kern w:val="0"/>
          <w:sz w:val="28"/>
        </w:rPr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248285" cy="248285"/>
            <wp:effectExtent l="0" t="0" r="10795" b="10795"/>
            <wp:wrapNone/>
            <wp:docPr id="14" name="图片 14" descr="32313535373130323b32313535373038343b53e062fc7bad5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2313535373130323b32313535373038343b53e062fc7bad59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汉仪文黑-55简" w:hAnsi="汉仪文黑-55简" w:eastAsia="汉仪文黑-55简" w:cs="汉仪文黑-55简"/>
          <w:b/>
          <w:color w:val="3E98A0"/>
          <w:kern w:val="0"/>
          <w:sz w:val="28"/>
        </w:rPr>
        <w:t>个人信息</w:t>
      </w:r>
    </w:p>
    <w:tbl>
      <w:tblPr>
        <w:tblStyle w:val="6"/>
        <w:tblW w:w="9385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2608"/>
        <w:gridCol w:w="337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02" w:type="dxa"/>
          </w:tcPr>
          <w:p>
            <w:pP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  <w:lang w:eastAsia="zh-CN"/>
              </w:rPr>
            </w:pP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姓 </w:t>
            </w:r>
            <w: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   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>名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  <w:lang w:eastAsia="zh-CN"/>
              </w:rPr>
              <w:t>：</w:t>
            </w:r>
            <w:r>
              <w:t>苟刚强</w:t>
            </w:r>
          </w:p>
        </w:tc>
        <w:tc>
          <w:tcPr>
            <w:tcW w:w="2608" w:type="dxa"/>
          </w:tcPr>
          <w:p>
            <w:pP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</w:pP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性 </w:t>
            </w:r>
            <w: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   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>别：</w:t>
            </w:r>
            <w:r>
              <w:t>男</w:t>
            </w:r>
          </w:p>
        </w:tc>
        <w:tc>
          <w:tcPr>
            <w:tcW w:w="3375" w:type="dxa"/>
          </w:tcPr>
          <w:p>
            <w:pP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</w:pP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年 </w:t>
            </w:r>
            <w: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   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>龄：</w:t>
            </w:r>
            <w:r>
              <w:t>36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02" w:type="dxa"/>
          </w:tcPr>
          <w:p>
            <w:pP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</w:pP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诊 </w:t>
            </w:r>
            <w: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   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>断：</w:t>
            </w:r>
            <w:r>
              <w:t xml:space="preserve">惊恐发作 </w:t>
            </w:r>
          </w:p>
        </w:tc>
        <w:tc>
          <w:tcPr>
            <w:tcW w:w="2608" w:type="dxa"/>
          </w:tcPr>
          <w:p>
            <w:pP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</w:pP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医 </w:t>
            </w:r>
            <w: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   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>生：</w:t>
            </w:r>
            <w:r>
              <w:t>ddd</w:t>
            </w:r>
          </w:p>
        </w:tc>
        <w:tc>
          <w:tcPr>
            <w:tcW w:w="3375" w:type="dxa"/>
          </w:tcPr>
          <w:p>
            <w:pP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  <w:lang w:eastAsia="zh-CN"/>
              </w:rPr>
            </w:pP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>报告日期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  <w:lang w:eastAsia="zh-CN"/>
              </w:rPr>
              <w:t>：</w:t>
            </w:r>
            <w:r>
              <w:t>2024-02-27</w:t>
            </w:r>
          </w:p>
        </w:tc>
      </w:tr>
    </w:tbl>
    <w:p>
      <w:pPr>
        <w:rPr>
          <w:rFonts w:ascii="汉仪文黑-55简" w:hAnsi="汉仪文黑-55简" w:eastAsia="汉仪文黑-55简" w:cs="汉仪文黑-55简"/>
        </w:rPr>
      </w:pPr>
    </w:p>
    <w:p>
      <w:pPr>
        <w:ind w:firstLine="561" w:firstLineChars="200"/>
        <w:rPr>
          <w:rFonts w:ascii="汉仪文黑-55简" w:hAnsi="汉仪文黑-55简" w:eastAsia="汉仪文黑-55简" w:cs="汉仪文黑-55简"/>
          <w:b/>
          <w:color w:val="3E98A0"/>
          <w:kern w:val="0"/>
          <w:sz w:val="28"/>
        </w:rPr>
      </w:pPr>
      <w:r>
        <w:rPr>
          <w:rFonts w:hint="eastAsia" w:ascii="汉仪文黑-55简" w:hAnsi="汉仪文黑-55简" w:eastAsia="汉仪文黑-55简" w:cs="汉仪文黑-55简"/>
          <w:b/>
          <w:color w:val="3E98A0"/>
          <w:kern w:val="0"/>
          <w:sz w:val="28"/>
        </w:rPr>
        <w:drawing>
          <wp:anchor distT="0" distB="0" distL="114935" distR="114935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248285" cy="248285"/>
            <wp:effectExtent l="0" t="0" r="10795" b="10795"/>
            <wp:wrapNone/>
            <wp:docPr id="16" name="图片 16" descr="32313535373130323b32313535373038343b53e062fc7bad5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2313535373130323b32313535373038343b53e062fc7bad59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汉仪文黑-55简" w:hAnsi="汉仪文黑-55简" w:eastAsia="汉仪文黑-55简" w:cs="汉仪文黑-55简"/>
          <w:b/>
          <w:color w:val="3E98A0"/>
          <w:kern w:val="0"/>
          <w:sz w:val="28"/>
        </w:rPr>
        <w:t>第一部分 治疗方式选择评估</w:t>
      </w:r>
    </w:p>
    <w:p>
      <w:pPr>
        <w:ind w:firstLine="480" w:firstLineChars="200"/>
        <w:rPr>
          <w:rFonts w:ascii="汉仪文黑-55简" w:hAnsi="汉仪文黑-55简" w:eastAsia="汉仪文黑-55简" w:cs="汉仪文黑-55简"/>
          <w:b/>
          <w:bCs/>
          <w:sz w:val="24"/>
          <w:szCs w:val="32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>1 药物治疗与心理治疗选择的循证依据</w:t>
      </w:r>
    </w:p>
    <w:p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58"/>
        <w:gridCol w:w="2016"/>
        <w:gridCol w:w="1439"/>
        <w:gridCol w:w="1439"/>
        <w:gridCol w:w="1444"/>
      </w:tblGrid>
      <w:tr w:rsidR="00295DB5" w:rsidRPr="00EB0CDF" w14:paraId="61E8B921" w14:textId="77777777" w:rsidTr="00A33995">
        <w:trPr>
          <w:trHeight w:hRule="exact" w:val="547"/>
          <w:jc w:val="center"/>
        </w:trPr>
        <w:tc>
          <w:tcPr>
            <w:tcW w:w="8296" w:type="dxa"/>
            <w:gridSpan w:val="5"/>
            <w:shd w:val="clear" w:color="auto" w:fill="5DBDC3"/>
            <w:vAlign w:val="center"/>
          </w:tcPr>
          <w:p w14:paraId="63A59241" w14:textId="600238D7" w:rsidR="00295DB5" w:rsidRPr="00EB0CDF" w:rsidRDefault="00295DB5" w:rsidP="00FF7684">
            <w:pPr>
              <w:spacing w:line="240" w:lineRule="exact"/>
              <w:jc w:val="center"/>
              <w:textAlignment w:val="center"/>
              <w:rPr>
                <w:rFonts w:ascii="汉仪文黑-55简" w:eastAsia="汉仪文黑-55简" w:hAnsi="汉仪文黑-55简" w:cs="汉仪文黑-55简"/>
                <w:color w:val="48729D"/>
                <w:sz w:val="28"/>
                <w:szCs w:val="36"/>
              </w:rPr>
            </w:pPr>
            <w:r w:rsidRPr="001733A1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惊恐障碍</w:t>
            </w:r>
          </w:p>
        </w:tc>
      </w:tr>
      <w:tr w:rsidR="00046B43" w:rsidRPr="00EB0CDF" w14:paraId="7D9A3D61" w14:textId="77777777" w:rsidTr="00046B43">
        <w:trPr>
          <w:trHeight w:hRule="exact" w:val="547"/>
          <w:jc w:val="center"/>
        </w:trPr>
        <w:tc>
          <w:tcPr>
            <w:tcW w:w="1958" w:type="dxa"/>
            <w:shd w:val="clear" w:color="auto" w:fill="D9F4F4"/>
            <w:vAlign w:val="center"/>
          </w:tcPr>
          <w:p w14:paraId="49D17D22" w14:textId="6B459007" w:rsidR="00046B43" w:rsidRPr="00EB0CDF" w:rsidRDefault="00BF7783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类型</w:t>
            </w:r>
          </w:p>
        </w:tc>
        <w:tc>
          <w:tcPr>
            <w:tcW w:w="2016" w:type="dxa"/>
            <w:shd w:val="clear" w:color="auto" w:fill="D9F4F4"/>
            <w:vAlign w:val="center"/>
          </w:tcPr>
          <w:p w14:paraId="4D24AA67" w14:textId="7912303D" w:rsidR="00046B43" w:rsidRPr="00EB0CDF" w:rsidRDefault="00046B43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治疗选择</w:t>
            </w:r>
          </w:p>
        </w:tc>
        <w:tc>
          <w:tcPr>
            <w:tcW w:w="1439" w:type="dxa"/>
            <w:shd w:val="clear" w:color="auto" w:fill="D9F4F4"/>
            <w:vAlign w:val="center"/>
          </w:tcPr>
          <w:p w14:paraId="12AA02F1" w14:textId="77777777" w:rsidR="00046B43" w:rsidRPr="00EB0CDF" w:rsidRDefault="00046B43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  <w:highlight w:val="magenta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单一药物治疗</w:t>
            </w:r>
          </w:p>
        </w:tc>
        <w:tc>
          <w:tcPr>
            <w:tcW w:w="1439" w:type="dxa"/>
            <w:shd w:val="clear" w:color="auto" w:fill="D9F4F4"/>
            <w:vAlign w:val="center"/>
          </w:tcPr>
          <w:p w14:paraId="1F3FA302" w14:textId="77777777" w:rsidR="00046B43" w:rsidRPr="00EB0CDF" w:rsidRDefault="00046B43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单一心理治疗</w:t>
            </w:r>
          </w:p>
        </w:tc>
        <w:tc>
          <w:tcPr>
            <w:tcW w:w="1444" w:type="dxa"/>
            <w:shd w:val="clear" w:color="auto" w:fill="D9F4F4"/>
            <w:vAlign w:val="center"/>
          </w:tcPr>
          <w:p w14:paraId="675D33D4" w14:textId="77777777" w:rsidR="00046B43" w:rsidRPr="00EB0CDF" w:rsidRDefault="00046B43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联合治疗</w:t>
            </w:r>
          </w:p>
        </w:tc>
      </w:tr>
      <w:tr w:rsidR="00046B43" w:rsidRPr="00EB0CDF" w14:paraId="77CFE3C7" w14:textId="77777777" w:rsidTr="00046B43">
        <w:trPr>
          <w:trHeight w:val="766"/>
          <w:jc w:val="center"/>
        </w:trPr>
        <w:tc>
          <w:tcPr>
            <w:tcW w:w="1958" w:type="dxa"/>
            <w:vAlign w:val="center"/>
          </w:tcPr>
          <w:p w14:paraId="64E957D5" w14:textId="39265138" w:rsidR="00046B43" w:rsidRPr="00EB0CDF" w:rsidRDefault="00046B43" w:rsidP="00FF768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急性惊恐发作</w:t>
            </w:r>
          </w:p>
        </w:tc>
        <w:tc>
          <w:tcPr>
            <w:tcW w:w="2016" w:type="dxa"/>
            <w:vAlign w:val="center"/>
          </w:tcPr>
          <w:p w14:paraId="66DB7AE4" w14:textId="023620C6" w:rsidR="00046B43" w:rsidRPr="00EB0CDF" w:rsidRDefault="00046B43" w:rsidP="00FF768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一线治疗</w:t>
            </w:r>
          </w:p>
        </w:tc>
        <w:tc>
          <w:tcPr>
            <w:tcW w:w="1439" w:type="dxa"/>
            <w:vAlign w:val="center"/>
          </w:tcPr>
          <w:p w14:paraId="0D0667FB" w14:textId="7193EEC5" w:rsidR="00046B43" w:rsidRPr="00EB0CDF" w:rsidRDefault="00046B43" w:rsidP="00FF768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439" w:type="dxa"/>
            <w:vAlign w:val="center"/>
          </w:tcPr>
          <w:p w14:paraId="49CFB1EB" w14:textId="379A43C9" w:rsidR="00046B43" w:rsidRPr="00EB0CDF" w:rsidRDefault="00046B43" w:rsidP="00FF768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444" w:type="dxa"/>
            <w:vAlign w:val="center"/>
          </w:tcPr>
          <w:p w14:paraId="3FE964E1" w14:textId="5157F4C3" w:rsidR="00046B43" w:rsidRPr="00EB0CDF" w:rsidRDefault="00046B43" w:rsidP="00FF7684">
            <w:pPr>
              <w:jc w:val="center"/>
              <w:rPr>
                <w:rFonts w:ascii="汉仪文黑-55简" w:eastAsia="汉仪文黑-55简" w:hAnsi="汉仪文黑-55简" w:cs="汉仪文黑-55简"/>
                <w:szCs w:val="22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2"/>
              </w:rPr>
              <w:sym w:font="Wingdings 2" w:char="F09A"/>
            </w:r>
          </w:p>
        </w:tc>
      </w:tr>
      <w:tr w:rsidR="00794163" w:rsidRPr="00EB0CDF" w14:paraId="52B806FD" w14:textId="77777777" w:rsidTr="00046B43">
        <w:trPr>
          <w:trHeight w:val="766"/>
          <w:jc w:val="center"/>
        </w:trPr>
        <w:tc>
          <w:tcPr>
            <w:tcW w:w="1958" w:type="dxa"/>
            <w:vMerge w:val="restart"/>
            <w:vAlign w:val="center"/>
          </w:tcPr>
          <w:p w14:paraId="5A430DA5" w14:textId="4027578E" w:rsidR="00794163" w:rsidRDefault="00794163" w:rsidP="00794163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持续性治疗——</w:t>
            </w:r>
          </w:p>
          <w:p w14:paraId="0D9FA5B7" w14:textId="4E2E1E09" w:rsidR="00794163" w:rsidRPr="00EB0CDF" w:rsidRDefault="00794163" w:rsidP="00794163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无合并症</w:t>
            </w:r>
          </w:p>
        </w:tc>
        <w:tc>
          <w:tcPr>
            <w:tcW w:w="2016" w:type="dxa"/>
            <w:vAlign w:val="center"/>
          </w:tcPr>
          <w:p w14:paraId="40A5123B" w14:textId="69D32A8D" w:rsidR="00794163" w:rsidRPr="00EB0CDF" w:rsidRDefault="00794163" w:rsidP="00794163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一线治疗</w:t>
            </w:r>
          </w:p>
        </w:tc>
        <w:tc>
          <w:tcPr>
            <w:tcW w:w="1439" w:type="dxa"/>
            <w:vAlign w:val="center"/>
          </w:tcPr>
          <w:p w14:paraId="17B9367B" w14:textId="77044D88" w:rsidR="00794163" w:rsidRPr="00EB0CDF" w:rsidRDefault="00794163" w:rsidP="00794163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439" w:type="dxa"/>
            <w:vAlign w:val="center"/>
          </w:tcPr>
          <w:p w14:paraId="376BC661" w14:textId="78C7D3C0" w:rsidR="00794163" w:rsidRPr="00EB0CDF" w:rsidRDefault="00794163" w:rsidP="00794163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444" w:type="dxa"/>
            <w:vAlign w:val="center"/>
          </w:tcPr>
          <w:p w14:paraId="3CA64BD5" w14:textId="417204C7" w:rsidR="00794163" w:rsidRPr="00EB0CDF" w:rsidRDefault="00794163" w:rsidP="00794163">
            <w:pPr>
              <w:jc w:val="center"/>
              <w:rPr>
                <w:rFonts w:ascii="汉仪文黑-55简" w:eastAsia="汉仪文黑-55简" w:hAnsi="汉仪文黑-55简" w:cs="汉仪文黑-55简"/>
                <w:szCs w:val="22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</w:tr>
      <w:tr w:rsidR="00794163" w:rsidRPr="00EB0CDF" w14:paraId="7C25E55F" w14:textId="77777777" w:rsidTr="00046B43">
        <w:trPr>
          <w:trHeight w:val="766"/>
          <w:jc w:val="center"/>
        </w:trPr>
        <w:tc>
          <w:tcPr>
            <w:tcW w:w="1958" w:type="dxa"/>
            <w:vMerge/>
            <w:vAlign w:val="center"/>
          </w:tcPr>
          <w:p w14:paraId="7F0C58A8" w14:textId="77777777" w:rsidR="00794163" w:rsidRPr="00EB0CDF" w:rsidRDefault="00794163" w:rsidP="00FF768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</w:p>
        </w:tc>
        <w:tc>
          <w:tcPr>
            <w:tcW w:w="2016" w:type="dxa"/>
            <w:vAlign w:val="center"/>
          </w:tcPr>
          <w:p w14:paraId="2131ABA0" w14:textId="7ADC8397" w:rsidR="00794163" w:rsidRPr="00EB0CDF" w:rsidRDefault="00794163" w:rsidP="00FF768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二/三</w:t>
            </w: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线治疗</w:t>
            </w:r>
          </w:p>
        </w:tc>
        <w:tc>
          <w:tcPr>
            <w:tcW w:w="1439" w:type="dxa"/>
            <w:vAlign w:val="center"/>
          </w:tcPr>
          <w:p w14:paraId="0991D67F" w14:textId="1D7D7FEE" w:rsidR="00794163" w:rsidRPr="00EB0CDF" w:rsidRDefault="00794163" w:rsidP="00FF768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439" w:type="dxa"/>
            <w:vAlign w:val="center"/>
          </w:tcPr>
          <w:p w14:paraId="3ADE708C" w14:textId="1F4A0C16" w:rsidR="00794163" w:rsidRPr="00EB0CDF" w:rsidRDefault="00794163" w:rsidP="00FF768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2"/>
              </w:rPr>
              <w:sym w:font="Wingdings 2" w:char="F09A"/>
            </w:r>
          </w:p>
        </w:tc>
        <w:tc>
          <w:tcPr>
            <w:tcW w:w="1444" w:type="dxa"/>
            <w:vAlign w:val="center"/>
          </w:tcPr>
          <w:p w14:paraId="02907D5C" w14:textId="565E2A95" w:rsidR="00794163" w:rsidRPr="00EB0CDF" w:rsidRDefault="00794163" w:rsidP="00FF7684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</w:tr>
      <w:tr w:rsidR="00C5673A" w:rsidRPr="00EB0CDF" w14:paraId="43530CD7" w14:textId="77777777" w:rsidTr="00046B43">
        <w:trPr>
          <w:trHeight w:val="706"/>
          <w:jc w:val="center"/>
        </w:trPr>
        <w:tc>
          <w:tcPr>
            <w:tcW w:w="1958" w:type="dxa"/>
            <w:vMerge w:val="restart"/>
            <w:vAlign w:val="center"/>
          </w:tcPr>
          <w:p w14:paraId="1A5B8464" w14:textId="77777777" w:rsidR="00C5673A" w:rsidRDefault="00C5673A" w:rsidP="00C5673A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持续性治疗——</w:t>
            </w:r>
          </w:p>
          <w:p w14:paraId="25C75D84" w14:textId="7FBB83B6" w:rsidR="00C5673A" w:rsidRPr="00EB0CDF" w:rsidRDefault="00C5673A" w:rsidP="00C5673A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合并抑郁或焦虑</w:t>
            </w:r>
          </w:p>
        </w:tc>
        <w:tc>
          <w:tcPr>
            <w:tcW w:w="2016" w:type="dxa"/>
            <w:vAlign w:val="center"/>
          </w:tcPr>
          <w:p w14:paraId="54DD5B22" w14:textId="5E613191" w:rsidR="00C5673A" w:rsidRPr="00EB0CDF" w:rsidRDefault="00C5673A" w:rsidP="00C5673A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一线治疗</w:t>
            </w:r>
          </w:p>
        </w:tc>
        <w:tc>
          <w:tcPr>
            <w:tcW w:w="1439" w:type="dxa"/>
            <w:vAlign w:val="center"/>
          </w:tcPr>
          <w:p w14:paraId="4AFE0E3A" w14:textId="51B77585" w:rsidR="00C5673A" w:rsidRPr="00EB0CDF" w:rsidRDefault="00C5673A" w:rsidP="00C5673A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439" w:type="dxa"/>
            <w:vAlign w:val="center"/>
          </w:tcPr>
          <w:p w14:paraId="0F74AFF9" w14:textId="17586A9F" w:rsidR="00C5673A" w:rsidRPr="00EB0CDF" w:rsidRDefault="00C5673A" w:rsidP="00C5673A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444" w:type="dxa"/>
            <w:vAlign w:val="center"/>
          </w:tcPr>
          <w:p w14:paraId="0A8FA253" w14:textId="35FF0724" w:rsidR="00C5673A" w:rsidRPr="00EB0CDF" w:rsidRDefault="00C5673A" w:rsidP="00C5673A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</w:tr>
      <w:tr w:rsidR="00C5673A" w:rsidRPr="00EB0CDF" w14:paraId="50F80D10" w14:textId="77777777" w:rsidTr="00046B43">
        <w:trPr>
          <w:trHeight w:val="688"/>
          <w:jc w:val="center"/>
        </w:trPr>
        <w:tc>
          <w:tcPr>
            <w:tcW w:w="1958" w:type="dxa"/>
            <w:vMerge/>
            <w:vAlign w:val="center"/>
          </w:tcPr>
          <w:p w14:paraId="05B3123F" w14:textId="77777777" w:rsidR="00C5673A" w:rsidRPr="00EB0CDF" w:rsidRDefault="00C5673A" w:rsidP="00C5673A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</w:p>
        </w:tc>
        <w:tc>
          <w:tcPr>
            <w:tcW w:w="2016" w:type="dxa"/>
            <w:vAlign w:val="center"/>
          </w:tcPr>
          <w:p w14:paraId="642060E8" w14:textId="3F70714A" w:rsidR="00C5673A" w:rsidRPr="00EB0CDF" w:rsidRDefault="00C5673A" w:rsidP="00C5673A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二/三线治疗</w:t>
            </w:r>
          </w:p>
        </w:tc>
        <w:tc>
          <w:tcPr>
            <w:tcW w:w="1439" w:type="dxa"/>
            <w:vAlign w:val="center"/>
          </w:tcPr>
          <w:p w14:paraId="49328517" w14:textId="68E98FE3" w:rsidR="00C5673A" w:rsidRPr="00EB0CDF" w:rsidRDefault="00C5673A" w:rsidP="00C5673A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Cs w:val="21"/>
              </w:rPr>
              <w:t>-</w:t>
            </w:r>
          </w:p>
        </w:tc>
        <w:tc>
          <w:tcPr>
            <w:tcW w:w="1439" w:type="dxa"/>
            <w:vAlign w:val="center"/>
          </w:tcPr>
          <w:p w14:paraId="322890E8" w14:textId="6341E9A7" w:rsidR="00C5673A" w:rsidRPr="00EB0CDF" w:rsidRDefault="00C5673A" w:rsidP="00C5673A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2"/>
              </w:rPr>
              <w:sym w:font="Wingdings 2" w:char="F09A"/>
            </w:r>
          </w:p>
        </w:tc>
        <w:tc>
          <w:tcPr>
            <w:tcW w:w="1444" w:type="dxa"/>
            <w:vAlign w:val="center"/>
          </w:tcPr>
          <w:p w14:paraId="594BEE0B" w14:textId="72ADA4F9" w:rsidR="00C5673A" w:rsidRPr="00EB0CDF" w:rsidRDefault="00C5673A" w:rsidP="00C5673A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</w:tr>
    </w:tbl>
    <w:p/>
    <w:p/>
    <w:p/>
    <w:p>
      <w:pPr>
        <w:ind w:firstLine="540" w:firstLineChars="300"/>
        <w:rPr>
          <w:rFonts w:ascii="微软雅黑" w:hAnsi="微软雅黑" w:eastAsia="微软雅黑" w:cs="汉仪文黑-55简"/>
          <w:sz w:val="18"/>
          <w:szCs w:val="21"/>
        </w:rPr>
      </w:pPr>
      <w:r>
        <w:rPr>
          <w:rFonts w:hint="eastAsia" w:ascii="微软雅黑" w:hAnsi="微软雅黑" w:eastAsia="微软雅黑" w:cs="汉仪文黑-55简"/>
          <w:sz w:val="18"/>
          <w:szCs w:val="21"/>
        </w:rPr>
        <w:t>注：“√”推荐使用； “</w:t>
      </w:r>
      <w:r>
        <w:rPr>
          <w:rFonts w:hint="eastAsia" w:ascii="微软雅黑" w:hAnsi="微软雅黑" w:eastAsia="微软雅黑" w:cs="汉仪文黑-55简"/>
          <w:sz w:val="18"/>
          <w:szCs w:val="21"/>
        </w:rPr>
        <w:sym w:font="Wingdings 2" w:char="F09A"/>
      </w:r>
      <w:r>
        <w:rPr>
          <w:rFonts w:hint="eastAsia" w:ascii="微软雅黑" w:hAnsi="微软雅黑" w:eastAsia="微软雅黑" w:cs="汉仪文黑-55简"/>
          <w:sz w:val="18"/>
          <w:szCs w:val="21"/>
        </w:rPr>
        <w:t>”部分患者可考虑使用； “-”</w:t>
      </w:r>
      <w:r>
        <w:rPr>
          <w:rFonts w:hint="eastAsia" w:ascii="微软雅黑" w:hAnsi="微软雅黑" w:eastAsia="微软雅黑" w:cs="宋体"/>
          <w:sz w:val="18"/>
          <w:szCs w:val="21"/>
        </w:rPr>
        <w:t>暂</w:t>
      </w:r>
      <w:r>
        <w:rPr>
          <w:rFonts w:hint="eastAsia" w:ascii="微软雅黑" w:hAnsi="微软雅黑" w:eastAsia="微软雅黑" w:cs="___WRD_EMBED_SUB_1512"/>
          <w:sz w:val="18"/>
          <w:szCs w:val="21"/>
        </w:rPr>
        <w:t>无</w:t>
      </w:r>
      <w:r>
        <w:rPr>
          <w:rFonts w:hint="eastAsia" w:ascii="微软雅黑" w:hAnsi="微软雅黑" w:eastAsia="微软雅黑" w:cs="汉仪文黑-55简"/>
          <w:sz w:val="18"/>
          <w:szCs w:val="21"/>
        </w:rPr>
        <w:t>证据支持；</w:t>
      </w:r>
    </w:p>
    <w:p>
      <w:pPr>
        <w:ind w:firstLine="540" w:firstLineChars="300"/>
        <w:rPr>
          <w:rFonts w:ascii="微软雅黑" w:hAnsi="微软雅黑" w:eastAsia="微软雅黑" w:cs="汉仪文黑-55简"/>
          <w:sz w:val="18"/>
          <w:szCs w:val="21"/>
        </w:rPr>
      </w:pPr>
      <w:r>
        <w:rPr>
          <w:rFonts w:hint="eastAsia" w:ascii="微软雅黑" w:hAnsi="微软雅黑" w:eastAsia="微软雅黑" w:cs="宋体"/>
          <w:sz w:val="18"/>
          <w:szCs w:val="21"/>
        </w:rPr>
        <w:t>来源</w:t>
      </w:r>
      <w:r>
        <w:rPr>
          <w:rFonts w:hint="eastAsia" w:ascii="微软雅黑" w:hAnsi="微软雅黑" w:eastAsia="微软雅黑" w:cs="汉仪文黑-55简"/>
          <w:sz w:val="18"/>
          <w:szCs w:val="21"/>
        </w:rPr>
        <w:t>：“B</w:t>
      </w:r>
      <w:r>
        <w:rPr>
          <w:rFonts w:ascii="微软雅黑" w:hAnsi="微软雅黑" w:eastAsia="微软雅黑" w:cs="汉仪文黑-55简"/>
          <w:sz w:val="18"/>
          <w:szCs w:val="21"/>
        </w:rPr>
        <w:t>MJ</w:t>
      </w:r>
      <w:r>
        <w:rPr>
          <w:rFonts w:hint="eastAsia" w:ascii="微软雅黑" w:hAnsi="微软雅黑" w:eastAsia="微软雅黑" w:cs="宋体"/>
          <w:sz w:val="18"/>
          <w:szCs w:val="21"/>
        </w:rPr>
        <w:t>最佳临床实践</w:t>
      </w:r>
      <w:r>
        <w:rPr>
          <w:rFonts w:hint="eastAsia" w:ascii="微软雅黑" w:hAnsi="微软雅黑" w:eastAsia="微软雅黑" w:cs="汉仪文黑-55简"/>
          <w:sz w:val="18"/>
          <w:szCs w:val="21"/>
        </w:rPr>
        <w:t>”循证医</w:t>
      </w:r>
      <w:r>
        <w:rPr>
          <w:rFonts w:hint="eastAsia" w:ascii="微软雅黑" w:hAnsi="微软雅黑" w:eastAsia="微软雅黑" w:cs="宋体"/>
          <w:sz w:val="18"/>
          <w:szCs w:val="21"/>
        </w:rPr>
        <w:t>学数</w:t>
      </w:r>
      <w:r>
        <w:rPr>
          <w:rFonts w:hint="eastAsia" w:ascii="微软雅黑" w:hAnsi="微软雅黑" w:eastAsia="微软雅黑" w:cs="___WRD_EMBED_SUB_1512"/>
          <w:sz w:val="18"/>
          <w:szCs w:val="21"/>
        </w:rPr>
        <w:t>据</w:t>
      </w:r>
      <w:r>
        <w:rPr>
          <w:rFonts w:hint="eastAsia" w:ascii="微软雅黑" w:hAnsi="微软雅黑" w:eastAsia="微软雅黑" w:cs="宋体"/>
          <w:sz w:val="18"/>
          <w:szCs w:val="21"/>
        </w:rPr>
        <w:t>库</w:t>
      </w:r>
    </w:p>
    <w:p>
      <w:pPr>
        <w:ind w:firstLine="360" w:firstLineChars="200"/>
        <w:rPr>
          <w:rFonts w:ascii="微软雅黑" w:hAnsi="微软雅黑" w:eastAsia="微软雅黑" w:cs="汉仪文黑-55简"/>
          <w:b/>
          <w:bCs/>
          <w:sz w:val="18"/>
          <w:szCs w:val="21"/>
        </w:rPr>
      </w:pPr>
    </w:p>
    <w:p>
      <w:pPr>
        <w:ind w:firstLine="480" w:firstLineChars="200"/>
        <w:rPr>
          <w:rFonts w:ascii="汉仪文黑-55简" w:hAnsi="汉仪文黑-55简" w:eastAsia="汉仪文黑-55简" w:cs="汉仪文黑-55简"/>
          <w:b/>
          <w:bCs/>
          <w:sz w:val="24"/>
          <w:szCs w:val="32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>2 药物治疗与心理治疗选择的个性化依据</w:t>
      </w:r>
    </w:p>
    <w:tbl>
      <w:tblPr>
        <w:tblStyle w:val="5"/>
        <w:tblW w:w="9569" w:type="dxa"/>
        <w:jc w:val="center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7"/>
        <w:gridCol w:w="2742"/>
        <w:gridCol w:w="2720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107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药物治疗依从性</w:t>
            </w:r>
          </w:p>
        </w:tc>
        <w:tc>
          <w:tcPr>
            <w:tcW w:w="2742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得分</w:t>
            </w:r>
          </w:p>
        </w:tc>
        <w:tc>
          <w:tcPr>
            <w:tcW w:w="2720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结果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107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Cs w:val="21"/>
              </w:rPr>
              <w:t>服药自主性</w:t>
            </w:r>
          </w:p>
        </w:tc>
        <w:tc>
          <w:tcPr>
            <w:tcW w:w="2742" w:type="dxa"/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2720" w:type="dxa"/>
            <w:shd w:val="clear" w:color="auto" w:fill="FFFFFF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107" w:type="dxa"/>
            <w:shd w:val="clear" w:color="auto" w:fill="FFFFFF"/>
            <w:vAlign w:val="center"/>
          </w:tcPr>
          <w:p>
            <w:pPr>
              <w:jc w:val="center"/>
            </w:pPr>
            <w:r>
              <w:t>服药必要性</w:t>
            </w:r>
          </w:p>
        </w:tc>
        <w:tc>
          <w:tcPr>
            <w:tcW w:w="2742" w:type="dxa"/>
            <w:shd w:val="clear" w:color="auto" w:fill="FFFFFF"/>
            <w:vAlign w:val="center"/>
          </w:tcPr>
          <w:p>
            <w:pPr>
              <w:jc w:val="center"/>
            </w:pPr>
            <w:r>
              <w:t>3.75</w:t>
            </w:r>
          </w:p>
        </w:tc>
        <w:tc>
          <w:tcPr>
            <w:tcW w:w="2720" w:type="dxa"/>
            <w:shd w:val="clear" w:color="auto" w:fill="FFFFFF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exact"/>
          <w:jc w:val="center"/>
        </w:trPr>
        <w:tc>
          <w:tcPr>
            <w:tcW w:w="4107" w:type="dxa"/>
            <w:shd w:val="clear" w:color="auto" w:fill="FFFFFF"/>
            <w:vAlign w:val="center"/>
          </w:tcPr>
          <w:p>
            <w:pPr>
              <w:jc w:val="center"/>
            </w:pPr>
            <w:r>
              <w:t>药物认同</w:t>
            </w:r>
          </w:p>
        </w:tc>
        <w:tc>
          <w:tcPr>
            <w:tcW w:w="2742" w:type="dxa"/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720" w:type="dxa"/>
            <w:shd w:val="clear" w:color="auto" w:fill="FFFFFF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107" w:type="dxa"/>
            <w:shd w:val="clear" w:color="auto" w:fill="FFFFFF"/>
            <w:vAlign w:val="center"/>
          </w:tcPr>
          <w:p>
            <w:pPr>
              <w:jc w:val="center"/>
            </w:pPr>
            <w:r>
              <w:t>家人支持服药</w:t>
            </w:r>
          </w:p>
        </w:tc>
        <w:tc>
          <w:tcPr>
            <w:tcW w:w="2742" w:type="dxa"/>
            <w:shd w:val="clear" w:color="auto" w:fill="FFFFFF"/>
            <w:vAlign w:val="center"/>
          </w:tcPr>
          <w:p>
            <w:pPr>
              <w:jc w:val="center"/>
            </w:pPr>
            <w:r>
              <w:t>3.67</w:t>
            </w:r>
          </w:p>
        </w:tc>
        <w:tc>
          <w:tcPr>
            <w:tcW w:w="2720" w:type="dxa"/>
            <w:shd w:val="clear" w:color="auto" w:fill="FFFFFF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exact"/>
          <w:jc w:val="center"/>
        </w:trPr>
        <w:tc>
          <w:tcPr>
            <w:tcW w:w="4107" w:type="dxa"/>
            <w:shd w:val="clear" w:color="auto" w:fill="FFFFFF"/>
            <w:vAlign w:val="center"/>
          </w:tcPr>
          <w:p>
            <w:pPr>
              <w:jc w:val="center"/>
            </w:pPr>
            <w:r>
              <w:t>自我效能感</w:t>
            </w:r>
          </w:p>
        </w:tc>
        <w:tc>
          <w:tcPr>
            <w:tcW w:w="2742" w:type="dxa"/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720" w:type="dxa"/>
            <w:shd w:val="clear" w:color="auto" w:fill="FFFFFF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107" w:type="dxa"/>
            <w:shd w:val="clear" w:color="auto" w:fill="CFF0F1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药物治疗依从性</w:t>
            </w:r>
          </w:p>
        </w:tc>
        <w:tc>
          <w:tcPr>
            <w:tcW w:w="2742" w:type="dxa"/>
            <w:shd w:val="clear" w:color="auto" w:fill="CFF0F1"/>
            <w:vAlign w:val="center"/>
          </w:tcPr>
          <w:p>
            <w:pPr>
              <w:jc w:val="center"/>
            </w:pPr>
            <w:r>
              <w:t>4.08</w:t>
            </w:r>
          </w:p>
        </w:tc>
        <w:tc>
          <w:tcPr>
            <w:tcW w:w="2720" w:type="dxa"/>
            <w:shd w:val="clear" w:color="auto" w:fill="CFF0F1"/>
            <w:vAlign w:val="center"/>
          </w:tcPr>
          <w:p>
            <w:pPr>
              <w:jc w:val="center"/>
            </w:pPr>
            <w:r>
              <w:t>良好</w:t>
            </w:r>
          </w:p>
        </w:tc>
      </w:tr>
    </w:tbl>
    <w:p>
      <w:pPr>
        <w:rPr>
          <w:rFonts w:ascii="汉仪文黑-55简" w:hAnsi="汉仪文黑-55简" w:eastAsia="汉仪文黑-55简" w:cs="汉仪文黑-55简"/>
          <w:b/>
          <w:bCs/>
          <w:sz w:val="22"/>
          <w:szCs w:val="28"/>
        </w:rPr>
      </w:pPr>
    </w:p>
    <w:tbl>
      <w:tblPr>
        <w:tblStyle w:val="5"/>
        <w:tblW w:w="9569" w:type="dxa"/>
        <w:jc w:val="center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2"/>
        <w:gridCol w:w="2752"/>
        <w:gridCol w:w="2735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082" w:type="dxa"/>
            <w:shd w:val="clear" w:color="auto" w:fill="5DBDC3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bookmarkStart w:id="0" w:name="_Hlk137809682"/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心理治疗适宜性</w:t>
            </w:r>
          </w:p>
        </w:tc>
        <w:tc>
          <w:tcPr>
            <w:tcW w:w="2752" w:type="dxa"/>
            <w:shd w:val="clear" w:color="auto" w:fill="5DBDC3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得分</w:t>
            </w:r>
          </w:p>
        </w:tc>
        <w:tc>
          <w:tcPr>
            <w:tcW w:w="2735" w:type="dxa"/>
            <w:shd w:val="clear" w:color="auto" w:fill="5DBDC3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结果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082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Cs w:val="21"/>
              </w:rPr>
              <w:t>治疗动机</w:t>
            </w:r>
          </w:p>
        </w:tc>
        <w:tc>
          <w:tcPr>
            <w:tcW w:w="2752" w:type="dxa"/>
            <w:shd w:val="clear" w:color="auto" w:fill="FFFFFF"/>
          </w:tcPr>
          <w:p>
            <w:pPr>
              <w:jc w:val="center"/>
            </w:pPr>
            <w:r>
              <w:t>5</w:t>
            </w:r>
          </w:p>
        </w:tc>
        <w:tc>
          <w:tcPr>
            <w:tcW w:w="2735" w:type="dxa"/>
            <w:shd w:val="clear" w:color="auto" w:fill="FFFFFF"/>
          </w:tcPr>
          <w:p>
            <w:pPr>
              <w:jc w:val="center"/>
            </w:pPr>
            <w:r>
              <w:t>非常高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082" w:type="dxa"/>
            <w:shd w:val="clear" w:color="auto" w:fill="FFFFFF"/>
            <w:vAlign w:val="center"/>
          </w:tcPr>
          <w:p>
            <w:pPr>
              <w:jc w:val="center"/>
            </w:pPr>
            <w:r>
              <w:t>咨询认同</w:t>
            </w:r>
          </w:p>
        </w:tc>
        <w:tc>
          <w:tcPr>
            <w:tcW w:w="2752" w:type="dxa"/>
            <w:shd w:val="clear" w:color="auto" w:fill="FFFFFF"/>
          </w:tcPr>
          <w:p>
            <w:pPr>
              <w:jc w:val="center"/>
            </w:pPr>
            <w:r>
              <w:t>5</w:t>
            </w:r>
          </w:p>
        </w:tc>
        <w:tc>
          <w:tcPr>
            <w:tcW w:w="2735" w:type="dxa"/>
            <w:shd w:val="clear" w:color="auto" w:fill="FFFFFF"/>
          </w:tcPr>
          <w:p>
            <w:pPr>
              <w:jc w:val="center"/>
            </w:pPr>
            <w:r>
              <w:t>非常高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082" w:type="dxa"/>
            <w:shd w:val="clear" w:color="auto" w:fill="FFFFFF"/>
            <w:vAlign w:val="center"/>
          </w:tcPr>
          <w:p>
            <w:pPr>
              <w:jc w:val="center"/>
            </w:pPr>
            <w:r>
              <w:t>开放性</w:t>
            </w:r>
          </w:p>
        </w:tc>
        <w:tc>
          <w:tcPr>
            <w:tcW w:w="2752" w:type="dxa"/>
            <w:shd w:val="clear" w:color="auto" w:fill="FFFFFF"/>
          </w:tcPr>
          <w:p>
            <w:pPr>
              <w:jc w:val="center"/>
            </w:pPr>
            <w:r>
              <w:t>5</w:t>
            </w:r>
          </w:p>
        </w:tc>
        <w:tc>
          <w:tcPr>
            <w:tcW w:w="2735" w:type="dxa"/>
            <w:shd w:val="clear" w:color="auto" w:fill="FFFFFF"/>
          </w:tcPr>
          <w:p>
            <w:pPr>
              <w:jc w:val="center"/>
            </w:pPr>
            <w:r>
              <w:t>非常高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exact"/>
          <w:jc w:val="center"/>
        </w:trPr>
        <w:tc>
          <w:tcPr>
            <w:tcW w:w="4082" w:type="dxa"/>
            <w:shd w:val="clear" w:color="auto" w:fill="FFFFFF"/>
            <w:vAlign w:val="center"/>
          </w:tcPr>
          <w:p>
            <w:pPr>
              <w:jc w:val="center"/>
            </w:pPr>
            <w:r>
              <w:t>坚持性</w:t>
            </w:r>
          </w:p>
        </w:tc>
        <w:tc>
          <w:tcPr>
            <w:tcW w:w="2752" w:type="dxa"/>
            <w:shd w:val="clear" w:color="auto" w:fill="FFFFFF"/>
          </w:tcPr>
          <w:p>
            <w:pPr>
              <w:jc w:val="center"/>
            </w:pPr>
            <w:r>
              <w:t>5</w:t>
            </w:r>
          </w:p>
        </w:tc>
        <w:tc>
          <w:tcPr>
            <w:tcW w:w="2735" w:type="dxa"/>
            <w:shd w:val="clear" w:color="auto" w:fill="FFFFFF"/>
          </w:tcPr>
          <w:p>
            <w:pPr>
              <w:jc w:val="center"/>
            </w:pPr>
            <w:r>
              <w:t>非常高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exact"/>
          <w:jc w:val="center"/>
        </w:trPr>
        <w:tc>
          <w:tcPr>
            <w:tcW w:w="4082" w:type="dxa"/>
            <w:shd w:val="clear" w:color="auto" w:fill="FFFFFF"/>
            <w:vAlign w:val="center"/>
          </w:tcPr>
          <w:p>
            <w:pPr>
              <w:jc w:val="center"/>
            </w:pPr>
            <w:r>
              <w:t>领悟性</w:t>
            </w:r>
          </w:p>
        </w:tc>
        <w:tc>
          <w:tcPr>
            <w:tcW w:w="2752" w:type="dxa"/>
            <w:shd w:val="clear" w:color="auto" w:fill="FFFFFF"/>
          </w:tcPr>
          <w:p>
            <w:pPr>
              <w:jc w:val="center"/>
            </w:pPr>
            <w:r>
              <w:t>5</w:t>
            </w:r>
          </w:p>
        </w:tc>
        <w:tc>
          <w:tcPr>
            <w:tcW w:w="2735" w:type="dxa"/>
            <w:shd w:val="clear" w:color="auto" w:fill="FFFFFF"/>
          </w:tcPr>
          <w:p>
            <w:pPr>
              <w:jc w:val="center"/>
            </w:pPr>
            <w:r>
              <w:t>非常高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082" w:type="dxa"/>
            <w:shd w:val="clear" w:color="auto" w:fill="CFF0F1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bCs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bCs/>
                <w:kern w:val="0"/>
                <w:szCs w:val="21"/>
              </w:rPr>
              <w:t>心理治疗适宜性</w:t>
            </w:r>
          </w:p>
        </w:tc>
        <w:tc>
          <w:tcPr>
            <w:tcW w:w="2752" w:type="dxa"/>
            <w:shd w:val="clear" w:color="auto" w:fill="CFF0F1"/>
          </w:tcPr>
          <w:p>
            <w:pPr>
              <w:jc w:val="center"/>
            </w:pPr>
            <w:r>
              <w:t>5.0</w:t>
            </w:r>
          </w:p>
        </w:tc>
        <w:tc>
          <w:tcPr>
            <w:tcW w:w="2735" w:type="dxa"/>
            <w:shd w:val="clear" w:color="auto" w:fill="CFF0F1"/>
          </w:tcPr>
          <w:p>
            <w:pPr>
              <w:jc w:val="center"/>
            </w:pPr>
            <w:r>
              <w:t>良好</w:t>
            </w:r>
          </w:p>
        </w:tc>
      </w:tr>
      <w:bookmarkEnd w:id="0"/>
    </w:tbl>
    <w:p>
      <w:pPr>
        <w:rPr>
          <w:rFonts w:ascii="汉仪文黑-55简" w:hAnsi="汉仪文黑-55简" w:eastAsia="汉仪文黑-55简" w:cs="汉仪文黑-55简"/>
          <w:b/>
          <w:bCs/>
          <w:sz w:val="18"/>
          <w:szCs w:val="18"/>
        </w:rPr>
      </w:pPr>
    </w:p>
    <w:p>
      <w:pPr>
        <w:ind w:firstLine="480" w:firstLineChars="200"/>
        <w:rPr>
          <w:rFonts w:ascii="汉仪文黑-55简" w:hAnsi="汉仪文黑-55简" w:eastAsia="汉仪文黑-55简" w:cs="汉仪文黑-55简"/>
          <w:b/>
          <w:bCs/>
          <w:sz w:val="24"/>
          <w:szCs w:val="32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 xml:space="preserve">3 </w:t>
      </w:r>
      <w:r>
        <w:rPr>
          <w:rFonts w:hint="eastAsia" w:ascii="汉仪文黑-55简" w:hAnsi="汉仪文黑-55简" w:eastAsia="汉仪文黑-55简" w:cs="宋体"/>
          <w:b/>
          <w:bCs/>
          <w:sz w:val="24"/>
          <w:szCs w:val="32"/>
        </w:rPr>
        <w:t>相关信息</w:t>
      </w:r>
    </w:p>
    <w:tbl>
      <w:tblPr>
        <w:tblStyle w:val="5"/>
        <w:tblW w:w="9582" w:type="dxa"/>
        <w:jc w:val="center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9"/>
        <w:gridCol w:w="5533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4049" w:type="dxa"/>
            <w:shd w:val="clear" w:color="auto" w:fill="5DBDC3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b/>
                <w:kern w:val="0"/>
                <w:szCs w:val="21"/>
              </w:rPr>
              <w:t>项目</w:t>
            </w:r>
          </w:p>
        </w:tc>
        <w:tc>
          <w:tcPr>
            <w:tcW w:w="5533" w:type="dxa"/>
            <w:shd w:val="clear" w:color="auto" w:fill="5DBDC3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患者情况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4049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宋体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kern w:val="0"/>
                <w:szCs w:val="21"/>
              </w:rPr>
              <w:t>早年成长创伤</w:t>
            </w:r>
          </w:p>
        </w:tc>
        <w:tc>
          <w:tcPr>
            <w:tcW w:w="5533" w:type="dxa"/>
            <w:shd w:val="clear" w:color="auto" w:fill="FFFFFF"/>
            <w:vAlign w:val="center"/>
          </w:tcPr>
          <w:p>
            <w:pPr>
              <w:jc w:val="center"/>
            </w:pPr>
            <w:r>
              <w:t>无明显的创伤/痛苦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4049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宋体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kern w:val="0"/>
                <w:szCs w:val="21"/>
              </w:rPr>
              <w:t>近期生活事件</w:t>
            </w:r>
          </w:p>
        </w:tc>
        <w:tc>
          <w:tcPr>
            <w:tcW w:w="5533" w:type="dxa"/>
            <w:shd w:val="clear" w:color="auto" w:fill="FFFFFF"/>
            <w:vAlign w:val="center"/>
          </w:tcPr>
          <w:p>
            <w:pPr>
              <w:jc w:val="center"/>
            </w:pPr>
            <w:r>
              <w:t>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4049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宋体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kern w:val="0"/>
                <w:szCs w:val="21"/>
              </w:rPr>
              <w:t>疗法偏好信息</w:t>
            </w:r>
          </w:p>
        </w:tc>
        <w:tc>
          <w:tcPr>
            <w:tcW w:w="5533" w:type="dxa"/>
            <w:shd w:val="clear" w:color="auto" w:fill="FFFFFF"/>
            <w:vAlign w:val="center"/>
          </w:tcPr>
          <w:p>
            <w:pPr>
              <w:jc w:val="center"/>
            </w:pPr>
            <w:r>
              <w:t>药物治疗┋心理治疗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4049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宋体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kern w:val="0"/>
                <w:szCs w:val="21"/>
              </w:rPr>
              <w:t>疗法拒绝信息</w:t>
            </w:r>
          </w:p>
        </w:tc>
        <w:tc>
          <w:tcPr>
            <w:tcW w:w="5533" w:type="dxa"/>
            <w:shd w:val="clear" w:color="auto" w:fill="FFFFFF"/>
            <w:vAlign w:val="center"/>
          </w:tcPr>
          <w:p>
            <w:pPr>
              <w:jc w:val="center"/>
            </w:pPr>
            <w:r>
              <w:t>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4049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宋体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kern w:val="0"/>
                <w:szCs w:val="21"/>
              </w:rPr>
              <w:t>既往心理治疗经历</w:t>
            </w:r>
          </w:p>
        </w:tc>
        <w:tc>
          <w:tcPr>
            <w:tcW w:w="5533" w:type="dxa"/>
            <w:shd w:val="clear" w:color="auto" w:fill="FFFFFF"/>
            <w:vAlign w:val="center"/>
          </w:tcPr>
          <w:p>
            <w:pPr>
              <w:jc w:val="center"/>
            </w:pPr>
            <w:r>
              <w:t>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exact"/>
          <w:jc w:val="center"/>
        </w:trPr>
        <w:tc>
          <w:tcPr>
            <w:tcW w:w="4049" w:type="dxa"/>
            <w:shd w:val="clear" w:color="auto" w:fill="CFF0F1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宋体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kern w:val="0"/>
                <w:szCs w:val="21"/>
              </w:rPr>
              <w:t>来访主题</w:t>
            </w:r>
          </w:p>
        </w:tc>
        <w:tc>
          <w:tcPr>
            <w:tcW w:w="5533" w:type="dxa"/>
            <w:shd w:val="clear" w:color="auto" w:fill="CFF0F1"/>
            <w:vAlign w:val="center"/>
          </w:tcPr>
          <w:p>
            <w:pPr>
              <w:jc w:val="center"/>
            </w:pPr>
            <w:r>
              <w:t>经医院诊断，需辅助心理治疗 （抑郁障碍、焦虑障碍、强迫障碍、双相情感障碍）┋情绪困扰┋行为问题</w:t>
            </w:r>
          </w:p>
        </w:tc>
      </w:tr>
    </w:tbl>
    <w:p>
      <w:pPr>
        <w:rPr>
          <w:rFonts w:ascii="汉仪文黑-55简" w:hAnsi="汉仪文黑-55简" w:eastAsia="汉仪文黑-55简" w:cs="汉仪文黑-55简"/>
          <w:b/>
          <w:bCs/>
          <w:sz w:val="18"/>
          <w:szCs w:val="18"/>
        </w:rPr>
      </w:pPr>
    </w:p>
    <w:p>
      <w:pPr>
        <w:ind w:firstLine="480" w:firstLineChars="200"/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>4</w:t>
      </w:r>
      <w:r>
        <w:rPr>
          <w:rFonts w:ascii="汉仪文黑-55简" w:hAnsi="汉仪文黑-55简" w:eastAsia="汉仪文黑-55简" w:cs="汉仪文黑-55简"/>
          <w:b/>
          <w:bCs/>
          <w:sz w:val="24"/>
          <w:szCs w:val="32"/>
        </w:rPr>
        <w:t xml:space="preserve"> </w:t>
      </w: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>小结与建议</w:t>
      </w:r>
    </w:p>
    <w:p>
      <w:pPr>
        <w:ind w:firstLine="561" w:firstLineChars="200"/>
        <w:rPr>
          <w:rFonts w:hint="eastAsia" w:ascii="汉仪文黑-55简" w:hAnsi="汉仪文黑-55简" w:eastAsia="汉仪文黑-55简" w:cs="汉仪文黑-55简"/>
          <w:b/>
          <w:bCs/>
          <w:sz w:val="28"/>
          <w:szCs w:val="36"/>
          <w:lang w:val="en-US" w:eastAsia="zh-CN"/>
        </w:rPr>
      </w:pPr>
      <w:r>
        <w:t>（1）根据该患者的诊断及其严重程度，建议单一心理治疗或联合治疗，或考虑单一药物治疗;</w:t>
      </w:r>
    </w:p>
    <w:p>
      <w:pPr>
        <w:ind w:firstLine="561" w:firstLineChars="200"/>
        <w:rPr>
          <w:rFonts w:hint="eastAsia" w:ascii="汉仪文黑-55简" w:hAnsi="汉仪文黑-55简" w:eastAsia="汉仪文黑-55简" w:cs="汉仪文黑-55简"/>
          <w:b/>
          <w:bCs/>
          <w:sz w:val="28"/>
          <w:szCs w:val="36"/>
          <w:lang w:val="en-US" w:eastAsia="zh-CN"/>
        </w:rPr>
      </w:pPr>
      <w:r>
        <w:t>（2）该患者药物治疗依从性良好，提示药物治疗的效率和效果可能较好，建议选择药物治疗;</w:t>
      </w:r>
    </w:p>
    <w:p>
      <w:pPr>
        <w:ind w:firstLine="561" w:firstLineChars="200"/>
        <w:rPr>
          <w:rFonts w:hint="eastAsia" w:ascii="汉仪文黑-55简" w:hAnsi="汉仪文黑-55简" w:eastAsia="汉仪文黑-55简" w:cs="汉仪文黑-55简"/>
          <w:b/>
          <w:bCs/>
          <w:sz w:val="28"/>
          <w:szCs w:val="36"/>
          <w:lang w:val="en-US" w:eastAsia="zh-CN"/>
        </w:rPr>
      </w:pPr>
      <w:r>
        <w:t>（3）该患者的心理治疗适宜性总体良好，提示心理治疗的效率和效果可能较好，建议选择心理治疗。</w:t>
        <w:br/>
        <w:br/>
        <w:br/>
        <w:br/>
      </w:r>
    </w:p>
    <w:p>
      <w:pPr>
        <w:ind w:firstLine="561" w:firstLineChars="200"/>
        <w:rPr>
          <w:rFonts w:ascii="汉仪文黑-55简" w:hAnsi="汉仪文黑-55简" w:eastAsia="汉仪文黑-55简" w:cs="汉仪文黑-55简"/>
          <w:b/>
          <w:bCs/>
          <w:sz w:val="28"/>
          <w:szCs w:val="36"/>
        </w:rPr>
      </w:pPr>
      <w:r>
        <w:rPr>
          <w:rFonts w:hint="eastAsia" w:ascii="汉仪文黑-55简" w:hAnsi="汉仪文黑-55简" w:eastAsia="汉仪文黑-55简" w:cs="汉仪文黑-55简"/>
          <w:b/>
          <w:color w:val="3E98A0"/>
          <w:kern w:val="0"/>
          <w:sz w:val="28"/>
        </w:rPr>
        <w:drawing>
          <wp:anchor distT="0" distB="0" distL="114935" distR="114935" simplePos="0" relativeHeight="251665408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76200</wp:posOffset>
            </wp:positionV>
            <wp:extent cx="248285" cy="248285"/>
            <wp:effectExtent l="0" t="0" r="10795" b="10795"/>
            <wp:wrapNone/>
            <wp:docPr id="4" name="图片 4" descr="32313535373130323b32313535373038343b53e062fc7bad5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2313535373130323b32313535373038343b53e062fc7bad59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汉仪文黑-55简" w:hAnsi="汉仪文黑-55简" w:eastAsia="汉仪文黑-55简" w:cs="汉仪文黑-55简"/>
          <w:b/>
          <w:color w:val="3E98A0"/>
          <w:kern w:val="0"/>
          <w:sz w:val="28"/>
        </w:rPr>
        <w:t>第二部分 心理治疗方法选择评估</w:t>
      </w:r>
    </w:p>
    <w:p>
      <w:pPr>
        <w:ind w:firstLine="480" w:firstLineChars="200"/>
        <w:rPr>
          <w:rFonts w:ascii="汉仪文黑-55简" w:hAnsi="汉仪文黑-55简" w:eastAsia="汉仪文黑-55简" w:cs="汉仪文黑-55简"/>
          <w:b/>
          <w:bCs/>
          <w:sz w:val="24"/>
          <w:szCs w:val="32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>1循证心理治疗证据等级</w:t>
      </w:r>
    </w:p>
    <w:p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2252"/>
        <w:gridCol w:w="2145"/>
        <w:gridCol w:w="2145"/>
      </w:tblGrid>
      <w:tr w:rsidR="00543D2D" w14:paraId="41252394" w14:textId="77777777" w:rsidTr="001B48CA">
        <w:trPr>
          <w:trHeight w:val="583"/>
          <w:jc w:val="center"/>
        </w:trPr>
        <w:tc>
          <w:tcPr>
            <w:tcW w:w="1754" w:type="dxa"/>
            <w:vAlign w:val="center"/>
          </w:tcPr>
          <w:p w14:paraId="3D167A85" w14:textId="77777777" w:rsidR="00CA2C78" w:rsidRDefault="00CA2C7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</w:p>
        </w:tc>
        <w:tc>
          <w:tcPr>
            <w:tcW w:w="2252" w:type="dxa"/>
            <w:shd w:val="clear" w:color="auto" w:fill="5DBDC3"/>
            <w:vAlign w:val="center"/>
          </w:tcPr>
          <w:p w14:paraId="2267046E" w14:textId="77777777" w:rsidR="00CA2C78" w:rsidRDefault="00CA2C7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 xml:space="preserve">强 </w:t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★★★</w:t>
            </w:r>
          </w:p>
        </w:tc>
        <w:tc>
          <w:tcPr>
            <w:tcW w:w="2145" w:type="dxa"/>
            <w:shd w:val="clear" w:color="auto" w:fill="FFE397"/>
            <w:vAlign w:val="center"/>
          </w:tcPr>
          <w:p w14:paraId="6521A7B5" w14:textId="77777777" w:rsidR="00CA2C78" w:rsidRDefault="00CA2C7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 xml:space="preserve">中 </w:t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★★</w:t>
            </w:r>
          </w:p>
        </w:tc>
        <w:tc>
          <w:tcPr>
            <w:tcW w:w="2145" w:type="dxa"/>
            <w:shd w:val="clear" w:color="auto" w:fill="F6BF9A"/>
            <w:vAlign w:val="center"/>
          </w:tcPr>
          <w:p w14:paraId="572BA9FD" w14:textId="77777777" w:rsidR="00CA2C78" w:rsidRDefault="00CA2C7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尚在研究</w:t>
            </w:r>
          </w:p>
        </w:tc>
      </w:tr>
      <w:tr w:rsidR="00543D2D" w14:paraId="659FA635" w14:textId="77777777" w:rsidTr="001B48CA">
        <w:trPr>
          <w:trHeight w:val="2726"/>
          <w:jc w:val="center"/>
        </w:trPr>
        <w:tc>
          <w:tcPr>
            <w:tcW w:w="1754" w:type="dxa"/>
            <w:vAlign w:val="center"/>
          </w:tcPr>
          <w:p w14:paraId="48D2C858" w14:textId="4E4C884E" w:rsidR="00CA2C78" w:rsidRDefault="00CA2C7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惊恐发作</w:t>
            </w:r>
          </w:p>
        </w:tc>
        <w:tc>
          <w:tcPr>
            <w:tcW w:w="2252" w:type="dxa"/>
            <w:vAlign w:val="center"/>
          </w:tcPr>
          <w:p w14:paraId="5D113941" w14:textId="74C1F8AC" w:rsidR="00CA2C78" w:rsidRPr="00044D00" w:rsidRDefault="00CA2C78" w:rsidP="00543D2D">
            <w:pPr>
              <w:spacing w:line="500" w:lineRule="exact"/>
              <w:jc w:val="center"/>
              <w:rPr>
                <w:rFonts w:ascii="汉仪文黑-55简" w:eastAsia="汉仪文黑-55简" w:hAnsi="汉仪文黑-55简" w:cs="汉仪文黑-55简"/>
                <w:sz w:val="21"/>
                <w:szCs w:val="21"/>
              </w:rPr>
            </w:pPr>
            <w:r w:rsidRPr="00044D00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认知行为</w:t>
            </w:r>
            <w:r w:rsidR="00DF0563" w:rsidRPr="00044D00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疗法</w:t>
            </w:r>
          </w:p>
          <w:p w14:paraId="027DA054" w14:textId="2A9E2089" w:rsidR="00543D2D" w:rsidRPr="00044D00" w:rsidRDefault="00543D2D" w:rsidP="00543D2D">
            <w:pPr>
              <w:spacing w:line="500" w:lineRule="exact"/>
              <w:rPr>
                <w:rFonts w:ascii="汉仪文黑-55简" w:eastAsia="汉仪文黑-55简" w:hAnsi="汉仪文黑-55简" w:cs="汉仪文黑-55简"/>
                <w:sz w:val="21"/>
                <w:szCs w:val="21"/>
              </w:rPr>
            </w:pPr>
            <w:r w:rsidRPr="00044D00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行为</w:t>
            </w:r>
            <w:r w:rsidR="00DF0563" w:rsidRPr="00044D00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疗法</w:t>
            </w:r>
          </w:p>
          <w:p w14:paraId="595CC12B" w14:textId="1DEF2F67" w:rsidR="00543D2D" w:rsidRPr="00044D00" w:rsidRDefault="00DF0563" w:rsidP="00DF0563">
            <w:pPr>
              <w:spacing w:line="500" w:lineRule="exact"/>
              <w:ind w:firstLineChars="100" w:firstLine="210"/>
              <w:rPr>
                <w:rFonts w:ascii="汉仪文黑-55简" w:eastAsia="汉仪文黑-55简" w:hAnsi="汉仪文黑-55简" w:cs="汉仪文黑-55简"/>
                <w:sz w:val="21"/>
                <w:szCs w:val="21"/>
              </w:rPr>
            </w:pPr>
            <w:r w:rsidRPr="00044D00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sym w:font="Wingdings" w:char="00A7"/>
            </w:r>
            <w:r w:rsidRPr="00044D00">
              <w:rPr>
                <w:rFonts w:ascii="汉仪文黑-55简" w:eastAsia="汉仪文黑-55简" w:hAnsi="汉仪文黑-55简" w:cs="汉仪文黑-55简"/>
                <w:sz w:val="21"/>
                <w:szCs w:val="21"/>
              </w:rPr>
              <w:t xml:space="preserve"> </w:t>
            </w:r>
            <w:r w:rsidR="00543D2D" w:rsidRPr="00044D00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放松</w:t>
            </w:r>
            <w:r w:rsidR="00044D00" w:rsidRPr="00044D00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训练</w:t>
            </w:r>
          </w:p>
        </w:tc>
        <w:tc>
          <w:tcPr>
            <w:tcW w:w="2145" w:type="dxa"/>
            <w:vAlign w:val="center"/>
          </w:tcPr>
          <w:p w14:paraId="566B695C" w14:textId="77777777" w:rsidR="00CA2C78" w:rsidRPr="00044D00" w:rsidRDefault="00CA2C78" w:rsidP="00252B3C">
            <w:pPr>
              <w:spacing w:line="500" w:lineRule="exact"/>
              <w:ind w:firstLineChars="100" w:firstLine="200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</w:p>
        </w:tc>
        <w:tc>
          <w:tcPr>
            <w:tcW w:w="2145" w:type="dxa"/>
            <w:vAlign w:val="center"/>
          </w:tcPr>
          <w:p w14:paraId="71B5C6FC" w14:textId="77777777" w:rsidR="00CA2C78" w:rsidRDefault="00CA2C7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其他</w:t>
            </w:r>
          </w:p>
        </w:tc>
      </w:tr>
    </w:tbl>
    <w:p/>
    <w:p>
      <w:pPr>
        <w:widowControl/>
        <w:ind w:firstLine="600" w:firstLineChars="300"/>
        <w:jc w:val="left"/>
        <w:rPr>
          <w:rFonts w:hint="eastAsia" w:ascii="汉仪文黑-55简" w:hAnsi="汉仪文黑-55简" w:eastAsia="汉仪文黑-55简"/>
          <w:sz w:val="20"/>
          <w:szCs w:val="20"/>
        </w:rPr>
      </w:pPr>
    </w:p>
    <w:p>
      <w:pPr>
        <w:widowControl/>
        <w:ind w:firstLine="600" w:firstLineChars="300"/>
        <w:jc w:val="left"/>
        <w:rPr>
          <w:rFonts w:ascii="汉仪文黑-55简" w:hAnsi="汉仪文黑-55简" w:eastAsia="汉仪文黑-55简"/>
          <w:sz w:val="20"/>
          <w:szCs w:val="20"/>
        </w:rPr>
      </w:pPr>
      <w:r>
        <w:rPr>
          <w:rFonts w:hint="eastAsia" w:ascii="汉仪文黑-55简" w:hAnsi="汉仪文黑-55简" w:eastAsia="汉仪文黑-55简"/>
          <w:sz w:val="20"/>
          <w:szCs w:val="20"/>
        </w:rPr>
        <w:t>注：各证据等级下所列疗法优先顺序不分先后</w:t>
      </w:r>
    </w:p>
    <w:p>
      <w:pPr>
        <w:widowControl/>
        <w:ind w:firstLine="600" w:firstLineChars="300"/>
        <w:jc w:val="left"/>
        <w:rPr>
          <w:rFonts w:ascii="汉仪文黑-55简" w:hAnsi="汉仪文黑-55简" w:eastAsia="汉仪文黑-55简" w:cs="汉仪文黑-55简"/>
          <w:sz w:val="20"/>
          <w:szCs w:val="20"/>
        </w:rPr>
      </w:pPr>
      <w:r>
        <w:rPr>
          <w:rFonts w:hint="eastAsia" w:ascii="汉仪文黑-55简" w:hAnsi="汉仪文黑-55简" w:eastAsia="汉仪文黑-55简"/>
          <w:sz w:val="20"/>
          <w:szCs w:val="20"/>
        </w:rPr>
        <w:t>来源：美国心理协会临床心理学分会</w:t>
      </w:r>
    </w:p>
    <w:p>
      <w:pPr>
        <w:rPr>
          <w:rFonts w:ascii="汉仪文黑-55简" w:hAnsi="汉仪文黑-55简" w:eastAsia="汉仪文黑-55简" w:cs="汉仪文黑-55简"/>
          <w:b/>
          <w:bCs/>
          <w:sz w:val="18"/>
          <w:szCs w:val="18"/>
        </w:rPr>
      </w:pPr>
      <w:r>
        <w:rPr>
          <w:rFonts w:ascii="汉仪文黑-55简" w:hAnsi="汉仪文黑-55简" w:eastAsia="汉仪文黑-55简" w:cs="汉仪文黑-55简"/>
          <w:b/>
          <w:bCs/>
          <w:sz w:val="18"/>
          <w:szCs w:val="18"/>
        </w:rPr>
        <w:br w:type="page"/>
      </w:r>
    </w:p>
    <w:p>
      <w:pPr>
        <w:ind w:firstLine="360" w:firstLineChars="200"/>
        <w:rPr>
          <w:rFonts w:ascii="汉仪文黑-55简" w:hAnsi="汉仪文黑-55简" w:eastAsia="汉仪文黑-55简" w:cs="汉仪文黑-55简"/>
          <w:b/>
          <w:bCs/>
          <w:sz w:val="18"/>
          <w:szCs w:val="18"/>
        </w:rPr>
      </w:pPr>
    </w:p>
    <w:p>
      <w:pPr>
        <w:ind w:firstLine="480" w:firstLineChars="200"/>
        <w:rPr>
          <w:rFonts w:ascii="汉仪文黑-55简" w:hAnsi="汉仪文黑-55简" w:eastAsia="汉仪文黑-55简" w:cs="汉仪文黑-55简"/>
          <w:b/>
          <w:bCs/>
          <w:sz w:val="24"/>
          <w:szCs w:val="32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>2 精准心理治疗个性化评估</w:t>
      </w:r>
    </w:p>
    <w:tbl>
      <w:tblPr>
        <w:tblStyle w:val="5"/>
        <w:tblW w:w="9569" w:type="dxa"/>
        <w:jc w:val="center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1"/>
        <w:gridCol w:w="2742"/>
        <w:gridCol w:w="2746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exact"/>
          <w:jc w:val="center"/>
        </w:trPr>
        <w:tc>
          <w:tcPr>
            <w:tcW w:w="4081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 w:val="24"/>
              </w:rPr>
              <w:t>问题解决风格</w:t>
            </w:r>
          </w:p>
        </w:tc>
        <w:tc>
          <w:tcPr>
            <w:tcW w:w="2742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 w:val="24"/>
              </w:rPr>
              <w:t>得分</w:t>
            </w:r>
          </w:p>
        </w:tc>
        <w:tc>
          <w:tcPr>
            <w:tcW w:w="2746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 w:val="24"/>
              </w:rPr>
              <w:t>结果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exact"/>
          <w:jc w:val="center"/>
        </w:trPr>
        <w:tc>
          <w:tcPr>
            <w:tcW w:w="4081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 w:val="24"/>
              </w:rPr>
              <w:t>思考型</w:t>
            </w:r>
          </w:p>
        </w:tc>
        <w:tc>
          <w:tcPr>
            <w:tcW w:w="2742" w:type="dxa"/>
            <w:shd w:val="clear" w:color="auto" w:fill="FFFFFF"/>
            <w:vAlign w:val="center"/>
          </w:tcPr>
          <w:p>
            <w:pPr>
              <w:jc w:val="center"/>
            </w:pPr>
            <w:r>
              <w:t>4.92</w:t>
            </w:r>
          </w:p>
        </w:tc>
        <w:tc>
          <w:tcPr>
            <w:tcW w:w="2746" w:type="dxa"/>
            <w:shd w:val="clear" w:color="auto" w:fill="FFFFFF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exact"/>
          <w:jc w:val="center"/>
        </w:trPr>
        <w:tc>
          <w:tcPr>
            <w:tcW w:w="4081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 w:val="24"/>
              </w:rPr>
              <w:t>感受型</w:t>
            </w:r>
          </w:p>
        </w:tc>
        <w:tc>
          <w:tcPr>
            <w:tcW w:w="2742" w:type="dxa"/>
            <w:shd w:val="clear" w:color="auto" w:fill="FFFFFF"/>
            <w:vAlign w:val="center"/>
          </w:tcPr>
          <w:p>
            <w:pPr>
              <w:jc w:val="center"/>
            </w:pPr>
            <w:r>
              <w:t>2.92</w:t>
            </w:r>
          </w:p>
        </w:tc>
        <w:tc>
          <w:tcPr>
            <w:tcW w:w="2746" w:type="dxa"/>
            <w:shd w:val="clear" w:color="auto" w:fill="FFFFFF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exact"/>
          <w:jc w:val="center"/>
        </w:trPr>
        <w:tc>
          <w:tcPr>
            <w:tcW w:w="4081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 w:val="24"/>
              </w:rPr>
              <w:t>行动型</w:t>
            </w:r>
          </w:p>
        </w:tc>
        <w:tc>
          <w:tcPr>
            <w:tcW w:w="2742" w:type="dxa"/>
            <w:shd w:val="clear" w:color="auto" w:fill="FFFFFF"/>
            <w:vAlign w:val="center"/>
          </w:tcPr>
          <w:p>
            <w:pPr>
              <w:jc w:val="center"/>
            </w:pPr>
            <w:r>
              <w:t>3.38</w:t>
            </w:r>
          </w:p>
        </w:tc>
        <w:tc>
          <w:tcPr>
            <w:tcW w:w="2746" w:type="dxa"/>
            <w:shd w:val="clear" w:color="auto" w:fill="FFFFFF"/>
            <w:vAlign w:val="center"/>
          </w:tcPr>
          <w:p>
            <w:pPr>
              <w:jc w:val="center"/>
            </w:pPr>
            <w:r>
              <w:t>中</w:t>
            </w:r>
          </w:p>
        </w:tc>
      </w:tr>
    </w:tbl>
    <w:tbl>
      <w:tblPr>
        <w:tblStyle w:val="5"/>
        <w:tblpPr w:leftFromText="180" w:rightFromText="180" w:vertAnchor="text" w:horzAnchor="page" w:tblpXSpec="center" w:tblpY="605"/>
        <w:tblOverlap w:val="never"/>
        <w:tblW w:w="9569" w:type="dxa"/>
        <w:jc w:val="center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1"/>
        <w:gridCol w:w="2760"/>
        <w:gridCol w:w="2718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  <w:jc w:val="center"/>
        </w:trPr>
        <w:tc>
          <w:tcPr>
            <w:tcW w:w="4091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 w:val="24"/>
              </w:rPr>
              <w:t>治疗风格偏好</w:t>
            </w:r>
          </w:p>
        </w:tc>
        <w:tc>
          <w:tcPr>
            <w:tcW w:w="2760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 w:val="24"/>
              </w:rPr>
              <w:t>得分</w:t>
            </w:r>
          </w:p>
        </w:tc>
        <w:tc>
          <w:tcPr>
            <w:tcW w:w="2718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 w:val="24"/>
              </w:rPr>
              <w:t>结果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  <w:jc w:val="center"/>
        </w:trPr>
        <w:tc>
          <w:tcPr>
            <w:tcW w:w="4091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 w:val="24"/>
              </w:rPr>
              <w:t>计划性</w:t>
            </w:r>
          </w:p>
        </w:tc>
        <w:tc>
          <w:tcPr>
            <w:tcW w:w="2760" w:type="dxa"/>
            <w:shd w:val="clear" w:color="auto" w:fill="FFFFFF"/>
            <w:vAlign w:val="center"/>
          </w:tcPr>
          <w:p>
            <w:pPr>
              <w:jc w:val="center"/>
            </w:pPr>
            <w:r>
              <w:t>4.8</w:t>
            </w:r>
          </w:p>
        </w:tc>
        <w:tc>
          <w:tcPr>
            <w:tcW w:w="2718" w:type="dxa"/>
            <w:shd w:val="clear" w:color="auto" w:fill="FFFFFF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  <w:jc w:val="center"/>
        </w:trPr>
        <w:tc>
          <w:tcPr>
            <w:tcW w:w="4091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 w:val="24"/>
              </w:rPr>
              <w:t>指导性</w:t>
            </w:r>
          </w:p>
        </w:tc>
        <w:tc>
          <w:tcPr>
            <w:tcW w:w="2760" w:type="dxa"/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2718" w:type="dxa"/>
            <w:shd w:val="clear" w:color="auto" w:fill="FFFFFF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  <w:jc w:val="center"/>
        </w:trPr>
        <w:tc>
          <w:tcPr>
            <w:tcW w:w="4091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 w:val="24"/>
              </w:rPr>
              <w:t>亲近性</w:t>
            </w:r>
          </w:p>
        </w:tc>
        <w:tc>
          <w:tcPr>
            <w:tcW w:w="2760" w:type="dxa"/>
            <w:shd w:val="clear" w:color="auto" w:fill="FFFFFF"/>
            <w:vAlign w:val="center"/>
          </w:tcPr>
          <w:p>
            <w:pPr>
              <w:jc w:val="center"/>
            </w:pPr>
            <w:r>
              <w:t>4.6</w:t>
            </w:r>
          </w:p>
        </w:tc>
        <w:tc>
          <w:tcPr>
            <w:tcW w:w="2718" w:type="dxa"/>
            <w:shd w:val="clear" w:color="auto" w:fill="FFFFFF"/>
            <w:vAlign w:val="center"/>
          </w:tcPr>
          <w:p>
            <w:pPr>
              <w:jc w:val="center"/>
            </w:pPr>
            <w:r>
              <w:t>高</w:t>
            </w:r>
          </w:p>
        </w:tc>
      </w:tr>
    </w:tbl>
    <w:p>
      <w:pPr>
        <w:rPr>
          <w:rFonts w:ascii="汉仪文黑-55简" w:hAnsi="汉仪文黑-55简" w:eastAsia="汉仪文黑-55简" w:cs="汉仪文黑-55简"/>
          <w:b/>
          <w:bCs/>
          <w:sz w:val="22"/>
          <w:szCs w:val="28"/>
        </w:rPr>
      </w:pPr>
    </w:p>
    <w:p>
      <w:pPr>
        <w:widowControl/>
        <w:spacing w:line="360" w:lineRule="auto"/>
        <w:jc w:val="left"/>
        <w:rPr>
          <w:rFonts w:ascii="汉仪文黑-55简" w:hAnsi="汉仪文黑-55简" w:eastAsia="汉仪文黑-55简" w:cs="汉仪文黑-55简"/>
          <w:b/>
          <w:kern w:val="0"/>
          <w:sz w:val="24"/>
        </w:rPr>
      </w:pPr>
    </w:p>
    <w:p>
      <w:pPr>
        <w:rPr>
          <w:rFonts w:ascii="汉仪文黑-55简" w:hAnsi="汉仪文黑-55简" w:eastAsia="汉仪文黑-55简" w:cs="汉仪文黑-55简"/>
        </w:rPr>
      </w:pPr>
      <w:r>
        <w:rPr>
          <w:rFonts w:ascii="汉仪文黑-55简" w:hAnsi="汉仪文黑-55简" w:eastAsia="汉仪文黑-55简" w:cs="汉仪文黑-55简"/>
        </w:rPr>
        <w:br w:type="page"/>
      </w:r>
    </w:p>
    <w:p>
      <w:pPr>
        <w:rPr>
          <w:rFonts w:ascii="汉仪文黑-55简" w:hAnsi="汉仪文黑-55简" w:eastAsia="汉仪文黑-55简" w:cs="汉仪文黑-55简"/>
        </w:rPr>
      </w:pPr>
    </w:p>
    <w:p>
      <w:pPr>
        <w:widowControl/>
        <w:ind w:firstLine="560" w:firstLineChars="200"/>
        <w:jc w:val="left"/>
        <w:rPr>
          <w:rFonts w:ascii="汉仪文黑-55简" w:hAnsi="汉仪文黑-55简" w:eastAsia="汉仪文黑-55简" w:cs="汉仪文黑-55简"/>
          <w:color w:val="000000"/>
          <w:kern w:val="0"/>
          <w:sz w:val="28"/>
          <w:szCs w:val="28"/>
        </w:rPr>
      </w:pPr>
    </w:p>
    <w:p>
      <w:pPr>
        <w:widowControl/>
        <w:ind w:firstLine="560" w:firstLineChars="200"/>
        <w:jc w:val="left"/>
        <w:rPr>
          <w:rFonts w:ascii="汉仪文黑-55简" w:hAnsi="汉仪文黑-55简" w:eastAsia="汉仪文黑-55简" w:cs="汉仪文黑-55简"/>
          <w:color w:val="000000"/>
          <w:kern w:val="0"/>
          <w:sz w:val="28"/>
          <w:szCs w:val="28"/>
        </w:rPr>
      </w:pPr>
    </w:p>
    <w:p>
      <w:pPr>
        <w:widowControl/>
        <w:ind w:firstLine="480" w:firstLineChars="200"/>
        <w:jc w:val="left"/>
        <w:rPr>
          <w:rFonts w:ascii="汉仪文黑-55简" w:hAnsi="汉仪文黑-55简" w:eastAsia="汉仪文黑-55简" w:cs="汉仪文黑-55简"/>
          <w:b/>
          <w:bCs/>
          <w:kern w:val="0"/>
          <w:sz w:val="24"/>
        </w:rPr>
      </w:pPr>
      <w:r>
        <w:rPr>
          <w:rFonts w:hint="eastAsia" w:ascii="汉仪文黑-55简" w:hAnsi="汉仪文黑-55简" w:eastAsia="汉仪文黑-55简" w:cs="汉仪文黑-55简"/>
          <w:b/>
          <w:bCs/>
          <w:color w:val="000000"/>
          <w:kern w:val="0"/>
          <w:sz w:val="24"/>
        </w:rPr>
        <w:t>3 小结和建议</w:t>
      </w:r>
    </w:p>
    <w:p>
      <w:pPr>
        <w:widowControl/>
        <w:ind w:firstLine="420" w:firstLineChars="200"/>
        <w:jc w:val="left"/>
        <w:rPr>
          <w:rFonts w:hint="eastAsia" w:ascii="汉仪文黑-55简" w:hAnsi="汉仪文黑-55简" w:eastAsia="汉仪文黑-55简" w:cs="宋体"/>
          <w:color w:val="000000"/>
          <w:kern w:val="0"/>
          <w:szCs w:val="21"/>
        </w:rPr>
      </w:pPr>
      <w:r>
        <w:t>（1）对于该患者来说，具有循证心理治疗证据的疗法有：认知行为疗法、行为疗法;</w:t>
      </w:r>
    </w:p>
    <w:p>
      <w:pPr>
        <w:widowControl/>
        <w:ind w:firstLine="420" w:firstLineChars="200"/>
        <w:jc w:val="left"/>
        <w:rPr>
          <w:rFonts w:hint="eastAsia" w:ascii="汉仪文黑-55简" w:hAnsi="汉仪文黑-55简" w:eastAsia="汉仪文黑-55简" w:cs="宋体"/>
          <w:color w:val="000000"/>
          <w:kern w:val="0"/>
          <w:szCs w:val="21"/>
        </w:rPr>
      </w:pPr>
      <w:r>
        <w:t>（2）在心理干预取向方面，建议优先使用思考取向干预，适度使用感受、行动取向干预；</w:t>
      </w:r>
    </w:p>
    <w:p>
      <w:pPr>
        <w:widowControl/>
        <w:ind w:firstLine="420" w:firstLineChars="200"/>
        <w:jc w:val="left"/>
        <w:rPr>
          <w:rFonts w:ascii="汉仪文黑-55简" w:hAnsi="汉仪文黑-55简" w:eastAsia="汉仪文黑-55简" w:cs="宋体"/>
          <w:color w:val="000000"/>
          <w:kern w:val="0"/>
          <w:szCs w:val="21"/>
        </w:rPr>
      </w:pPr>
      <w:r>
        <w:t>（3）在治疗风格偏好方面，建议治疗师保持较近心理距离，及时共情，并保持较高的计划性、结构性，及时指导；</w:t>
      </w:r>
    </w:p>
    <w:p>
      <w:pPr>
        <w:ind w:right="420" w:rightChars="200" w:firstLine="630" w:firstLineChars="300"/>
        <w:rPr>
          <w:rFonts w:ascii="汉仪文黑-55简" w:hAnsi="汉仪文黑-55简" w:eastAsia="汉仪文黑-55简" w:cs="汉仪文黑-55简"/>
          <w:b/>
          <w:bCs/>
          <w:szCs w:val="21"/>
        </w:rPr>
      </w:pPr>
      <w:r>
        <w:t>综上，建议优先使用认知行为疗法,也可以使用行为疗法。</w:t>
      </w:r>
    </w:p>
    <w:p>
      <w:pPr>
        <w:rPr>
          <w:rFonts w:ascii="汉仪文黑-55简" w:hAnsi="汉仪文黑-55简" w:eastAsia="汉仪文黑-55简" w:cs="汉仪文黑-55简"/>
        </w:rPr>
      </w:pPr>
    </w:p>
    <w:p>
      <w:pPr>
        <w:rPr>
          <w:rFonts w:ascii="汉仪文黑-55简" w:hAnsi="汉仪文黑-55简" w:eastAsia="汉仪文黑-55简" w:cs="汉仪文黑-55简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153035</wp:posOffset>
                </wp:positionV>
                <wp:extent cx="7613650" cy="12065"/>
                <wp:effectExtent l="0" t="6350" r="6350" b="1016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10" y="9169400"/>
                          <a:ext cx="7613650" cy="12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5.7pt;margin-top:12.05pt;height:0.95pt;width:599.5pt;z-index:251666432;mso-width-relative:page;mso-height-relative:page;" filled="f" stroked="t" coordsize="21600,21600" o:gfxdata="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+Cx6U2QAAAAoBAAAPAAAAAAAAAAEA&#10;IAAAACIAAABkcnMvZG93bnJldi54bWxQSwECFAAUAAAACACHTuJA8mMjONUBAABxAwAADgAAAAAA&#10;AAABACAAAAAoAQAAZHJzL2Uyb0RvYy54bWxQSwUGAAAAAAYABgBZAQAAb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0" distR="0" simplePos="0" relativeHeight="251667456" behindDoc="0" locked="0" layoutInCell="0" allowOverlap="1">
            <wp:simplePos x="0" y="0"/>
            <wp:positionH relativeFrom="page">
              <wp:posOffset>1066800</wp:posOffset>
            </wp:positionH>
            <wp:positionV relativeFrom="page">
              <wp:posOffset>9319895</wp:posOffset>
            </wp:positionV>
            <wp:extent cx="1723390" cy="828040"/>
            <wp:effectExtent l="0" t="0" r="635" b="635"/>
            <wp:wrapNone/>
            <wp:docPr id="7" name="IM 2" descr="D:\SMU\个人资料\分诊签名.png分诊签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2" descr="D:\SMU\个人资料\分诊签名.png分诊签名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339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6" w:line="221" w:lineRule="auto"/>
        <w:jc w:val="right"/>
        <w:rPr>
          <w:rFonts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pacing w:val="-2"/>
          <w:sz w:val="20"/>
          <w:szCs w:val="20"/>
          <w:lang w:val="en-US" w:eastAsia="zh-CN"/>
        </w:rPr>
        <w:t>报告</w:t>
      </w:r>
      <w:r>
        <w:rPr>
          <w:rFonts w:ascii="宋体" w:hAnsi="宋体" w:eastAsia="宋体" w:cs="宋体"/>
          <w:spacing w:val="-2"/>
          <w:sz w:val="20"/>
          <w:szCs w:val="20"/>
        </w:rPr>
        <w:t>日期：</w:t>
      </w:r>
      <w:bookmarkStart w:id="1" w:name="_GoBack"/>
      <w:bookmarkEnd w:id="1"/>
      <w:r>
        <w:t>2024-02-27</w:t>
      </w:r>
    </w:p>
    <w:p>
      <w:pPr>
        <w:bidi w:val="0"/>
        <w:jc w:val="both"/>
        <w:rPr>
          <w:lang w:val="en-US" w:eastAsia="zh-CN"/>
        </w:rPr>
      </w:pPr>
      <w:r>
        <w:rPr>
          <w:rFonts w:hint="eastAsia" w:eastAsia="宋体"/>
          <w:color w:val="7D7D7D"/>
          <w:spacing w:val="6"/>
          <w:w w:val="101"/>
          <w:position w:val="2"/>
          <w:sz w:val="24"/>
          <w:szCs w:val="24"/>
          <w:lang w:val="en-US" w:eastAsia="zh-CN"/>
        </w:rPr>
        <w:t>报告人：</w:t>
      </w:r>
      <w:r>
        <w:rPr>
          <w:rFonts w:hint="eastAsia" w:eastAsia="宋体"/>
          <w:color w:val="7D7D7D"/>
          <w:spacing w:val="6"/>
          <w:w w:val="101"/>
          <w:position w:val="2"/>
          <w:sz w:val="17"/>
          <w:szCs w:val="17"/>
          <w:lang w:eastAsia="zh-CN"/>
        </w:rPr>
        <w:tab/>
      </w:r>
      <w:r>
        <w:rPr>
          <w:rFonts w:hint="eastAsia" w:eastAsia="宋体"/>
          <w:color w:val="7D7D7D"/>
          <w:spacing w:val="6"/>
          <w:w w:val="101"/>
          <w:position w:val="2"/>
          <w:sz w:val="17"/>
          <w:szCs w:val="17"/>
          <w:lang w:val="en-US" w:eastAsia="zh-CN"/>
        </w:rPr>
        <w:t xml:space="preserve">                                                  </w:t>
      </w:r>
      <w:r>
        <w:rPr>
          <w:color w:val="7D7D7D"/>
          <w:spacing w:val="6"/>
          <w:w w:val="101"/>
          <w:position w:val="2"/>
          <w:sz w:val="17"/>
          <w:szCs w:val="17"/>
        </w:rPr>
        <w:t>(</w:t>
      </w:r>
      <w:r>
        <w:rPr>
          <w:rFonts w:ascii="宋体" w:hAnsi="宋体" w:eastAsia="宋体" w:cs="宋体"/>
          <w:color w:val="7D7D7D"/>
          <w:spacing w:val="6"/>
          <w:w w:val="101"/>
          <w:position w:val="2"/>
          <w:sz w:val="17"/>
          <w:szCs w:val="17"/>
        </w:rPr>
        <w:t>此报告仅供临床治疗决策参考，</w:t>
      </w:r>
      <w:r>
        <w:rPr>
          <w:rFonts w:ascii="宋体" w:hAnsi="宋体" w:eastAsia="宋体" w:cs="宋体"/>
          <w:color w:val="7D7D7D"/>
          <w:spacing w:val="-49"/>
          <w:position w:val="2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7D7D7D"/>
          <w:spacing w:val="6"/>
          <w:w w:val="101"/>
          <w:position w:val="2"/>
          <w:sz w:val="17"/>
          <w:szCs w:val="17"/>
        </w:rPr>
        <w:t>由门诊医生保存留底</w:t>
      </w:r>
      <w:r>
        <w:rPr>
          <w:color w:val="7D7D7D"/>
          <w:spacing w:val="6"/>
          <w:w w:val="101"/>
          <w:position w:val="2"/>
          <w:sz w:val="17"/>
          <w:szCs w:val="17"/>
        </w:rPr>
        <w:t>)</w:t>
      </w:r>
    </w:p>
    <w:p/>
    <w:sectPr>
      <w:headerReference r:id="rId3" w:type="default"/>
      <w:footerReference r:id="rId4" w:type="default"/>
      <w:pgSz w:w="11906" w:h="16838"/>
      <w:pgMar w:top="720" w:right="720" w:bottom="720" w:left="720" w:header="851" w:footer="73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仪文黑-55简">
    <w:panose1 w:val="00020600040101010101"/>
    <w:charset w:val="86"/>
    <w:family w:val="roman"/>
    <w:pitch w:val="default"/>
    <w:sig w:usb0="00000000" w:usb1="00000000" w:usb2="00000000" w:usb3="00000000" w:csb0="00000000" w:csb1="00000000"/>
    <w:embedRegular r:id="rId1" w:fontKey="{CF045998-E5DE-48F5-834D-38D5415E3EF4}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  <w:embedRegular r:id="rId2" w:fontKey="{F3846095-1864-42C4-ADEC-89290C7A8387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3" w:fontKey="{5A3C3BBC-8A62-4334-8606-44E41493DB1A}"/>
  </w:font>
  <w:font w:name="___WRD_EMBED_SUB_1512">
    <w:altName w:val="微软雅黑"/>
    <w:panose1 w:val="00000000000000000000"/>
    <w:charset w:val="86"/>
    <w:family w:val="auto"/>
    <w:pitch w:val="default"/>
    <w:sig w:usb0="00000000" w:usb1="00000000" w:usb2="00000016" w:usb3="00000000" w:csb0="0004009F" w:csb1="DFD70000"/>
    <w:embedRegular r:id="rId4" w:fontKey="{3993CEC6-A003-43F2-B1AB-3178CE53D385}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3107055</wp:posOffset>
              </wp:positionH>
              <wp:positionV relativeFrom="paragraph">
                <wp:posOffset>36830</wp:posOffset>
              </wp:positionV>
              <wp:extent cx="431800" cy="2159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1800" cy="21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jc w:val="center"/>
                            <w:rPr>
                              <w:rFonts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t xml:space="preserve">- </w:t>
                          </w: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44.65pt;margin-top:2.9pt;height:17pt;width:34pt;mso-position-horizontal-relative:margin;z-index:251662336;mso-width-relative:page;mso-height-relative:page;" filled="f" stroked="f" coordsize="21600,21600" o:gfxdata="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l945NcAAAAIAQAADwAAAAAA&#10;AAABACAAAAAiAAAAZHJzL2Rvd25yZXYueG1sUEsBAhQAFAAAAAgAh07iQJVQrn4UAgAACQQAAA4A&#10;AAAAAAAAAQAgAAAAJg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jc w:val="center"/>
                      <w:rPr>
                        <w:rFonts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</w:pP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t xml:space="preserve">- </w:t>
                    </w: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t>1</w:t>
                    </w: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293370</wp:posOffset>
              </wp:positionH>
              <wp:positionV relativeFrom="page">
                <wp:posOffset>0</wp:posOffset>
              </wp:positionV>
              <wp:extent cx="2042160" cy="461645"/>
              <wp:effectExtent l="0" t="0" r="0" b="0"/>
              <wp:wrapNone/>
              <wp:docPr id="8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2547" cy="4616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lef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kern w:val="24"/>
                              <w:sz w:val="48"/>
                              <w:szCs w:val="4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精准心理治疗评估报告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left:23.1pt;margin-top:0pt;height:36.35pt;width:160.8pt;mso-position-horizontal-relative:page;mso-position-vertical-relative:page;mso-wrap-style:none;z-index:251661312;mso-width-relative:page;mso-height-relative:page;" filled="f" stroked="f" coordsize="21600,21600" o:gfxdata="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1kqw9dMAAAAGAQAADwAAAAAAAAABACAAAAAi&#10;AAAAZHJzL2Rvd25yZXYueG1sUEsBAhQAFAAAAAgAh07iQCNlltKdAQAADQMAAA4AAAAAAAAAAQAg&#10;AAAAIgEAAGRycy9lMm9Eb2MueG1sUEsFBgAAAAAGAAYAWQEAADEFAAAAAA==&#10;"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jc w:val="left"/>
                      <w:rPr>
                        <w:rFonts w:ascii="微软雅黑" w:hAnsi="微软雅黑" w:eastAsia="微软雅黑" w:cs="微软雅黑"/>
                        <w:b/>
                        <w:bCs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b/>
                        <w:bCs/>
                        <w:color w:val="FFFFFF" w:themeColor="background1"/>
                        <w:kern w:val="24"/>
                        <w:sz w:val="48"/>
                        <w:szCs w:val="4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精准心理治疗评估报告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5008245" cy="705485"/>
              <wp:effectExtent l="0" t="0" r="5715" b="10795"/>
              <wp:wrapNone/>
              <wp:docPr id="15" name="任意多边形: 形状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-8890" y="-57150"/>
                        <a:ext cx="5008245" cy="705485"/>
                      </a:xfrm>
                      <a:custGeom>
                        <a:avLst/>
                        <a:gdLst>
                          <a:gd name="connsiteX0" fmla="*/ 0 w 5364807"/>
                          <a:gd name="connsiteY0" fmla="*/ 0 h 1240303"/>
                          <a:gd name="connsiteX1" fmla="*/ 260892 w 5364807"/>
                          <a:gd name="connsiteY1" fmla="*/ 0 h 1240303"/>
                          <a:gd name="connsiteX2" fmla="*/ 5364807 w 5364807"/>
                          <a:gd name="connsiteY2" fmla="*/ 0 h 1240303"/>
                          <a:gd name="connsiteX3" fmla="*/ 4381239 w 5364807"/>
                          <a:gd name="connsiteY3" fmla="*/ 1113977 h 1240303"/>
                          <a:gd name="connsiteX4" fmla="*/ 4148442 w 5364807"/>
                          <a:gd name="connsiteY4" fmla="*/ 1224791 h 1240303"/>
                          <a:gd name="connsiteX5" fmla="*/ 295648 w 5364807"/>
                          <a:gd name="connsiteY5" fmla="*/ 1224791 h 1240303"/>
                          <a:gd name="connsiteX6" fmla="*/ 48496 w 5364807"/>
                          <a:gd name="connsiteY6" fmla="*/ 1235825 h 1240303"/>
                          <a:gd name="connsiteX7" fmla="*/ 0 w 5364807"/>
                          <a:gd name="connsiteY7" fmla="*/ 1240303 h 124030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</a:cxnLst>
                        <a:rect l="l" t="t" r="r" b="b"/>
                        <a:pathLst>
                          <a:path w="5364807" h="1240303">
                            <a:moveTo>
                              <a:pt x="0" y="0"/>
                            </a:moveTo>
                            <a:lnTo>
                              <a:pt x="260892" y="0"/>
                            </a:lnTo>
                            <a:cubicBezTo>
                              <a:pt x="5364807" y="0"/>
                              <a:pt x="5364807" y="0"/>
                              <a:pt x="5364807" y="0"/>
                            </a:cubicBezTo>
                            <a:cubicBezTo>
                              <a:pt x="4381239" y="1113977"/>
                              <a:pt x="4381239" y="1113977"/>
                              <a:pt x="4381239" y="1113977"/>
                            </a:cubicBezTo>
                            <a:cubicBezTo>
                              <a:pt x="4323040" y="1183965"/>
                              <a:pt x="4235741" y="1224791"/>
                              <a:pt x="4148442" y="1224791"/>
                            </a:cubicBezTo>
                            <a:cubicBezTo>
                              <a:pt x="295648" y="1224791"/>
                              <a:pt x="295648" y="1224791"/>
                              <a:pt x="295648" y="1224791"/>
                            </a:cubicBezTo>
                            <a:cubicBezTo>
                              <a:pt x="232357" y="1224791"/>
                              <a:pt x="146967" y="1228277"/>
                              <a:pt x="48496" y="1235825"/>
                            </a:cubicBezTo>
                            <a:lnTo>
                              <a:pt x="0" y="1240303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56A0B9"/>
                          </a:gs>
                          <a:gs pos="100000">
                            <a:srgbClr val="5DBDC3"/>
                          </a:gs>
                        </a:gsLst>
                        <a:lin scaled="1"/>
                      </a:gra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任意多边形: 形状 14" o:spid="_x0000_s1026" o:spt="100" style="position:absolute;left:0pt;height:55.55pt;width:394.35pt;mso-position-horizontal:left;mso-position-horizontal-relative:page;mso-position-vertical:top;mso-position-vertical-relative:page;z-index:251660288;mso-width-relative:page;mso-height-relative:page;" fillcolor="#56A0B9" filled="t" stroked="f" coordsize="5364807,1240303" o:gfxdata="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" path="m0,0l260892,0c5364807,0,5364807,0,5364807,0c4381239,1113977,4381239,1113977,4381239,1113977c4323040,1183965,4235741,1224791,4148442,1224791c295648,1224791,295648,1224791,295648,1224791c232357,1224791,146967,1228277,48496,1235825l0,1240303xe">
              <v:path o:connectlocs="0,0;243552,0;5008245,0;4090048,633630;3872723,696661;275998,696661;45272,702937;0,705485" o:connectangles="0,0,0,0,0,0,0,0"/>
              <v:fill type="gradient" on="t" color2="#5DBDC3" angle="90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5233035" cy="878840"/>
              <wp:effectExtent l="0" t="0" r="9525" b="5080"/>
              <wp:wrapNone/>
              <wp:docPr id="20" name="任意多边形: 形状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-8890" y="-73660"/>
                        <a:ext cx="5233035" cy="878840"/>
                      </a:xfrm>
                      <a:custGeom>
                        <a:avLst/>
                        <a:gdLst>
                          <a:gd name="connsiteX0" fmla="*/ 0 w 5718799"/>
                          <a:gd name="connsiteY0" fmla="*/ 0 h 1255634"/>
                          <a:gd name="connsiteX1" fmla="*/ 5718799 w 5718799"/>
                          <a:gd name="connsiteY1" fmla="*/ 0 h 1255634"/>
                          <a:gd name="connsiteX2" fmla="*/ 5575007 w 5718799"/>
                          <a:gd name="connsiteY2" fmla="*/ 162856 h 1255634"/>
                          <a:gd name="connsiteX3" fmla="*/ 4764572 w 5718799"/>
                          <a:gd name="connsiteY3" fmla="*/ 1080745 h 1255634"/>
                          <a:gd name="connsiteX4" fmla="*/ 4531775 w 5718799"/>
                          <a:gd name="connsiteY4" fmla="*/ 1191559 h 1255634"/>
                          <a:gd name="connsiteX5" fmla="*/ 678981 w 5718799"/>
                          <a:gd name="connsiteY5" fmla="*/ 1191559 h 1255634"/>
                          <a:gd name="connsiteX6" fmla="*/ 106184 w 5718799"/>
                          <a:gd name="connsiteY6" fmla="*/ 1238001 h 1255634"/>
                          <a:gd name="connsiteX7" fmla="*/ 0 w 5718799"/>
                          <a:gd name="connsiteY7" fmla="*/ 1255634 h 125563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</a:cxnLst>
                        <a:rect l="l" t="t" r="r" b="b"/>
                        <a:pathLst>
                          <a:path w="5718799" h="1255634">
                            <a:moveTo>
                              <a:pt x="0" y="0"/>
                            </a:moveTo>
                            <a:lnTo>
                              <a:pt x="5718799" y="0"/>
                            </a:lnTo>
                            <a:lnTo>
                              <a:pt x="5575007" y="162856"/>
                            </a:lnTo>
                            <a:cubicBezTo>
                              <a:pt x="4764572" y="1080745"/>
                              <a:pt x="4764572" y="1080745"/>
                              <a:pt x="4764572" y="1080745"/>
                            </a:cubicBezTo>
                            <a:cubicBezTo>
                              <a:pt x="4706373" y="1150733"/>
                              <a:pt x="4619074" y="1191559"/>
                              <a:pt x="4531775" y="1191559"/>
                            </a:cubicBezTo>
                            <a:cubicBezTo>
                              <a:pt x="678981" y="1191559"/>
                              <a:pt x="678981" y="1191559"/>
                              <a:pt x="678981" y="1191559"/>
                            </a:cubicBezTo>
                            <a:cubicBezTo>
                              <a:pt x="552398" y="1191559"/>
                              <a:pt x="337424" y="1205502"/>
                              <a:pt x="106184" y="1238001"/>
                            </a:cubicBezTo>
                            <a:lnTo>
                              <a:pt x="0" y="1255634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76CBE8"/>
                          </a:gs>
                          <a:gs pos="100000">
                            <a:srgbClr val="A7E1E5"/>
                          </a:gs>
                        </a:gsLst>
                        <a:lin scaled="1"/>
                      </a:gra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任意多边形: 形状 19" o:spid="_x0000_s1026" o:spt="100" style="position:absolute;left:0pt;height:69.2pt;width:412.05pt;mso-position-horizontal:left;mso-position-horizontal-relative:page;mso-position-vertical:top;mso-position-vertical-relative:page;z-index:251659264;mso-width-relative:page;mso-height-relative:page;" fillcolor="#76CBE8" filled="t" stroked="f" coordsize="5718799,1255634" o:gfxdata="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CQIwwo2AAAAAUBAAAPAAAAAAAAAAEAIAAAACIAAABkcnMvZG93bnJldi54bWxQSwEC&#10;FAAUAAAACACHTuJAxTMMMS4EAAByDAAADgAAAAAAAAABACAAAAAnAQAAZHJzL2Uyb0RvYy54bWxQ&#10;SwUGAAAAAAYABgBZAQAAxwcAAAAA&#10;" path="m0,0l5718799,0,5575007,162856c4764572,1080745,4764572,1080745,4764572,1080745c4706373,1150733,4619074,1191559,4531775,1191559c678981,1191559,678981,1191559,678981,1191559c552398,1191559,337424,1205502,106184,1238001l0,1255634xe">
              <v:path o:connectlocs="0,0;5233035,0;5101456,113985;4359861,756432;4146838,833992;621307,833992;97164,866498;0,878840" o:connectangles="0,0,0,0,0,0,0,0"/>
              <v:fill type="gradient" on="t" color2="#A7E1E5" angle="90" focus="100%" focussize="0,0" rotate="t"/>
              <v:stroke on="f"/>
              <v:imagedata o:title=""/>
              <o:lock v:ext="edit" aspectratio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TrueTypeFonts/>
  <w:saveSubset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QyNDE4Mjk5ZmIwNDFlNGQ5MjgwNWVkYmExNmYwZmQifQ=="/>
  </w:docVars>
  <w:rsids>
    <w:rsidRoot w:val="000725A7"/>
    <w:rsid w:val="00002366"/>
    <w:rsid w:val="00037195"/>
    <w:rsid w:val="000609F9"/>
    <w:rsid w:val="000725A7"/>
    <w:rsid w:val="000741DC"/>
    <w:rsid w:val="000B0A82"/>
    <w:rsid w:val="000D48D7"/>
    <w:rsid w:val="000D6841"/>
    <w:rsid w:val="000E55A4"/>
    <w:rsid w:val="00150BD6"/>
    <w:rsid w:val="00193B50"/>
    <w:rsid w:val="001E41CE"/>
    <w:rsid w:val="001F06B7"/>
    <w:rsid w:val="001F50D5"/>
    <w:rsid w:val="00256257"/>
    <w:rsid w:val="0029453E"/>
    <w:rsid w:val="00294DCD"/>
    <w:rsid w:val="003168E8"/>
    <w:rsid w:val="00320AD7"/>
    <w:rsid w:val="00364CC1"/>
    <w:rsid w:val="003809FB"/>
    <w:rsid w:val="00387388"/>
    <w:rsid w:val="003A7C8A"/>
    <w:rsid w:val="003B4788"/>
    <w:rsid w:val="003C07E6"/>
    <w:rsid w:val="003C292B"/>
    <w:rsid w:val="004448BC"/>
    <w:rsid w:val="00460F75"/>
    <w:rsid w:val="00481780"/>
    <w:rsid w:val="004B7D63"/>
    <w:rsid w:val="004E10FB"/>
    <w:rsid w:val="00515C34"/>
    <w:rsid w:val="00536F60"/>
    <w:rsid w:val="005435AB"/>
    <w:rsid w:val="00583698"/>
    <w:rsid w:val="005C6F6C"/>
    <w:rsid w:val="006012F9"/>
    <w:rsid w:val="00615B5C"/>
    <w:rsid w:val="006254DA"/>
    <w:rsid w:val="006256EF"/>
    <w:rsid w:val="006264B9"/>
    <w:rsid w:val="0064388E"/>
    <w:rsid w:val="006956F3"/>
    <w:rsid w:val="006B021A"/>
    <w:rsid w:val="006C6E20"/>
    <w:rsid w:val="006E678B"/>
    <w:rsid w:val="00730B09"/>
    <w:rsid w:val="0074545D"/>
    <w:rsid w:val="007679A6"/>
    <w:rsid w:val="00786CF6"/>
    <w:rsid w:val="007F328F"/>
    <w:rsid w:val="007F3303"/>
    <w:rsid w:val="00810283"/>
    <w:rsid w:val="00817F2A"/>
    <w:rsid w:val="0083788F"/>
    <w:rsid w:val="00846777"/>
    <w:rsid w:val="008514BE"/>
    <w:rsid w:val="00882A75"/>
    <w:rsid w:val="008B1C22"/>
    <w:rsid w:val="008C3BC5"/>
    <w:rsid w:val="008D53E7"/>
    <w:rsid w:val="008E35C8"/>
    <w:rsid w:val="009067E5"/>
    <w:rsid w:val="009561F9"/>
    <w:rsid w:val="00972079"/>
    <w:rsid w:val="009913D7"/>
    <w:rsid w:val="00991AE5"/>
    <w:rsid w:val="009D06CC"/>
    <w:rsid w:val="00A175DB"/>
    <w:rsid w:val="00A25913"/>
    <w:rsid w:val="00A34DF3"/>
    <w:rsid w:val="00A83F80"/>
    <w:rsid w:val="00A92156"/>
    <w:rsid w:val="00AB07B7"/>
    <w:rsid w:val="00AD04E8"/>
    <w:rsid w:val="00AF2011"/>
    <w:rsid w:val="00B109BD"/>
    <w:rsid w:val="00B24DEF"/>
    <w:rsid w:val="00B24F09"/>
    <w:rsid w:val="00B30183"/>
    <w:rsid w:val="00B32632"/>
    <w:rsid w:val="00B56F11"/>
    <w:rsid w:val="00B87916"/>
    <w:rsid w:val="00C10B14"/>
    <w:rsid w:val="00C24661"/>
    <w:rsid w:val="00C34F41"/>
    <w:rsid w:val="00CA144A"/>
    <w:rsid w:val="00CD75B1"/>
    <w:rsid w:val="00CE22C5"/>
    <w:rsid w:val="00D351E5"/>
    <w:rsid w:val="00D60321"/>
    <w:rsid w:val="00D62A00"/>
    <w:rsid w:val="00D7290B"/>
    <w:rsid w:val="00DC2BBE"/>
    <w:rsid w:val="00DE5BE7"/>
    <w:rsid w:val="00E2109E"/>
    <w:rsid w:val="00E64688"/>
    <w:rsid w:val="00E73395"/>
    <w:rsid w:val="00E735F7"/>
    <w:rsid w:val="00E766A1"/>
    <w:rsid w:val="00E92415"/>
    <w:rsid w:val="00EC6342"/>
    <w:rsid w:val="00ED4279"/>
    <w:rsid w:val="00ED586A"/>
    <w:rsid w:val="00F567BA"/>
    <w:rsid w:val="00F72A7E"/>
    <w:rsid w:val="00F91B0A"/>
    <w:rsid w:val="00FB04E4"/>
    <w:rsid w:val="00FE0C71"/>
    <w:rsid w:val="00FF018E"/>
    <w:rsid w:val="025127B7"/>
    <w:rsid w:val="07C175AA"/>
    <w:rsid w:val="07E70363"/>
    <w:rsid w:val="08773197"/>
    <w:rsid w:val="098B0A14"/>
    <w:rsid w:val="0A6F5EC3"/>
    <w:rsid w:val="0A82352A"/>
    <w:rsid w:val="0CA25EEB"/>
    <w:rsid w:val="14526744"/>
    <w:rsid w:val="1482356D"/>
    <w:rsid w:val="1714529B"/>
    <w:rsid w:val="17B556C7"/>
    <w:rsid w:val="18526C54"/>
    <w:rsid w:val="18E727CD"/>
    <w:rsid w:val="1B837D90"/>
    <w:rsid w:val="1CF03400"/>
    <w:rsid w:val="1D6074D9"/>
    <w:rsid w:val="21B05032"/>
    <w:rsid w:val="270335B4"/>
    <w:rsid w:val="28D928F6"/>
    <w:rsid w:val="2B82374E"/>
    <w:rsid w:val="31D36D49"/>
    <w:rsid w:val="31E17068"/>
    <w:rsid w:val="323A25E9"/>
    <w:rsid w:val="329322E7"/>
    <w:rsid w:val="33C735DE"/>
    <w:rsid w:val="344E0427"/>
    <w:rsid w:val="35234AB7"/>
    <w:rsid w:val="35387FBC"/>
    <w:rsid w:val="3BD654AB"/>
    <w:rsid w:val="3C0F3009"/>
    <w:rsid w:val="3C6A708A"/>
    <w:rsid w:val="3DEA3FA7"/>
    <w:rsid w:val="407C5E04"/>
    <w:rsid w:val="40A95529"/>
    <w:rsid w:val="435424E0"/>
    <w:rsid w:val="450E1123"/>
    <w:rsid w:val="45C3355F"/>
    <w:rsid w:val="4A0E0B51"/>
    <w:rsid w:val="4B530D02"/>
    <w:rsid w:val="4BE65CF2"/>
    <w:rsid w:val="508A080A"/>
    <w:rsid w:val="52847300"/>
    <w:rsid w:val="52C45D83"/>
    <w:rsid w:val="583B153A"/>
    <w:rsid w:val="59BB58A4"/>
    <w:rsid w:val="5AB91F43"/>
    <w:rsid w:val="5BE67132"/>
    <w:rsid w:val="5BF71C7B"/>
    <w:rsid w:val="5D4E48EF"/>
    <w:rsid w:val="604B4DE8"/>
    <w:rsid w:val="613D7BF4"/>
    <w:rsid w:val="630D14F4"/>
    <w:rsid w:val="67031FEE"/>
    <w:rsid w:val="68031B90"/>
    <w:rsid w:val="69624548"/>
    <w:rsid w:val="6A9379EE"/>
    <w:rsid w:val="6FB13C0A"/>
    <w:rsid w:val="711278FD"/>
    <w:rsid w:val="74D3178F"/>
    <w:rsid w:val="786F3039"/>
    <w:rsid w:val="78FC266F"/>
    <w:rsid w:val="795D6020"/>
    <w:rsid w:val="79670699"/>
    <w:rsid w:val="7C3429C8"/>
    <w:rsid w:val="7EE57B39"/>
    <w:rsid w:val="7F65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  <w:style w:type="table" w:customStyle="1" w:styleId="10">
    <w:name w:val="网格型1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1289</Words>
  <Characters>1329</Characters>
  <Lines>1</Lines>
  <Paragraphs>1</Paragraphs>
  <TotalTime>69</TotalTime>
  <ScaleCrop>false</ScaleCrop>
  <LinksUpToDate>false</LinksUpToDate>
  <CharactersWithSpaces>1380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2023-06-16T04:02:00Z</dcterms:created>
  <dc:creator>Sun Sean</dc:creator>
  <cp:lastModifiedBy>Administrator</cp:lastModifiedBy>
  <cp:lastPrinted>2023-06-16T06:46:00Z</cp:lastPrinted>
  <dcterms:modified xsi:type="dcterms:W3CDTF">2024-02-23T10:38:49Z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  <property fmtid="{D5CDD505-2E9C-101B-9397-08002B2CF9AE}" pid="3" name="ICV">
    <vt:lpwstr>EE1F34A05D0E4CEABAC8F73B85936DB2_12</vt:lpwstr>
  </property>
</Properties>
</file>