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BC" w:rsidRPr="00360F31" w:rsidRDefault="000E725D" w:rsidP="000E725D">
      <w:pPr>
        <w:jc w:val="center"/>
        <w:rPr>
          <w:b/>
          <w:sz w:val="28"/>
        </w:rPr>
      </w:pPr>
      <w:r w:rsidRPr="00360F31">
        <w:rPr>
          <w:b/>
          <w:sz w:val="28"/>
        </w:rPr>
        <w:t>南方医科大学珠江医院</w:t>
      </w:r>
      <w:r w:rsidRPr="00360F31">
        <w:rPr>
          <w:b/>
          <w:sz w:val="28"/>
        </w:rPr>
        <w:t xml:space="preserve"> </w:t>
      </w:r>
    </w:p>
    <w:p w:rsidR="000E725D" w:rsidRPr="00360F31" w:rsidRDefault="00DB6CBC" w:rsidP="000E725D">
      <w:pPr>
        <w:jc w:val="center"/>
        <w:rPr>
          <w:b/>
          <w:sz w:val="28"/>
        </w:rPr>
      </w:pPr>
      <w:r w:rsidRPr="00360F31">
        <w:rPr>
          <w:rFonts w:hint="eastAsia"/>
          <w:b/>
          <w:sz w:val="28"/>
        </w:rPr>
        <w:t>综合心理评估报告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3483"/>
        <w:gridCol w:w="3484"/>
        <w:gridCol w:w="3484"/>
      </w:tblGrid>
      <w:tr w:rsidR="00DB6CBC" w:rsidRPr="00DB6CBC" w:rsidTr="00AA7B9F">
        <w:tc>
          <w:tcPr>
            <w:tcW w:w="3483" w:type="dxa"/>
            <w:vMerge w:val="restart"/>
            <w:tcBorders>
              <w:top w:val="single" w:sz="12" w:space="0" w:color="auto"/>
            </w:tcBorders>
          </w:tcPr>
          <w:p w:rsidR="00DB6CBC" w:rsidRDefault="00DB6CBC" w:rsidP="00AA7B9F">
            <w:pPr>
              <w:rPr>
                <w:sz w:val="24"/>
              </w:rPr>
            </w:pPr>
          </w:p>
          <w:p w:rsidR="00DB6CBC" w:rsidRPr="00DB6CBC" w:rsidRDefault="00DB6CBC" w:rsidP="00AA7B9F">
            <w:pPr>
              <w:jc w:val="center"/>
              <w:rPr>
                <w:sz w:val="24"/>
              </w:rPr>
            </w:pPr>
            <w:r w:rsidRPr="00DB6CBC">
              <w:rPr>
                <w:rFonts w:hint="eastAsia"/>
                <w:sz w:val="24"/>
              </w:rPr>
              <w:t>基本信息</w:t>
            </w:r>
          </w:p>
        </w:tc>
        <w:tc>
          <w:tcPr>
            <w:tcW w:w="3484" w:type="dxa"/>
            <w:tcBorders>
              <w:top w:val="single" w:sz="12" w:space="0" w:color="auto"/>
            </w:tcBorders>
          </w:tcPr>
          <w:p w:rsidR="00DB6CBC" w:rsidRPr="00DB6CBC" w:rsidRDefault="008B53AD" w:rsidP="00D00D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姓名：陈妍熙</w:t>
            </w:r>
          </w:p>
        </w:tc>
        <w:tc>
          <w:tcPr>
            <w:tcW w:w="3484" w:type="dxa"/>
            <w:tcBorders>
              <w:top w:val="single" w:sz="12" w:space="0" w:color="auto"/>
            </w:tcBorders>
          </w:tcPr>
          <w:p w:rsidR="00DB6CBC" w:rsidRPr="00DB6CBC" w:rsidRDefault="00DB6CBC" w:rsidP="00AA7B9F">
            <w:pPr>
              <w:rPr>
                <w:sz w:val="24"/>
              </w:rPr>
            </w:pPr>
            <w:r w:rsidRPr="00DB6CBC">
              <w:rPr>
                <w:rFonts w:hint="eastAsia"/>
                <w:sz w:val="24"/>
              </w:rPr>
              <w:t>科</w:t>
            </w:r>
            <w:r>
              <w:rPr>
                <w:rFonts w:hint="eastAsia"/>
                <w:sz w:val="24"/>
              </w:rPr>
              <w:t xml:space="preserve">      </w:t>
            </w:r>
            <w:r w:rsidRPr="00DB6CBC">
              <w:rPr>
                <w:rFonts w:hint="eastAsia"/>
                <w:sz w:val="24"/>
              </w:rPr>
              <w:t>室：心</w:t>
            </w:r>
            <w:r>
              <w:rPr>
                <w:rFonts w:hint="eastAsia"/>
                <w:sz w:val="24"/>
              </w:rPr>
              <w:t xml:space="preserve"> </w:t>
            </w:r>
            <w:r w:rsidRPr="00DB6CBC">
              <w:rPr>
                <w:rFonts w:hint="eastAsia"/>
                <w:sz w:val="24"/>
              </w:rPr>
              <w:t>理</w:t>
            </w:r>
            <w:r>
              <w:rPr>
                <w:rFonts w:hint="eastAsia"/>
                <w:sz w:val="24"/>
              </w:rPr>
              <w:t xml:space="preserve"> </w:t>
            </w:r>
            <w:r w:rsidRPr="00DB6CBC">
              <w:rPr>
                <w:rFonts w:hint="eastAsia"/>
                <w:sz w:val="24"/>
              </w:rPr>
              <w:t>科</w:t>
            </w:r>
          </w:p>
        </w:tc>
      </w:tr>
      <w:tr w:rsidR="00DB6CBC" w:rsidRPr="00DB6CBC" w:rsidTr="00AA7B9F">
        <w:tc>
          <w:tcPr>
            <w:tcW w:w="3483" w:type="dxa"/>
            <w:vMerge/>
          </w:tcPr>
          <w:p w:rsidR="00DB6CBC" w:rsidRPr="00DB6CBC" w:rsidRDefault="00DB6CBC" w:rsidP="00AA7B9F">
            <w:pPr>
              <w:rPr>
                <w:sz w:val="24"/>
              </w:rPr>
            </w:pPr>
          </w:p>
        </w:tc>
        <w:tc>
          <w:tcPr>
            <w:tcW w:w="3484" w:type="dxa"/>
          </w:tcPr>
          <w:p w:rsidR="00DB6CBC" w:rsidRPr="00DB6CBC" w:rsidRDefault="00DB6CBC" w:rsidP="00D00D3D">
            <w:pPr>
              <w:rPr>
                <w:sz w:val="24"/>
              </w:rPr>
            </w:pPr>
            <w:r w:rsidRPr="00DB6CBC">
              <w:rPr>
                <w:rFonts w:hint="eastAsia"/>
                <w:sz w:val="24"/>
              </w:rPr>
              <w:t>性别：</w:t>
            </w:r>
            <w:r w:rsidR="008B53AD">
              <w:rPr>
                <w:rFonts w:hint="eastAsia"/>
                <w:sz w:val="24"/>
              </w:rPr>
              <w:t>女</w:t>
            </w:r>
          </w:p>
        </w:tc>
        <w:tc>
          <w:tcPr>
            <w:tcW w:w="3484" w:type="dxa"/>
          </w:tcPr>
          <w:p w:rsidR="00DB6CBC" w:rsidRPr="00DB6CBC" w:rsidRDefault="00DB6CBC" w:rsidP="00707549">
            <w:pPr>
              <w:rPr>
                <w:sz w:val="24"/>
              </w:rPr>
            </w:pPr>
            <w:r w:rsidRPr="00DB6CBC">
              <w:rPr>
                <w:rFonts w:hint="eastAsia"/>
                <w:sz w:val="24"/>
              </w:rPr>
              <w:t>登</w:t>
            </w:r>
            <w:r>
              <w:rPr>
                <w:rFonts w:hint="eastAsia"/>
                <w:sz w:val="24"/>
              </w:rPr>
              <w:t xml:space="preserve">  </w:t>
            </w:r>
            <w:r w:rsidRPr="00DB6CBC">
              <w:rPr>
                <w:rFonts w:hint="eastAsia"/>
                <w:sz w:val="24"/>
              </w:rPr>
              <w:t>记</w:t>
            </w:r>
            <w:r>
              <w:rPr>
                <w:rFonts w:hint="eastAsia"/>
                <w:sz w:val="24"/>
              </w:rPr>
              <w:t xml:space="preserve"> </w:t>
            </w:r>
            <w:r w:rsidRPr="00DB6CBC">
              <w:rPr>
                <w:rFonts w:hint="eastAsia"/>
                <w:sz w:val="24"/>
              </w:rPr>
              <w:t>号：</w:t>
            </w:r>
            <w:r w:rsidR="00173A77">
              <w:rPr>
                <w:rFonts w:hint="eastAsia"/>
                <w:sz w:val="24"/>
              </w:rPr>
              <w:t>2024</w:t>
            </w:r>
            <w:r w:rsidR="008B53AD">
              <w:rPr>
                <w:rFonts w:hint="eastAsia"/>
                <w:sz w:val="24"/>
              </w:rPr>
              <w:t>277</w:t>
            </w:r>
          </w:p>
        </w:tc>
      </w:tr>
      <w:tr w:rsidR="00DB6CBC" w:rsidRPr="00DB6CBC" w:rsidTr="00AA7B9F">
        <w:tc>
          <w:tcPr>
            <w:tcW w:w="3483" w:type="dxa"/>
            <w:vMerge/>
            <w:tcBorders>
              <w:bottom w:val="single" w:sz="12" w:space="0" w:color="auto"/>
            </w:tcBorders>
          </w:tcPr>
          <w:p w:rsidR="00DB6CBC" w:rsidRPr="00DB6CBC" w:rsidRDefault="00DB6CBC" w:rsidP="00AA7B9F">
            <w:pPr>
              <w:rPr>
                <w:sz w:val="24"/>
              </w:rPr>
            </w:pPr>
          </w:p>
        </w:tc>
        <w:tc>
          <w:tcPr>
            <w:tcW w:w="3484" w:type="dxa"/>
            <w:tcBorders>
              <w:bottom w:val="single" w:sz="12" w:space="0" w:color="auto"/>
            </w:tcBorders>
          </w:tcPr>
          <w:p w:rsidR="00DB6CBC" w:rsidRPr="00DB6CBC" w:rsidRDefault="00DB6CBC" w:rsidP="00D00D3D">
            <w:pPr>
              <w:rPr>
                <w:sz w:val="24"/>
              </w:rPr>
            </w:pPr>
            <w:r w:rsidRPr="00DB6CBC">
              <w:rPr>
                <w:rFonts w:hint="eastAsia"/>
                <w:sz w:val="24"/>
              </w:rPr>
              <w:t>年龄：</w:t>
            </w:r>
            <w:r w:rsidR="008B53AD">
              <w:rPr>
                <w:rFonts w:hint="eastAsia"/>
                <w:sz w:val="24"/>
              </w:rPr>
              <w:t>12</w:t>
            </w:r>
          </w:p>
        </w:tc>
        <w:tc>
          <w:tcPr>
            <w:tcW w:w="3484" w:type="dxa"/>
            <w:tcBorders>
              <w:bottom w:val="single" w:sz="12" w:space="0" w:color="auto"/>
            </w:tcBorders>
          </w:tcPr>
          <w:p w:rsidR="00DB6CBC" w:rsidRPr="00DB6CBC" w:rsidRDefault="00DB6CBC" w:rsidP="008B53AD">
            <w:pPr>
              <w:rPr>
                <w:sz w:val="24"/>
              </w:rPr>
            </w:pPr>
            <w:r w:rsidRPr="00DB6CBC">
              <w:rPr>
                <w:rFonts w:hint="eastAsia"/>
                <w:sz w:val="24"/>
              </w:rPr>
              <w:t>评估日期：</w:t>
            </w:r>
            <w:r w:rsidR="00173A77">
              <w:rPr>
                <w:rFonts w:hint="eastAsia"/>
                <w:sz w:val="24"/>
              </w:rPr>
              <w:t>202401</w:t>
            </w:r>
            <w:r w:rsidR="008B53AD">
              <w:rPr>
                <w:rFonts w:hint="eastAsia"/>
                <w:sz w:val="24"/>
              </w:rPr>
              <w:t>20</w:t>
            </w:r>
          </w:p>
        </w:tc>
      </w:tr>
    </w:tbl>
    <w:p w:rsidR="00016E46" w:rsidRDefault="00DB6CBC" w:rsidP="00DB6CBC">
      <w:pPr>
        <w:adjustRightInd/>
        <w:snapToGrid/>
        <w:spacing w:after="0"/>
        <w:jc w:val="right"/>
        <w:rPr>
          <w:sz w:val="24"/>
          <w:szCs w:val="24"/>
        </w:rPr>
      </w:pPr>
      <w:r w:rsidRPr="00CF5ADC">
        <w:rPr>
          <w:sz w:val="24"/>
          <w:szCs w:val="24"/>
        </w:rPr>
        <w:t>(</w:t>
      </w:r>
      <w:r w:rsidRPr="00CF5ADC">
        <w:rPr>
          <w:sz w:val="24"/>
          <w:szCs w:val="24"/>
        </w:rPr>
        <w:t>本报告仅供参考</w:t>
      </w:r>
      <w:r w:rsidRPr="00CF5ADC">
        <w:rPr>
          <w:sz w:val="24"/>
          <w:szCs w:val="24"/>
        </w:rPr>
        <w:t>)</w:t>
      </w:r>
    </w:p>
    <w:p w:rsidR="00BC6E90" w:rsidRPr="00131B43" w:rsidRDefault="00BC6E90" w:rsidP="00D16E67">
      <w:pPr>
        <w:adjustRightInd/>
        <w:snapToGrid/>
        <w:spacing w:after="0" w:line="360" w:lineRule="auto"/>
        <w:ind w:firstLineChars="200" w:firstLine="480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131B4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珠江医院心理科</w:t>
      </w:r>
      <w:r w:rsidRPr="00CA0FA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实行</w:t>
      </w:r>
      <w:r w:rsidRPr="00CA0FAC">
        <w:rPr>
          <w:rFonts w:asciiTheme="minorEastAsia" w:eastAsiaTheme="minorEastAsia" w:hAnsiTheme="minorEastAsia" w:hint="eastAsia"/>
          <w:bCs/>
          <w:sz w:val="24"/>
        </w:rPr>
        <w:t>“先诊断，后治疗”</w:t>
      </w:r>
      <w:r w:rsidR="003249C7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的规范诊疗流程</w:t>
      </w:r>
      <w:r w:rsidR="004055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，</w:t>
      </w:r>
      <w:r w:rsidR="003249C7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有心理困扰的求助者来我科就诊，</w:t>
      </w:r>
      <w:bookmarkStart w:id="0" w:name="_GoBack"/>
      <w:bookmarkEnd w:id="0"/>
      <w:r w:rsidRPr="00131B4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由精神科医生通过标准化问诊，</w:t>
      </w:r>
      <w:r w:rsidR="002371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制定治疗方案，包含</w:t>
      </w:r>
      <w:r w:rsidR="003249C7" w:rsidRPr="002371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药物治疗、</w:t>
      </w:r>
      <w:r w:rsidRPr="002371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心理治疗</w:t>
      </w:r>
      <w:r w:rsidR="003249C7" w:rsidRPr="002371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、药物和心理</w:t>
      </w:r>
      <w:r w:rsidRPr="002371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联合</w:t>
      </w:r>
      <w:r w:rsidR="003249C7" w:rsidRPr="002371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治疗</w:t>
      </w:r>
      <w:r w:rsidR="0023713E" w:rsidRPr="002371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等</w:t>
      </w:r>
      <w:r w:rsidR="003249C7" w:rsidRPr="002371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</w:t>
      </w:r>
    </w:p>
    <w:p w:rsidR="00640065" w:rsidRPr="00D16E67" w:rsidRDefault="00BC6E90" w:rsidP="003249C7">
      <w:pPr>
        <w:adjustRightInd/>
        <w:snapToGrid/>
        <w:spacing w:after="0" w:line="300" w:lineRule="auto"/>
        <w:jc w:val="both"/>
        <w:rPr>
          <w:rFonts w:asciiTheme="minorEastAsia" w:eastAsiaTheme="minorEastAsia" w:hAnsiTheme="minorEastAsia"/>
          <w:bCs/>
          <w:sz w:val="24"/>
        </w:rPr>
      </w:pPr>
      <w:r w:rsidRPr="00131B43">
        <w:rPr>
          <w:rStyle w:val="a8"/>
          <w:rFonts w:ascii="微软雅黑" w:hAnsi="微软雅黑" w:cs="宋体" w:hint="eastAsia"/>
          <w:color w:val="000000" w:themeColor="text1"/>
          <w:spacing w:val="15"/>
          <w:sz w:val="24"/>
          <w:szCs w:val="24"/>
        </w:rPr>
        <w:t>药物治</w:t>
      </w:r>
      <w:r w:rsidRPr="003249C7">
        <w:rPr>
          <w:rStyle w:val="a8"/>
          <w:rFonts w:ascii="微软雅黑" w:hAnsi="微软雅黑" w:cs="宋体" w:hint="eastAsia"/>
          <w:color w:val="000000" w:themeColor="text1"/>
          <w:spacing w:val="15"/>
          <w:sz w:val="24"/>
          <w:szCs w:val="24"/>
        </w:rPr>
        <w:t>疗</w:t>
      </w:r>
      <w:r w:rsidR="003249C7" w:rsidRPr="003249C7">
        <w:rPr>
          <w:rStyle w:val="a8"/>
          <w:rFonts w:ascii="微软雅黑" w:hAnsi="微软雅黑" w:cs="宋体" w:hint="eastAsia"/>
          <w:color w:val="000000" w:themeColor="text1"/>
          <w:spacing w:val="15"/>
          <w:sz w:val="24"/>
          <w:szCs w:val="24"/>
        </w:rPr>
        <w:t>：</w:t>
      </w:r>
      <w:r w:rsidR="00D16E67">
        <w:rPr>
          <w:rFonts w:asciiTheme="minorEastAsia" w:eastAsiaTheme="minorEastAsia" w:hAnsiTheme="minorEastAsia" w:hint="eastAsia"/>
          <w:sz w:val="24"/>
        </w:rPr>
        <w:t>通过应用精神药物来改变病态行为、思维或心境的一种治疗手段。</w:t>
      </w:r>
    </w:p>
    <w:p w:rsidR="003249C7" w:rsidRPr="00D16E67" w:rsidRDefault="00BC6E90" w:rsidP="00D16E67">
      <w:pPr>
        <w:adjustRightInd/>
        <w:snapToGrid/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8"/>
          <w:szCs w:val="24"/>
        </w:rPr>
      </w:pPr>
      <w:r w:rsidRPr="00131B43">
        <w:rPr>
          <w:rStyle w:val="a8"/>
          <w:rFonts w:ascii="微软雅黑" w:hAnsi="微软雅黑" w:cs="宋体" w:hint="eastAsia"/>
          <w:color w:val="000000" w:themeColor="text1"/>
          <w:spacing w:val="15"/>
          <w:sz w:val="24"/>
          <w:szCs w:val="24"/>
        </w:rPr>
        <w:t>心理治疗</w:t>
      </w:r>
      <w:r w:rsidR="003249C7" w:rsidRPr="003249C7">
        <w:rPr>
          <w:rStyle w:val="a8"/>
          <w:rFonts w:ascii="微软雅黑" w:hAnsi="微软雅黑" w:cs="宋体" w:hint="eastAsia"/>
          <w:color w:val="000000" w:themeColor="text1"/>
          <w:spacing w:val="15"/>
          <w:sz w:val="24"/>
          <w:szCs w:val="24"/>
        </w:rPr>
        <w:t>：</w:t>
      </w:r>
      <w:r w:rsidR="00D16E67" w:rsidRPr="00D16E67">
        <w:rPr>
          <w:rFonts w:asciiTheme="minorEastAsia" w:eastAsiaTheme="minorEastAsia" w:hAnsiTheme="minorEastAsia" w:hint="eastAsia"/>
          <w:bCs/>
          <w:sz w:val="24"/>
        </w:rPr>
        <w:t>是一种以助人、治病为目的，由专业人员实施的人际互动过程</w:t>
      </w:r>
      <w:r w:rsidR="00D16E67">
        <w:rPr>
          <w:rFonts w:asciiTheme="minorEastAsia" w:eastAsiaTheme="minorEastAsia" w:hAnsiTheme="minorEastAsia" w:hint="eastAsia"/>
          <w:bCs/>
          <w:sz w:val="24"/>
        </w:rPr>
        <w:t>。</w:t>
      </w:r>
      <w:r w:rsidR="00D16E67" w:rsidRPr="00D16E67">
        <w:rPr>
          <w:rFonts w:asciiTheme="minorEastAsia" w:eastAsiaTheme="minorEastAsia" w:hAnsiTheme="minorEastAsia" w:hint="eastAsia"/>
          <w:bCs/>
          <w:sz w:val="24"/>
        </w:rPr>
        <w:t>通过谈话、</w:t>
      </w:r>
      <w:r w:rsidR="00D16E67">
        <w:rPr>
          <w:rFonts w:asciiTheme="minorEastAsia" w:eastAsiaTheme="minorEastAsia" w:hAnsiTheme="minorEastAsia" w:hint="eastAsia"/>
          <w:bCs/>
          <w:sz w:val="24"/>
        </w:rPr>
        <w:t>非</w:t>
      </w:r>
      <w:r w:rsidR="00D16E67" w:rsidRPr="00D16E67">
        <w:rPr>
          <w:rFonts w:asciiTheme="minorEastAsia" w:eastAsiaTheme="minorEastAsia" w:hAnsiTheme="minorEastAsia" w:hint="eastAsia"/>
          <w:bCs/>
          <w:sz w:val="24"/>
        </w:rPr>
        <w:t>言语沟通及特意安排的情境，积极影响患者，改变心理体验和行为，达到减轻痛苦、健全人格、适应社会、治疗疾病、促进康复的目的。</w:t>
      </w:r>
    </w:p>
    <w:p w:rsidR="003249C7" w:rsidRPr="003249C7" w:rsidRDefault="003249C7" w:rsidP="003249C7">
      <w:pPr>
        <w:adjustRightInd/>
        <w:snapToGrid/>
        <w:spacing w:after="0" w:line="300" w:lineRule="auto"/>
        <w:jc w:val="both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AA2A27" w:rsidRPr="00131B43" w:rsidRDefault="001538F4" w:rsidP="003249C7">
      <w:pPr>
        <w:spacing w:line="300" w:lineRule="auto"/>
        <w:rPr>
          <w:b/>
          <w:color w:val="000000" w:themeColor="text1"/>
          <w:sz w:val="24"/>
        </w:rPr>
      </w:pPr>
      <w:r w:rsidRPr="00131B43">
        <w:rPr>
          <w:b/>
          <w:color w:val="000000" w:themeColor="text1"/>
          <w:sz w:val="24"/>
        </w:rPr>
        <w:t>如需了解心理相关科普知识，可扫描下方二维码关注</w:t>
      </w:r>
      <w:r w:rsidR="003249C7">
        <w:rPr>
          <w:b/>
          <w:color w:val="000000" w:themeColor="text1"/>
          <w:sz w:val="24"/>
        </w:rPr>
        <w:t>“</w:t>
      </w:r>
      <w:r w:rsidRPr="00131B43">
        <w:rPr>
          <w:b/>
          <w:color w:val="000000" w:themeColor="text1"/>
          <w:sz w:val="24"/>
        </w:rPr>
        <w:t>南方医科大学珠江医院心理科</w:t>
      </w:r>
      <w:r w:rsidR="00F402E0" w:rsidRPr="00131B43">
        <w:rPr>
          <w:b/>
          <w:color w:val="000000" w:themeColor="text1"/>
          <w:sz w:val="24"/>
        </w:rPr>
        <w:t>”</w:t>
      </w:r>
      <w:r w:rsidRPr="00131B43">
        <w:rPr>
          <w:b/>
          <w:color w:val="000000" w:themeColor="text1"/>
          <w:sz w:val="24"/>
        </w:rPr>
        <w:t>公众号</w:t>
      </w:r>
    </w:p>
    <w:p w:rsidR="001538F4" w:rsidRDefault="001538F4" w:rsidP="003249C7">
      <w:pPr>
        <w:jc w:val="center"/>
        <w:rPr>
          <w:b/>
          <w:color w:val="000000" w:themeColor="text1"/>
          <w:sz w:val="24"/>
          <w:u w:val="single"/>
        </w:rPr>
      </w:pPr>
      <w:r w:rsidRPr="00131B43">
        <w:rPr>
          <w:b/>
          <w:noProof/>
          <w:color w:val="000000" w:themeColor="text1"/>
          <w:sz w:val="24"/>
        </w:rPr>
        <w:drawing>
          <wp:inline distT="0" distB="0" distL="0" distR="0">
            <wp:extent cx="1718733" cy="1767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670" cy="17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C7" w:rsidRPr="00131B43" w:rsidRDefault="003249C7" w:rsidP="003249C7">
      <w:pPr>
        <w:rPr>
          <w:b/>
          <w:color w:val="000000" w:themeColor="text1"/>
          <w:sz w:val="24"/>
          <w:u w:val="single"/>
        </w:rPr>
      </w:pPr>
    </w:p>
    <w:p w:rsidR="00AA2A27" w:rsidRPr="00131B43" w:rsidRDefault="00AA2A27" w:rsidP="00AA2A27">
      <w:pPr>
        <w:rPr>
          <w:b/>
          <w:color w:val="000000" w:themeColor="text1"/>
          <w:sz w:val="24"/>
          <w:u w:val="single"/>
        </w:rPr>
      </w:pPr>
      <w:r w:rsidRPr="00131B43">
        <w:rPr>
          <w:rFonts w:hint="eastAsia"/>
          <w:b/>
          <w:color w:val="000000" w:themeColor="text1"/>
          <w:sz w:val="24"/>
          <w:u w:val="single"/>
        </w:rPr>
        <w:t>注意</w:t>
      </w:r>
      <w:r w:rsidRPr="00131B43">
        <w:rPr>
          <w:rFonts w:hint="eastAsia"/>
          <w:b/>
          <w:color w:val="000000" w:themeColor="text1"/>
          <w:sz w:val="24"/>
          <w:u w:val="single"/>
        </w:rPr>
        <w:t xml:space="preserve">: </w:t>
      </w:r>
      <w:r w:rsidRPr="00131B43">
        <w:rPr>
          <w:rFonts w:hint="eastAsia"/>
          <w:b/>
          <w:color w:val="000000" w:themeColor="text1"/>
          <w:sz w:val="24"/>
          <w:u w:val="single"/>
        </w:rPr>
        <w:t>报告内容仅是对受测者心理状态的一种</w:t>
      </w:r>
      <w:r w:rsidR="00C257E1">
        <w:rPr>
          <w:rFonts w:hint="eastAsia"/>
          <w:b/>
          <w:color w:val="000000" w:themeColor="text1"/>
          <w:sz w:val="24"/>
          <w:u w:val="single"/>
        </w:rPr>
        <w:t>评估</w:t>
      </w:r>
      <w:r w:rsidRPr="00131B43">
        <w:rPr>
          <w:rFonts w:hint="eastAsia"/>
          <w:b/>
          <w:color w:val="000000" w:themeColor="text1"/>
          <w:sz w:val="24"/>
          <w:u w:val="single"/>
        </w:rPr>
        <w:t>，报告必须经由专业人员解释才有效！使用者有义务为报告内容保密！</w:t>
      </w:r>
    </w:p>
    <w:p w:rsidR="00DD555E" w:rsidRPr="00BC6E90" w:rsidRDefault="00AA2A27" w:rsidP="00AA2A27">
      <w:pPr>
        <w:adjustRightInd/>
        <w:snapToGrid/>
        <w:spacing w:after="0"/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DD555E" w:rsidRPr="00BC6E90">
        <w:rPr>
          <w:rFonts w:hint="eastAsia"/>
          <w:b/>
          <w:sz w:val="24"/>
        </w:rPr>
        <w:lastRenderedPageBreak/>
        <w:t>90</w:t>
      </w:r>
      <w:r w:rsidR="00DD555E" w:rsidRPr="00BC6E90">
        <w:rPr>
          <w:rFonts w:hint="eastAsia"/>
          <w:b/>
          <w:sz w:val="24"/>
        </w:rPr>
        <w:t>项症状清单</w:t>
      </w:r>
    </w:p>
    <w:p w:rsidR="00CF7C64" w:rsidRPr="00CF7C64" w:rsidRDefault="00CF7C64" w:rsidP="00CF7C64">
      <w:pPr>
        <w:adjustRightInd/>
        <w:snapToGrid/>
        <w:spacing w:before="150" w:after="0"/>
        <w:rPr>
          <w:rFonts w:ascii="微软雅黑" w:hAnsi="微软雅黑" w:cs="宋体"/>
          <w:b/>
          <w:bCs/>
          <w:color w:val="000000"/>
          <w:sz w:val="21"/>
          <w:szCs w:val="21"/>
        </w:rPr>
      </w:pPr>
      <w:r w:rsidRPr="00CF7C64">
        <w:rPr>
          <w:rFonts w:ascii="微软雅黑" w:hAnsi="微软雅黑" w:cs="宋体" w:hint="eastAsia"/>
          <w:b/>
          <w:bCs/>
          <w:color w:val="000000"/>
          <w:sz w:val="21"/>
          <w:szCs w:val="21"/>
        </w:rPr>
        <w:t>结果分数</w:t>
      </w:r>
    </w:p>
    <w:tbl>
      <w:tblPr>
        <w:tblW w:w="5000" w:type="pct"/>
        <w:tblBorders>
          <w:top w:val="single" w:sz="12" w:space="0" w:color="666666"/>
          <w:bottom w:val="single" w:sz="12" w:space="0" w:color="66666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"/>
        <w:gridCol w:w="2181"/>
        <w:gridCol w:w="4385"/>
        <w:gridCol w:w="828"/>
        <w:gridCol w:w="1167"/>
        <w:gridCol w:w="1167"/>
      </w:tblGrid>
      <w:tr w:rsidR="00CF7C64" w:rsidRPr="00CF7C64" w:rsidTr="00CF7C64">
        <w:tc>
          <w:tcPr>
            <w:tcW w:w="392" w:type="pct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1033" w:type="pct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因子</w:t>
            </w:r>
          </w:p>
        </w:tc>
        <w:tc>
          <w:tcPr>
            <w:tcW w:w="2077" w:type="pct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英文</w:t>
            </w:r>
          </w:p>
        </w:tc>
        <w:tc>
          <w:tcPr>
            <w:tcW w:w="392" w:type="pct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简称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原始分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因子分</w:t>
            </w:r>
          </w:p>
        </w:tc>
      </w:tr>
      <w:tr w:rsidR="00CF7C64" w:rsidRPr="00CF7C64" w:rsidTr="00CF7C64">
        <w:tc>
          <w:tcPr>
            <w:tcW w:w="392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103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躯体化</w:t>
            </w:r>
          </w:p>
        </w:tc>
        <w:tc>
          <w:tcPr>
            <w:tcW w:w="20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Somatization</w:t>
            </w:r>
          </w:p>
        </w:tc>
        <w:tc>
          <w:tcPr>
            <w:tcW w:w="3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SOM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37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3.08</w:t>
            </w:r>
          </w:p>
        </w:tc>
      </w:tr>
      <w:tr w:rsidR="00CF7C64" w:rsidRPr="00CF7C64" w:rsidTr="00CF7C64">
        <w:tc>
          <w:tcPr>
            <w:tcW w:w="392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  <w:tc>
          <w:tcPr>
            <w:tcW w:w="103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强迫症状</w:t>
            </w:r>
          </w:p>
        </w:tc>
        <w:tc>
          <w:tcPr>
            <w:tcW w:w="20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Obsessive-Compulsive</w:t>
            </w:r>
          </w:p>
        </w:tc>
        <w:tc>
          <w:tcPr>
            <w:tcW w:w="3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O-C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33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3.30</w:t>
            </w:r>
          </w:p>
        </w:tc>
      </w:tr>
      <w:tr w:rsidR="00CF7C64" w:rsidRPr="00CF7C64" w:rsidTr="00CF7C64">
        <w:tc>
          <w:tcPr>
            <w:tcW w:w="392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</w:tc>
        <w:tc>
          <w:tcPr>
            <w:tcW w:w="103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人际关系敏感</w:t>
            </w:r>
          </w:p>
        </w:tc>
        <w:tc>
          <w:tcPr>
            <w:tcW w:w="20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Interpersonal Sensitivity</w:t>
            </w:r>
          </w:p>
        </w:tc>
        <w:tc>
          <w:tcPr>
            <w:tcW w:w="3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INT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34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3.78</w:t>
            </w:r>
          </w:p>
        </w:tc>
      </w:tr>
      <w:tr w:rsidR="00CF7C64" w:rsidRPr="00CF7C64" w:rsidTr="00CF7C64">
        <w:tc>
          <w:tcPr>
            <w:tcW w:w="392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</w:tc>
        <w:tc>
          <w:tcPr>
            <w:tcW w:w="103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抑郁</w:t>
            </w:r>
          </w:p>
        </w:tc>
        <w:tc>
          <w:tcPr>
            <w:tcW w:w="20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Depression</w:t>
            </w:r>
          </w:p>
        </w:tc>
        <w:tc>
          <w:tcPr>
            <w:tcW w:w="3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DEP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54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4.15</w:t>
            </w:r>
          </w:p>
        </w:tc>
      </w:tr>
      <w:tr w:rsidR="00CF7C64" w:rsidRPr="00CF7C64" w:rsidTr="00CF7C64">
        <w:tc>
          <w:tcPr>
            <w:tcW w:w="392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</w:tc>
        <w:tc>
          <w:tcPr>
            <w:tcW w:w="103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焦虑</w:t>
            </w:r>
          </w:p>
        </w:tc>
        <w:tc>
          <w:tcPr>
            <w:tcW w:w="20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Anxiety</w:t>
            </w:r>
          </w:p>
        </w:tc>
        <w:tc>
          <w:tcPr>
            <w:tcW w:w="3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ANX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40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4.00</w:t>
            </w:r>
          </w:p>
        </w:tc>
      </w:tr>
      <w:tr w:rsidR="00CF7C64" w:rsidRPr="00CF7C64" w:rsidTr="00CF7C64">
        <w:tc>
          <w:tcPr>
            <w:tcW w:w="392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6</w:t>
            </w:r>
          </w:p>
        </w:tc>
        <w:tc>
          <w:tcPr>
            <w:tcW w:w="103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敌对</w:t>
            </w:r>
          </w:p>
        </w:tc>
        <w:tc>
          <w:tcPr>
            <w:tcW w:w="20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Hostility</w:t>
            </w:r>
          </w:p>
        </w:tc>
        <w:tc>
          <w:tcPr>
            <w:tcW w:w="3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HOS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24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4.00</w:t>
            </w:r>
          </w:p>
        </w:tc>
      </w:tr>
      <w:tr w:rsidR="00CF7C64" w:rsidRPr="00CF7C64" w:rsidTr="00CF7C64">
        <w:tc>
          <w:tcPr>
            <w:tcW w:w="392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7</w:t>
            </w:r>
          </w:p>
        </w:tc>
        <w:tc>
          <w:tcPr>
            <w:tcW w:w="103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恐怖</w:t>
            </w:r>
          </w:p>
        </w:tc>
        <w:tc>
          <w:tcPr>
            <w:tcW w:w="20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Phobic Anxiety</w:t>
            </w:r>
          </w:p>
        </w:tc>
        <w:tc>
          <w:tcPr>
            <w:tcW w:w="3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PHOB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18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2.57</w:t>
            </w:r>
          </w:p>
        </w:tc>
      </w:tr>
      <w:tr w:rsidR="00CF7C64" w:rsidRPr="00CF7C64" w:rsidTr="00CF7C64">
        <w:tc>
          <w:tcPr>
            <w:tcW w:w="392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8</w:t>
            </w:r>
          </w:p>
        </w:tc>
        <w:tc>
          <w:tcPr>
            <w:tcW w:w="103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偏执</w:t>
            </w:r>
          </w:p>
        </w:tc>
        <w:tc>
          <w:tcPr>
            <w:tcW w:w="20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Paranoid Ideation</w:t>
            </w:r>
          </w:p>
        </w:tc>
        <w:tc>
          <w:tcPr>
            <w:tcW w:w="3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PAR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17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2.83</w:t>
            </w:r>
          </w:p>
        </w:tc>
      </w:tr>
      <w:tr w:rsidR="00CF7C64" w:rsidRPr="00CF7C64" w:rsidTr="00CF7C64">
        <w:tc>
          <w:tcPr>
            <w:tcW w:w="392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9</w:t>
            </w:r>
          </w:p>
        </w:tc>
        <w:tc>
          <w:tcPr>
            <w:tcW w:w="103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精神病性</w:t>
            </w:r>
          </w:p>
        </w:tc>
        <w:tc>
          <w:tcPr>
            <w:tcW w:w="20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Psychoticism</w:t>
            </w:r>
          </w:p>
        </w:tc>
        <w:tc>
          <w:tcPr>
            <w:tcW w:w="3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PSY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36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3.60</w:t>
            </w:r>
          </w:p>
        </w:tc>
      </w:tr>
      <w:tr w:rsidR="00CF7C64" w:rsidRPr="00CF7C64" w:rsidTr="00CF7C64">
        <w:tc>
          <w:tcPr>
            <w:tcW w:w="392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10</w:t>
            </w:r>
          </w:p>
        </w:tc>
        <w:tc>
          <w:tcPr>
            <w:tcW w:w="103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其他</w:t>
            </w:r>
          </w:p>
        </w:tc>
        <w:tc>
          <w:tcPr>
            <w:tcW w:w="20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Additional Items</w:t>
            </w:r>
          </w:p>
        </w:tc>
        <w:tc>
          <w:tcPr>
            <w:tcW w:w="3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ADD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19</w:t>
            </w:r>
          </w:p>
        </w:tc>
        <w:tc>
          <w:tcPr>
            <w:tcW w:w="55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2.71</w:t>
            </w:r>
          </w:p>
        </w:tc>
      </w:tr>
      <w:tr w:rsidR="00CF7C64" w:rsidRPr="00CF7C64" w:rsidTr="00CF7C64">
        <w:tc>
          <w:tcPr>
            <w:tcW w:w="5000" w:type="pct"/>
            <w:gridSpan w:val="6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7C64" w:rsidRPr="00CF7C64" w:rsidRDefault="00CF7C64" w:rsidP="00C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CF7C64">
              <w:rPr>
                <w:rFonts w:ascii="宋体" w:eastAsia="宋体" w:hAnsi="宋体" w:cs="宋体"/>
                <w:sz w:val="21"/>
                <w:szCs w:val="21"/>
              </w:rPr>
              <w:t>总分：312分，总均分：3.47分</w:t>
            </w:r>
            <w:r w:rsidRPr="00CF7C64">
              <w:rPr>
                <w:rFonts w:ascii="宋体" w:eastAsia="宋体" w:hAnsi="宋体" w:cs="宋体"/>
                <w:sz w:val="21"/>
                <w:szCs w:val="21"/>
              </w:rPr>
              <w:br/>
              <w:t>阳性项目数：83项，阴性项目数：7项</w:t>
            </w:r>
            <w:r w:rsidRPr="00CF7C64">
              <w:rPr>
                <w:rFonts w:ascii="宋体" w:eastAsia="宋体" w:hAnsi="宋体" w:cs="宋体"/>
                <w:sz w:val="21"/>
                <w:szCs w:val="21"/>
              </w:rPr>
              <w:br/>
              <w:t>阳性项目均分：3.67分</w:t>
            </w:r>
          </w:p>
        </w:tc>
      </w:tr>
    </w:tbl>
    <w:p w:rsidR="00DD555E" w:rsidRDefault="00CF7C64" w:rsidP="00FE0ECB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45910" cy="333697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5E" w:rsidRDefault="0030725E" w:rsidP="00FE0ECB">
      <w:pPr>
        <w:jc w:val="center"/>
        <w:rPr>
          <w:b/>
          <w:sz w:val="24"/>
        </w:rPr>
      </w:pPr>
    </w:p>
    <w:p w:rsidR="0030725E" w:rsidRDefault="0030725E" w:rsidP="00FE0ECB">
      <w:pPr>
        <w:jc w:val="center"/>
        <w:rPr>
          <w:b/>
          <w:sz w:val="24"/>
        </w:rPr>
      </w:pPr>
    </w:p>
    <w:p w:rsidR="00FE0ECB" w:rsidRPr="0068151C" w:rsidRDefault="00DD555E" w:rsidP="0068151C">
      <w:pPr>
        <w:adjustRightInd/>
        <w:snapToGrid/>
        <w:spacing w:line="220" w:lineRule="atLeast"/>
        <w:rPr>
          <w:b/>
          <w:sz w:val="24"/>
        </w:rPr>
      </w:pPr>
      <w:r>
        <w:rPr>
          <w:b/>
          <w:sz w:val="24"/>
        </w:rPr>
        <w:br w:type="page"/>
      </w:r>
    </w:p>
    <w:p w:rsidR="006F4187" w:rsidRDefault="006F4187" w:rsidP="0068151C">
      <w:pPr>
        <w:pStyle w:val="1"/>
        <w:spacing w:before="0" w:after="0" w:line="240" w:lineRule="auto"/>
        <w:jc w:val="center"/>
        <w:rPr>
          <w:bCs w:val="0"/>
          <w:kern w:val="0"/>
          <w:sz w:val="24"/>
          <w:szCs w:val="22"/>
        </w:rPr>
      </w:pPr>
      <w:r w:rsidRPr="006F4187">
        <w:rPr>
          <w:bCs w:val="0"/>
          <w:kern w:val="0"/>
          <w:sz w:val="24"/>
          <w:szCs w:val="22"/>
        </w:rPr>
        <w:lastRenderedPageBreak/>
        <w:t>艾森克人格问卷测评报告</w:t>
      </w:r>
    </w:p>
    <w:p w:rsidR="006F4187" w:rsidRPr="006F4187" w:rsidRDefault="006F4187" w:rsidP="006F4187"/>
    <w:p w:rsidR="00BC6E90" w:rsidRPr="00BC6E90" w:rsidRDefault="00BC6E90" w:rsidP="00BC6E90">
      <w:pPr>
        <w:adjustRightInd/>
        <w:snapToGrid/>
        <w:spacing w:after="0"/>
        <w:jc w:val="both"/>
        <w:rPr>
          <w:b/>
          <w:sz w:val="24"/>
        </w:rPr>
      </w:pPr>
    </w:p>
    <w:p w:rsidR="008D6A2B" w:rsidRDefault="008D6A2B" w:rsidP="00BC6E90">
      <w:pPr>
        <w:adjustRightInd/>
        <w:snapToGrid/>
        <w:spacing w:after="0"/>
        <w:jc w:val="both"/>
        <w:rPr>
          <w:b/>
          <w:sz w:val="24"/>
        </w:rPr>
      </w:pPr>
    </w:p>
    <w:p w:rsidR="008D6A2B" w:rsidRDefault="008D6A2B" w:rsidP="006F4187">
      <w:pPr>
        <w:adjustRightInd/>
        <w:snapToGrid/>
        <w:spacing w:after="0"/>
        <w:jc w:val="center"/>
        <w:rPr>
          <w:b/>
          <w:sz w:val="24"/>
        </w:rPr>
      </w:pPr>
    </w:p>
    <w:p w:rsidR="005B103F" w:rsidRDefault="005B103F" w:rsidP="004B6464">
      <w:pPr>
        <w:adjustRightInd/>
        <w:snapToGrid/>
        <w:spacing w:after="0"/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:rsidR="004B6464" w:rsidRPr="00BC6E90" w:rsidRDefault="004B6464" w:rsidP="004B6464">
      <w:pPr>
        <w:adjustRightInd/>
        <w:snapToGrid/>
        <w:spacing w:after="0"/>
        <w:jc w:val="center"/>
        <w:rPr>
          <w:b/>
          <w:sz w:val="24"/>
        </w:rPr>
      </w:pPr>
      <w:r w:rsidRPr="00BC6E90">
        <w:rPr>
          <w:rFonts w:hint="eastAsia"/>
          <w:b/>
          <w:sz w:val="24"/>
        </w:rPr>
        <w:lastRenderedPageBreak/>
        <w:t>匹茨堡睡眠质量指数</w:t>
      </w:r>
    </w:p>
    <w:p w:rsidR="00242BC7" w:rsidRPr="00242BC7" w:rsidRDefault="00242BC7" w:rsidP="00242BC7">
      <w:pPr>
        <w:adjustRightInd/>
        <w:snapToGrid/>
        <w:spacing w:before="150" w:after="0"/>
        <w:rPr>
          <w:rFonts w:ascii="微软雅黑" w:hAnsi="微软雅黑" w:cs="宋体"/>
          <w:b/>
          <w:bCs/>
          <w:color w:val="000000"/>
          <w:sz w:val="21"/>
          <w:szCs w:val="21"/>
        </w:rPr>
      </w:pPr>
      <w:r w:rsidRPr="00242BC7">
        <w:rPr>
          <w:rFonts w:ascii="微软雅黑" w:hAnsi="微软雅黑" w:cs="宋体" w:hint="eastAsia"/>
          <w:b/>
          <w:bCs/>
          <w:color w:val="000000"/>
          <w:sz w:val="21"/>
          <w:szCs w:val="21"/>
        </w:rPr>
        <w:t>结果分数</w:t>
      </w:r>
    </w:p>
    <w:tbl>
      <w:tblPr>
        <w:tblW w:w="5000" w:type="pct"/>
        <w:tblBorders>
          <w:top w:val="single" w:sz="12" w:space="0" w:color="666666"/>
          <w:bottom w:val="single" w:sz="12" w:space="0" w:color="66666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"/>
        <w:gridCol w:w="1219"/>
        <w:gridCol w:w="1219"/>
        <w:gridCol w:w="1219"/>
        <w:gridCol w:w="1219"/>
        <w:gridCol w:w="1219"/>
        <w:gridCol w:w="1218"/>
        <w:gridCol w:w="1769"/>
        <w:gridCol w:w="667"/>
      </w:tblGrid>
      <w:tr w:rsidR="00242BC7" w:rsidRPr="00242BC7" w:rsidTr="00242BC7">
        <w:tc>
          <w:tcPr>
            <w:tcW w:w="382" w:type="pct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项 目</w:t>
            </w:r>
          </w:p>
        </w:tc>
        <w:tc>
          <w:tcPr>
            <w:tcW w:w="577" w:type="pct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睡眠质量</w:t>
            </w:r>
          </w:p>
        </w:tc>
        <w:tc>
          <w:tcPr>
            <w:tcW w:w="577" w:type="pct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入睡时间</w:t>
            </w:r>
          </w:p>
        </w:tc>
        <w:tc>
          <w:tcPr>
            <w:tcW w:w="577" w:type="pct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睡眠时间</w:t>
            </w:r>
          </w:p>
        </w:tc>
        <w:tc>
          <w:tcPr>
            <w:tcW w:w="577" w:type="pct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睡眠效率</w:t>
            </w:r>
          </w:p>
        </w:tc>
        <w:tc>
          <w:tcPr>
            <w:tcW w:w="577" w:type="pct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睡眠障碍</w:t>
            </w:r>
          </w:p>
        </w:tc>
        <w:tc>
          <w:tcPr>
            <w:tcW w:w="577" w:type="pct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催眠药物</w:t>
            </w:r>
          </w:p>
        </w:tc>
        <w:tc>
          <w:tcPr>
            <w:tcW w:w="838" w:type="pct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日间功能障碍</w:t>
            </w:r>
          </w:p>
        </w:tc>
        <w:tc>
          <w:tcPr>
            <w:tcW w:w="316" w:type="pct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总分</w:t>
            </w:r>
          </w:p>
        </w:tc>
      </w:tr>
      <w:tr w:rsidR="00242BC7" w:rsidRPr="00242BC7" w:rsidTr="00242BC7">
        <w:tc>
          <w:tcPr>
            <w:tcW w:w="382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sz w:val="21"/>
                <w:szCs w:val="21"/>
              </w:rPr>
              <w:t>分 数</w:t>
            </w:r>
          </w:p>
        </w:tc>
        <w:tc>
          <w:tcPr>
            <w:tcW w:w="5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  <w:tc>
          <w:tcPr>
            <w:tcW w:w="5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  <w:tc>
          <w:tcPr>
            <w:tcW w:w="5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</w:tc>
        <w:tc>
          <w:tcPr>
            <w:tcW w:w="5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  <w:tc>
          <w:tcPr>
            <w:tcW w:w="5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</w:tc>
        <w:tc>
          <w:tcPr>
            <w:tcW w:w="57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83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</w:tc>
        <w:tc>
          <w:tcPr>
            <w:tcW w:w="31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2BC7" w:rsidRPr="00242BC7" w:rsidRDefault="00242BC7" w:rsidP="00242BC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242BC7">
              <w:rPr>
                <w:rFonts w:ascii="宋体" w:eastAsia="宋体" w:hAnsi="宋体" w:cs="宋体"/>
                <w:sz w:val="21"/>
                <w:szCs w:val="21"/>
              </w:rPr>
              <w:t>15</w:t>
            </w:r>
          </w:p>
        </w:tc>
      </w:tr>
    </w:tbl>
    <w:p w:rsidR="005B103F" w:rsidRDefault="005B103F" w:rsidP="005B103F">
      <w:pPr>
        <w:spacing w:after="0"/>
        <w:rPr>
          <w:rFonts w:asciiTheme="minorEastAsia" w:eastAsiaTheme="minorEastAsia" w:hAnsiTheme="minorEastAsia" w:cs="宋体"/>
          <w:color w:val="0070C0"/>
          <w:sz w:val="24"/>
          <w:szCs w:val="24"/>
        </w:rPr>
      </w:pPr>
    </w:p>
    <w:p w:rsidR="005B103F" w:rsidRDefault="005B103F" w:rsidP="005B103F">
      <w:pPr>
        <w:spacing w:after="0"/>
        <w:rPr>
          <w:rFonts w:asciiTheme="minorEastAsia" w:eastAsiaTheme="minorEastAsia" w:hAnsiTheme="minorEastAsia" w:cs="宋体"/>
          <w:color w:val="0070C0"/>
          <w:sz w:val="24"/>
          <w:szCs w:val="24"/>
        </w:rPr>
      </w:pPr>
    </w:p>
    <w:p w:rsidR="005B103F" w:rsidRDefault="005B103F" w:rsidP="005B103F">
      <w:pPr>
        <w:spacing w:after="0"/>
        <w:rPr>
          <w:rFonts w:asciiTheme="minorEastAsia" w:eastAsiaTheme="minorEastAsia" w:hAnsiTheme="minorEastAsia" w:cs="宋体"/>
          <w:color w:val="0070C0"/>
          <w:sz w:val="24"/>
          <w:szCs w:val="24"/>
        </w:rPr>
      </w:pPr>
    </w:p>
    <w:p w:rsidR="005B103F" w:rsidRDefault="005B103F" w:rsidP="005B103F">
      <w:pPr>
        <w:spacing w:after="0"/>
        <w:rPr>
          <w:rFonts w:asciiTheme="minorEastAsia" w:eastAsiaTheme="minorEastAsia" w:hAnsiTheme="minorEastAsia" w:cs="宋体"/>
          <w:color w:val="0070C0"/>
          <w:sz w:val="24"/>
          <w:szCs w:val="24"/>
        </w:rPr>
      </w:pPr>
    </w:p>
    <w:p w:rsidR="005B103F" w:rsidRDefault="005B103F" w:rsidP="005B103F">
      <w:pPr>
        <w:spacing w:after="0"/>
        <w:rPr>
          <w:rFonts w:asciiTheme="minorEastAsia" w:eastAsiaTheme="minorEastAsia" w:hAnsiTheme="minorEastAsia" w:cs="宋体"/>
          <w:color w:val="0070C0"/>
          <w:sz w:val="24"/>
          <w:szCs w:val="24"/>
        </w:rPr>
      </w:pPr>
    </w:p>
    <w:p w:rsidR="005B103F" w:rsidRDefault="005B103F" w:rsidP="005B103F">
      <w:pPr>
        <w:rPr>
          <w:sz w:val="24"/>
        </w:rPr>
      </w:pPr>
      <w:r>
        <w:rPr>
          <w:rFonts w:hint="eastAsia"/>
          <w:sz w:val="24"/>
        </w:rPr>
        <w:t>【得分解释】</w:t>
      </w:r>
    </w:p>
    <w:p w:rsidR="005B103F" w:rsidRPr="005B103F" w:rsidRDefault="005B103F" w:rsidP="005B103F">
      <w:pPr>
        <w:spacing w:after="0" w:line="360" w:lineRule="auto"/>
        <w:rPr>
          <w:rFonts w:asciiTheme="minorEastAsia" w:eastAsiaTheme="minorEastAsia" w:hAnsiTheme="minorEastAsia" w:cs="Times New Roman"/>
          <w:sz w:val="24"/>
        </w:rPr>
      </w:pPr>
      <w:r w:rsidRPr="005B103F">
        <w:rPr>
          <w:rFonts w:asciiTheme="minorEastAsia" w:eastAsiaTheme="minorEastAsia" w:hAnsiTheme="minorEastAsia" w:cs="Times New Roman"/>
          <w:sz w:val="24"/>
        </w:rPr>
        <w:t>0</w:t>
      </w:r>
      <w:r w:rsidRPr="005B103F">
        <w:rPr>
          <w:rFonts w:asciiTheme="minorEastAsia" w:eastAsiaTheme="minorEastAsia" w:hAnsiTheme="minorEastAsia" w:cs="Times New Roman" w:hint="eastAsia"/>
          <w:sz w:val="24"/>
        </w:rPr>
        <w:t>～</w:t>
      </w:r>
      <w:r w:rsidRPr="005B103F">
        <w:rPr>
          <w:rFonts w:asciiTheme="minorEastAsia" w:eastAsiaTheme="minorEastAsia" w:hAnsiTheme="minorEastAsia" w:cs="Times New Roman"/>
          <w:sz w:val="24"/>
        </w:rPr>
        <w:t>3</w:t>
      </w:r>
      <w:r w:rsidRPr="005B103F">
        <w:rPr>
          <w:rFonts w:asciiTheme="minorEastAsia" w:eastAsiaTheme="minorEastAsia" w:hAnsiTheme="minorEastAsia" w:cs="Times New Roman" w:hint="eastAsia"/>
          <w:sz w:val="24"/>
        </w:rPr>
        <w:t>分：总体睡眠质量很好；</w:t>
      </w:r>
      <w:r w:rsidRPr="005B103F">
        <w:rPr>
          <w:rFonts w:asciiTheme="minorEastAsia" w:eastAsiaTheme="minorEastAsia" w:hAnsiTheme="minorEastAsia" w:cs="Times New Roman"/>
          <w:sz w:val="24"/>
        </w:rPr>
        <w:t xml:space="preserve"> </w:t>
      </w:r>
    </w:p>
    <w:p w:rsidR="005B103F" w:rsidRPr="005B103F" w:rsidRDefault="005B103F" w:rsidP="005B103F">
      <w:pPr>
        <w:spacing w:after="0" w:line="360" w:lineRule="auto"/>
        <w:rPr>
          <w:rFonts w:asciiTheme="minorEastAsia" w:eastAsiaTheme="minorEastAsia" w:hAnsiTheme="minorEastAsia" w:cs="Times New Roman"/>
          <w:sz w:val="24"/>
        </w:rPr>
      </w:pPr>
      <w:r w:rsidRPr="005B103F">
        <w:rPr>
          <w:rFonts w:asciiTheme="minorEastAsia" w:eastAsiaTheme="minorEastAsia" w:hAnsiTheme="minorEastAsia" w:cs="Times New Roman"/>
          <w:sz w:val="24"/>
        </w:rPr>
        <w:t>4</w:t>
      </w:r>
      <w:r w:rsidRPr="005B103F">
        <w:rPr>
          <w:rFonts w:asciiTheme="minorEastAsia" w:eastAsiaTheme="minorEastAsia" w:hAnsiTheme="minorEastAsia" w:cs="Times New Roman" w:hint="eastAsia"/>
          <w:sz w:val="24"/>
        </w:rPr>
        <w:t>～</w:t>
      </w:r>
      <w:r w:rsidRPr="005B103F">
        <w:rPr>
          <w:rFonts w:asciiTheme="minorEastAsia" w:eastAsiaTheme="minorEastAsia" w:hAnsiTheme="minorEastAsia" w:cs="Times New Roman"/>
          <w:sz w:val="24"/>
        </w:rPr>
        <w:t>5</w:t>
      </w:r>
      <w:r w:rsidRPr="005B103F">
        <w:rPr>
          <w:rFonts w:asciiTheme="minorEastAsia" w:eastAsiaTheme="minorEastAsia" w:hAnsiTheme="minorEastAsia" w:cs="Times New Roman" w:hint="eastAsia"/>
          <w:sz w:val="24"/>
        </w:rPr>
        <w:t>分：总体睡眠质量良好；</w:t>
      </w:r>
    </w:p>
    <w:p w:rsidR="005B103F" w:rsidRPr="005B103F" w:rsidRDefault="005B103F" w:rsidP="005B103F">
      <w:pPr>
        <w:spacing w:after="0" w:line="360" w:lineRule="auto"/>
        <w:rPr>
          <w:rFonts w:asciiTheme="minorEastAsia" w:eastAsiaTheme="minorEastAsia" w:hAnsiTheme="minorEastAsia" w:cs="Times New Roman"/>
          <w:sz w:val="24"/>
        </w:rPr>
      </w:pPr>
      <w:r w:rsidRPr="005B103F">
        <w:rPr>
          <w:rFonts w:asciiTheme="minorEastAsia" w:eastAsiaTheme="minorEastAsia" w:hAnsiTheme="minorEastAsia" w:cs="Times New Roman"/>
          <w:sz w:val="24"/>
        </w:rPr>
        <w:t>6</w:t>
      </w:r>
      <w:r w:rsidRPr="005B103F">
        <w:rPr>
          <w:rFonts w:asciiTheme="minorEastAsia" w:eastAsiaTheme="minorEastAsia" w:hAnsiTheme="minorEastAsia" w:cs="Times New Roman" w:hint="eastAsia"/>
          <w:sz w:val="24"/>
        </w:rPr>
        <w:t>～</w:t>
      </w:r>
      <w:r w:rsidRPr="005B103F">
        <w:rPr>
          <w:rFonts w:asciiTheme="minorEastAsia" w:eastAsiaTheme="minorEastAsia" w:hAnsiTheme="minorEastAsia" w:cs="Times New Roman"/>
          <w:sz w:val="24"/>
        </w:rPr>
        <w:t>7</w:t>
      </w:r>
      <w:r w:rsidRPr="005B103F">
        <w:rPr>
          <w:rFonts w:asciiTheme="minorEastAsia" w:eastAsiaTheme="minorEastAsia" w:hAnsiTheme="minorEastAsia" w:cs="Times New Roman" w:hint="eastAsia"/>
          <w:sz w:val="24"/>
        </w:rPr>
        <w:t>分：总体睡眠质量一般；</w:t>
      </w:r>
    </w:p>
    <w:p w:rsidR="005B103F" w:rsidRPr="005B103F" w:rsidRDefault="005B103F" w:rsidP="005B103F">
      <w:pPr>
        <w:spacing w:after="0" w:line="360" w:lineRule="auto"/>
        <w:rPr>
          <w:rFonts w:asciiTheme="minorEastAsia" w:eastAsiaTheme="minorEastAsia" w:hAnsiTheme="minorEastAsia" w:cs="Times New Roman"/>
          <w:sz w:val="24"/>
        </w:rPr>
      </w:pPr>
      <w:r w:rsidRPr="005B103F">
        <w:rPr>
          <w:rFonts w:asciiTheme="minorEastAsia" w:eastAsiaTheme="minorEastAsia" w:hAnsiTheme="minorEastAsia" w:cs="Times New Roman" w:hint="eastAsia"/>
          <w:sz w:val="24"/>
        </w:rPr>
        <w:t>8～10分：总体睡眠质量较差</w:t>
      </w:r>
      <w:r w:rsidR="00EC64FE">
        <w:rPr>
          <w:rFonts w:asciiTheme="minorEastAsia" w:eastAsiaTheme="minorEastAsia" w:hAnsiTheme="minorEastAsia" w:cs="Times New Roman" w:hint="eastAsia"/>
          <w:sz w:val="24"/>
        </w:rPr>
        <w:t>，</w:t>
      </w:r>
      <w:r w:rsidRPr="005B103F">
        <w:rPr>
          <w:rFonts w:asciiTheme="minorEastAsia" w:eastAsiaTheme="minorEastAsia" w:hAnsiTheme="minorEastAsia" w:cs="Times New Roman" w:hint="eastAsia"/>
          <w:sz w:val="24"/>
        </w:rPr>
        <w:t>有轻度睡眠</w:t>
      </w:r>
      <w:r w:rsidR="00AA2A27">
        <w:rPr>
          <w:rFonts w:asciiTheme="minorEastAsia" w:eastAsiaTheme="minorEastAsia" w:hAnsiTheme="minorEastAsia" w:cs="Times New Roman" w:hint="eastAsia"/>
          <w:sz w:val="24"/>
        </w:rPr>
        <w:t>问题</w:t>
      </w:r>
      <w:r w:rsidR="00EC64FE">
        <w:rPr>
          <w:rFonts w:asciiTheme="minorEastAsia" w:eastAsiaTheme="minorEastAsia" w:hAnsiTheme="minorEastAsia" w:cs="Times New Roman" w:hint="eastAsia"/>
          <w:sz w:val="24"/>
        </w:rPr>
        <w:t>，</w:t>
      </w:r>
      <w:r w:rsidRPr="005B103F">
        <w:rPr>
          <w:rFonts w:asciiTheme="minorEastAsia" w:eastAsiaTheme="minorEastAsia" w:hAnsiTheme="minorEastAsia" w:cs="Times New Roman" w:hint="eastAsia"/>
          <w:sz w:val="24"/>
        </w:rPr>
        <w:t>需要给予一定的干预和调适</w:t>
      </w:r>
      <w:r w:rsidR="00EC64FE">
        <w:rPr>
          <w:rFonts w:asciiTheme="minorEastAsia" w:eastAsiaTheme="minorEastAsia" w:hAnsiTheme="minorEastAsia" w:cs="Times New Roman" w:hint="eastAsia"/>
          <w:sz w:val="24"/>
        </w:rPr>
        <w:t>；</w:t>
      </w:r>
    </w:p>
    <w:p w:rsidR="005B103F" w:rsidRPr="005B103F" w:rsidRDefault="005B103F" w:rsidP="005B103F">
      <w:pPr>
        <w:spacing w:after="0" w:line="360" w:lineRule="auto"/>
        <w:rPr>
          <w:rFonts w:asciiTheme="minorEastAsia" w:eastAsiaTheme="minorEastAsia" w:hAnsiTheme="minorEastAsia" w:cs="Times New Roman"/>
          <w:sz w:val="24"/>
        </w:rPr>
      </w:pPr>
      <w:r w:rsidRPr="005B103F">
        <w:rPr>
          <w:rFonts w:asciiTheme="minorEastAsia" w:eastAsiaTheme="minorEastAsia" w:hAnsiTheme="minorEastAsia" w:cs="Times New Roman" w:hint="eastAsia"/>
          <w:sz w:val="24"/>
        </w:rPr>
        <w:t>11～15分：总体睡眠质量很差</w:t>
      </w:r>
      <w:r w:rsidR="00EC64FE">
        <w:rPr>
          <w:rFonts w:asciiTheme="minorEastAsia" w:eastAsiaTheme="minorEastAsia" w:hAnsiTheme="minorEastAsia" w:cs="Times New Roman" w:hint="eastAsia"/>
          <w:sz w:val="24"/>
        </w:rPr>
        <w:t>，</w:t>
      </w:r>
      <w:r w:rsidRPr="005B103F">
        <w:rPr>
          <w:rFonts w:asciiTheme="minorEastAsia" w:eastAsiaTheme="minorEastAsia" w:hAnsiTheme="minorEastAsia" w:cs="Times New Roman" w:hint="eastAsia"/>
          <w:sz w:val="24"/>
        </w:rPr>
        <w:t>有中度睡眠</w:t>
      </w:r>
      <w:r w:rsidR="00AA2A27">
        <w:rPr>
          <w:rFonts w:asciiTheme="minorEastAsia" w:eastAsiaTheme="minorEastAsia" w:hAnsiTheme="minorEastAsia" w:cs="Times New Roman" w:hint="eastAsia"/>
          <w:sz w:val="24"/>
        </w:rPr>
        <w:t>问题</w:t>
      </w:r>
      <w:r w:rsidRPr="005B103F">
        <w:rPr>
          <w:rFonts w:asciiTheme="minorEastAsia" w:eastAsiaTheme="minorEastAsia" w:hAnsiTheme="minorEastAsia" w:cs="Times New Roman" w:hint="eastAsia"/>
          <w:sz w:val="24"/>
        </w:rPr>
        <w:t>，建议进一步检查与治疗</w:t>
      </w:r>
      <w:r w:rsidR="00EC64FE">
        <w:rPr>
          <w:rFonts w:asciiTheme="minorEastAsia" w:eastAsiaTheme="minorEastAsia" w:hAnsiTheme="minorEastAsia" w:cs="Times New Roman" w:hint="eastAsia"/>
          <w:sz w:val="24"/>
        </w:rPr>
        <w:t>；</w:t>
      </w:r>
    </w:p>
    <w:p w:rsidR="00325835" w:rsidRPr="005B103F" w:rsidRDefault="005B103F" w:rsidP="005B103F">
      <w:pPr>
        <w:spacing w:after="0" w:line="360" w:lineRule="auto"/>
        <w:rPr>
          <w:rFonts w:asciiTheme="minorEastAsia" w:eastAsiaTheme="minorEastAsia" w:hAnsiTheme="minorEastAsia" w:cs="Times New Roman"/>
          <w:sz w:val="24"/>
        </w:rPr>
      </w:pPr>
      <w:r w:rsidRPr="005B103F">
        <w:rPr>
          <w:rFonts w:asciiTheme="minorEastAsia" w:eastAsiaTheme="minorEastAsia" w:hAnsiTheme="minorEastAsia" w:cs="Times New Roman" w:hint="eastAsia"/>
          <w:sz w:val="24"/>
        </w:rPr>
        <w:t>16～21分：总体睡眠质量非常差</w:t>
      </w:r>
      <w:r w:rsidR="00EC64FE">
        <w:rPr>
          <w:rFonts w:asciiTheme="minorEastAsia" w:eastAsiaTheme="minorEastAsia" w:hAnsiTheme="minorEastAsia" w:cs="Times New Roman" w:hint="eastAsia"/>
          <w:sz w:val="24"/>
        </w:rPr>
        <w:t>，</w:t>
      </w:r>
      <w:r w:rsidRPr="005B103F">
        <w:rPr>
          <w:rFonts w:asciiTheme="minorEastAsia" w:eastAsiaTheme="minorEastAsia" w:hAnsiTheme="minorEastAsia" w:cs="Times New Roman" w:hint="eastAsia"/>
          <w:sz w:val="24"/>
        </w:rPr>
        <w:t>有重度睡眠</w:t>
      </w:r>
      <w:r w:rsidR="00AA2A27">
        <w:rPr>
          <w:rFonts w:asciiTheme="minorEastAsia" w:eastAsiaTheme="minorEastAsia" w:hAnsiTheme="minorEastAsia" w:cs="Times New Roman" w:hint="eastAsia"/>
          <w:sz w:val="24"/>
        </w:rPr>
        <w:t>问题</w:t>
      </w:r>
      <w:r w:rsidRPr="005B103F">
        <w:rPr>
          <w:rFonts w:asciiTheme="minorEastAsia" w:eastAsiaTheme="minorEastAsia" w:hAnsiTheme="minorEastAsia" w:cs="Times New Roman" w:hint="eastAsia"/>
          <w:sz w:val="24"/>
        </w:rPr>
        <w:t>，建议进一步检查与治疗。</w:t>
      </w:r>
    </w:p>
    <w:p w:rsidR="002170C2" w:rsidRDefault="002170C2" w:rsidP="00BB4FC7">
      <w:pPr>
        <w:jc w:val="center"/>
      </w:pPr>
    </w:p>
    <w:p w:rsidR="002170C2" w:rsidRDefault="002170C2" w:rsidP="00BB4FC7">
      <w:pPr>
        <w:jc w:val="center"/>
      </w:pPr>
    </w:p>
    <w:p w:rsidR="005B103F" w:rsidRDefault="005B103F" w:rsidP="002170C2">
      <w:pPr>
        <w:adjustRightInd/>
        <w:snapToGrid/>
        <w:spacing w:after="0"/>
        <w:jc w:val="center"/>
        <w:rPr>
          <w:b/>
          <w:sz w:val="24"/>
        </w:rPr>
      </w:pPr>
    </w:p>
    <w:p w:rsidR="005B103F" w:rsidRDefault="005B103F" w:rsidP="002170C2">
      <w:pPr>
        <w:adjustRightInd/>
        <w:snapToGrid/>
        <w:spacing w:after="0"/>
        <w:jc w:val="center"/>
        <w:rPr>
          <w:b/>
          <w:sz w:val="24"/>
        </w:rPr>
      </w:pPr>
    </w:p>
    <w:p w:rsidR="002170C2" w:rsidRPr="00BC6E90" w:rsidRDefault="002170C2" w:rsidP="002170C2">
      <w:pPr>
        <w:adjustRightInd/>
        <w:snapToGrid/>
        <w:spacing w:after="0"/>
        <w:jc w:val="center"/>
        <w:rPr>
          <w:b/>
          <w:sz w:val="24"/>
        </w:rPr>
      </w:pPr>
    </w:p>
    <w:p w:rsidR="002170C2" w:rsidRDefault="002170C2" w:rsidP="00BB4FC7">
      <w:pPr>
        <w:jc w:val="center"/>
      </w:pPr>
    </w:p>
    <w:p w:rsidR="002170C2" w:rsidRDefault="002170C2" w:rsidP="00BB4FC7">
      <w:pPr>
        <w:jc w:val="center"/>
      </w:pPr>
    </w:p>
    <w:p w:rsidR="002170C2" w:rsidRPr="0068151C" w:rsidRDefault="002170C2" w:rsidP="0068151C">
      <w:pPr>
        <w:adjustRightInd/>
        <w:snapToGrid/>
        <w:spacing w:line="220" w:lineRule="atLeast"/>
        <w:rPr>
          <w:b/>
          <w:sz w:val="24"/>
        </w:rPr>
      </w:pPr>
      <w:r>
        <w:rPr>
          <w:b/>
          <w:sz w:val="24"/>
        </w:rPr>
        <w:br w:type="page"/>
      </w:r>
    </w:p>
    <w:p w:rsidR="004B6464" w:rsidRDefault="004B6464" w:rsidP="00BB4FC7">
      <w:pPr>
        <w:jc w:val="center"/>
        <w:sectPr w:rsidR="004B6464" w:rsidSect="00EF2971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type="lines" w:linePitch="360"/>
        </w:sectPr>
      </w:pPr>
    </w:p>
    <w:p w:rsidR="003629AC" w:rsidRDefault="003629AC" w:rsidP="004B6464">
      <w:pPr>
        <w:adjustRightInd/>
        <w:snapToGrid/>
        <w:spacing w:after="0"/>
        <w:jc w:val="center"/>
        <w:rPr>
          <w:b/>
          <w:sz w:val="24"/>
        </w:rPr>
      </w:pPr>
    </w:p>
    <w:p w:rsidR="004B6464" w:rsidRPr="00BC6E90" w:rsidRDefault="004B6464" w:rsidP="004B6464">
      <w:pPr>
        <w:adjustRightInd/>
        <w:snapToGrid/>
        <w:spacing w:after="0"/>
        <w:jc w:val="center"/>
        <w:rPr>
          <w:b/>
          <w:sz w:val="24"/>
        </w:rPr>
      </w:pPr>
      <w:r w:rsidRPr="00BC6E90">
        <w:rPr>
          <w:rFonts w:hint="eastAsia"/>
          <w:b/>
          <w:sz w:val="24"/>
        </w:rPr>
        <w:t>心境障碍问卷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466"/>
      </w:tblGrid>
      <w:tr w:rsidR="004B6464" w:rsidRPr="00CF5ADC" w:rsidTr="00253BA2">
        <w:trPr>
          <w:tblCellSpacing w:w="0" w:type="dxa"/>
        </w:trPr>
        <w:tc>
          <w:tcPr>
            <w:tcW w:w="0" w:type="auto"/>
            <w:vAlign w:val="center"/>
            <w:hideMark/>
          </w:tcPr>
          <w:p w:rsidR="004B6464" w:rsidRPr="00CF5ADC" w:rsidRDefault="004B6464" w:rsidP="00253BA2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</w:p>
        </w:tc>
      </w:tr>
    </w:tbl>
    <w:p w:rsidR="004B6464" w:rsidRPr="00854E9C" w:rsidRDefault="004B6464" w:rsidP="004B6464">
      <w:pPr>
        <w:adjustRightInd/>
        <w:snapToGrid/>
        <w:spacing w:after="0"/>
        <w:rPr>
          <w:rFonts w:ascii="Arial" w:eastAsia="宋体" w:hAnsi="Arial" w:cs="Arial"/>
          <w:vanish/>
          <w:color w:val="000000"/>
          <w:sz w:val="18"/>
          <w:szCs w:val="18"/>
        </w:rPr>
      </w:pPr>
    </w:p>
    <w:tbl>
      <w:tblPr>
        <w:tblW w:w="4886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277"/>
        <w:gridCol w:w="5950"/>
      </w:tblGrid>
      <w:tr w:rsidR="004B6464" w:rsidRPr="00B25159" w:rsidTr="00253BA2">
        <w:trPr>
          <w:tblCellSpacing w:w="0" w:type="dxa"/>
          <w:jc w:val="center"/>
        </w:trPr>
        <w:tc>
          <w:tcPr>
            <w:tcW w:w="2091" w:type="pct"/>
            <w:tcBorders>
              <w:top w:val="single" w:sz="12" w:space="0" w:color="000000" w:themeColor="text1"/>
              <w:bottom w:val="single" w:sz="8" w:space="0" w:color="auto"/>
            </w:tcBorders>
            <w:vAlign w:val="center"/>
            <w:hideMark/>
          </w:tcPr>
          <w:p w:rsidR="004B6464" w:rsidRPr="00B25159" w:rsidRDefault="004B6464" w:rsidP="00253BA2">
            <w:pPr>
              <w:adjustRightInd/>
              <w:snapToGrid/>
              <w:spacing w:after="0"/>
              <w:rPr>
                <w:sz w:val="24"/>
              </w:rPr>
            </w:pPr>
            <w:r w:rsidRPr="00B25159">
              <w:rPr>
                <w:sz w:val="24"/>
              </w:rPr>
              <w:t>测试结果</w:t>
            </w:r>
          </w:p>
        </w:tc>
        <w:tc>
          <w:tcPr>
            <w:tcW w:w="2909" w:type="pct"/>
            <w:tcBorders>
              <w:top w:val="single" w:sz="12" w:space="0" w:color="000000" w:themeColor="text1"/>
              <w:bottom w:val="single" w:sz="8" w:space="0" w:color="auto"/>
            </w:tcBorders>
            <w:vAlign w:val="center"/>
            <w:hideMark/>
          </w:tcPr>
          <w:p w:rsidR="004B6464" w:rsidRPr="00B25159" w:rsidRDefault="004B6464" w:rsidP="00253BA2">
            <w:pPr>
              <w:adjustRightInd/>
              <w:snapToGrid/>
              <w:spacing w:after="0"/>
              <w:rPr>
                <w:sz w:val="24"/>
              </w:rPr>
            </w:pPr>
          </w:p>
        </w:tc>
      </w:tr>
      <w:tr w:rsidR="004B6464" w:rsidRPr="00B25159" w:rsidTr="00253BA2">
        <w:trPr>
          <w:tblCellSpacing w:w="0" w:type="dxa"/>
          <w:jc w:val="center"/>
        </w:trPr>
        <w:tc>
          <w:tcPr>
            <w:tcW w:w="2091" w:type="pct"/>
            <w:vAlign w:val="center"/>
            <w:hideMark/>
          </w:tcPr>
          <w:p w:rsidR="004B6464" w:rsidRPr="00B25159" w:rsidRDefault="004B6464" w:rsidP="00253BA2">
            <w:pPr>
              <w:adjustRightInd/>
              <w:snapToGrid/>
              <w:spacing w:after="0"/>
              <w:rPr>
                <w:sz w:val="24"/>
              </w:rPr>
            </w:pPr>
            <w:r w:rsidRPr="00360F31">
              <w:rPr>
                <w:rFonts w:hint="eastAsia"/>
                <w:sz w:val="24"/>
              </w:rPr>
              <w:t>①</w:t>
            </w:r>
            <w:r w:rsidRPr="00360F31">
              <w:rPr>
                <w:rFonts w:hint="eastAsia"/>
                <w:sz w:val="24"/>
              </w:rPr>
              <w:t xml:space="preserve"> </w:t>
            </w:r>
            <w:r w:rsidRPr="00360F31">
              <w:rPr>
                <w:rFonts w:hint="eastAsia"/>
                <w:sz w:val="24"/>
              </w:rPr>
              <w:t>症状量表：</w:t>
            </w:r>
            <w:r w:rsidRPr="00360F31"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2909" w:type="pct"/>
            <w:vAlign w:val="center"/>
            <w:hideMark/>
          </w:tcPr>
          <w:p w:rsidR="004B6464" w:rsidRPr="00B25159" w:rsidRDefault="00364484" w:rsidP="00253BA2">
            <w:pPr>
              <w:adjustRightInd/>
              <w:snapToGrid/>
              <w:spacing w:after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4B6464" w:rsidRPr="00B25159" w:rsidTr="00253BA2">
        <w:trPr>
          <w:tblCellSpacing w:w="0" w:type="dxa"/>
          <w:jc w:val="center"/>
        </w:trPr>
        <w:tc>
          <w:tcPr>
            <w:tcW w:w="2091" w:type="pct"/>
            <w:vAlign w:val="center"/>
            <w:hideMark/>
          </w:tcPr>
          <w:p w:rsidR="004B6464" w:rsidRPr="00360F31" w:rsidRDefault="004B6464" w:rsidP="00253BA2">
            <w:pPr>
              <w:adjustRightInd/>
              <w:snapToGrid/>
              <w:spacing w:after="0"/>
              <w:rPr>
                <w:sz w:val="24"/>
              </w:rPr>
            </w:pPr>
            <w:r w:rsidRPr="00360F31">
              <w:rPr>
                <w:rFonts w:hint="eastAsia"/>
                <w:sz w:val="24"/>
              </w:rPr>
              <w:t>②</w:t>
            </w:r>
            <w:r w:rsidRPr="00360F31">
              <w:rPr>
                <w:rFonts w:hint="eastAsia"/>
                <w:sz w:val="24"/>
              </w:rPr>
              <w:t xml:space="preserve"> </w:t>
            </w:r>
            <w:r w:rsidRPr="00360F31">
              <w:rPr>
                <w:rFonts w:hint="eastAsia"/>
                <w:sz w:val="24"/>
              </w:rPr>
              <w:t>症状曾在某一段时间内同时出现</w:t>
            </w:r>
          </w:p>
          <w:p w:rsidR="004B6464" w:rsidRPr="00360F31" w:rsidRDefault="004B6464" w:rsidP="00253BA2">
            <w:pPr>
              <w:adjustRightInd/>
              <w:snapToGrid/>
              <w:spacing w:after="0"/>
              <w:rPr>
                <w:sz w:val="24"/>
              </w:rPr>
            </w:pPr>
          </w:p>
          <w:p w:rsidR="004B6464" w:rsidRPr="00B25159" w:rsidRDefault="004B6464" w:rsidP="00253BA2">
            <w:pPr>
              <w:adjustRightInd/>
              <w:snapToGrid/>
              <w:spacing w:after="0"/>
              <w:rPr>
                <w:sz w:val="24"/>
              </w:rPr>
            </w:pPr>
            <w:r w:rsidRPr="00360F31">
              <w:rPr>
                <w:rFonts w:hint="eastAsia"/>
                <w:sz w:val="24"/>
              </w:rPr>
              <w:t>③</w:t>
            </w:r>
            <w:r w:rsidRPr="00360F31">
              <w:rPr>
                <w:rFonts w:hint="eastAsia"/>
                <w:sz w:val="24"/>
              </w:rPr>
              <w:t xml:space="preserve"> </w:t>
            </w:r>
            <w:r w:rsidRPr="00360F31">
              <w:rPr>
                <w:rFonts w:hint="eastAsia"/>
                <w:sz w:val="24"/>
              </w:rPr>
              <w:t>功能损害</w:t>
            </w:r>
          </w:p>
        </w:tc>
        <w:tc>
          <w:tcPr>
            <w:tcW w:w="2909" w:type="pct"/>
            <w:vAlign w:val="center"/>
            <w:hideMark/>
          </w:tcPr>
          <w:p w:rsidR="004B6464" w:rsidRPr="00360F31" w:rsidRDefault="004B6464" w:rsidP="00253BA2">
            <w:pPr>
              <w:adjustRightInd/>
              <w:snapToGrid/>
              <w:spacing w:after="0"/>
              <w:rPr>
                <w:sz w:val="24"/>
              </w:rPr>
            </w:pPr>
          </w:p>
          <w:p w:rsidR="004B6464" w:rsidRPr="00360F31" w:rsidRDefault="004B6464" w:rsidP="00253BA2">
            <w:pPr>
              <w:adjustRightInd/>
              <w:snapToGrid/>
              <w:spacing w:after="0"/>
              <w:rPr>
                <w:sz w:val="24"/>
              </w:rPr>
            </w:pPr>
            <w:r w:rsidRPr="00360F31">
              <w:rPr>
                <w:rFonts w:hint="eastAsia"/>
                <w:sz w:val="24"/>
              </w:rPr>
              <w:t>是</w:t>
            </w:r>
          </w:p>
          <w:p w:rsidR="004B6464" w:rsidRPr="00360F31" w:rsidRDefault="004B6464" w:rsidP="00253BA2">
            <w:pPr>
              <w:adjustRightInd/>
              <w:snapToGrid/>
              <w:spacing w:after="0"/>
              <w:rPr>
                <w:sz w:val="24"/>
              </w:rPr>
            </w:pPr>
          </w:p>
          <w:p w:rsidR="004B6464" w:rsidRPr="00360F31" w:rsidRDefault="004B6464" w:rsidP="00253BA2">
            <w:pPr>
              <w:adjustRightInd/>
              <w:snapToGrid/>
              <w:spacing w:after="0"/>
              <w:rPr>
                <w:sz w:val="24"/>
              </w:rPr>
            </w:pPr>
            <w:r>
              <w:rPr>
                <w:rFonts w:hint="eastAsia"/>
                <w:sz w:val="24"/>
              </w:rPr>
              <w:t>中度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4B6464" w:rsidRPr="00B25159" w:rsidRDefault="004B6464" w:rsidP="00253BA2">
            <w:pPr>
              <w:adjustRightInd/>
              <w:snapToGrid/>
              <w:spacing w:after="0"/>
              <w:rPr>
                <w:sz w:val="24"/>
              </w:rPr>
            </w:pPr>
          </w:p>
        </w:tc>
      </w:tr>
      <w:tr w:rsidR="004B6464" w:rsidRPr="00B25159" w:rsidTr="00253BA2">
        <w:trPr>
          <w:tblCellSpacing w:w="0" w:type="dxa"/>
          <w:jc w:val="center"/>
        </w:trPr>
        <w:tc>
          <w:tcPr>
            <w:tcW w:w="2091" w:type="pct"/>
            <w:tcBorders>
              <w:bottom w:val="single" w:sz="12" w:space="0" w:color="000000" w:themeColor="text1"/>
            </w:tcBorders>
            <w:vAlign w:val="center"/>
            <w:hideMark/>
          </w:tcPr>
          <w:p w:rsidR="004B6464" w:rsidRPr="00B25159" w:rsidRDefault="004B6464" w:rsidP="00253BA2">
            <w:pPr>
              <w:adjustRightInd/>
              <w:snapToGrid/>
              <w:spacing w:after="0"/>
              <w:rPr>
                <w:sz w:val="24"/>
              </w:rPr>
            </w:pPr>
            <w:r w:rsidRPr="00B25159">
              <w:rPr>
                <w:sz w:val="24"/>
              </w:rPr>
              <w:t>参考诊断：</w:t>
            </w:r>
          </w:p>
        </w:tc>
        <w:tc>
          <w:tcPr>
            <w:tcW w:w="2909" w:type="pct"/>
            <w:tcBorders>
              <w:bottom w:val="single" w:sz="12" w:space="0" w:color="000000" w:themeColor="text1"/>
            </w:tcBorders>
            <w:vAlign w:val="center"/>
            <w:hideMark/>
          </w:tcPr>
          <w:p w:rsidR="004B6464" w:rsidRPr="00360F31" w:rsidRDefault="004B6464" w:rsidP="00253BA2">
            <w:pPr>
              <w:adjustRightInd/>
              <w:snapToGrid/>
              <w:spacing w:after="0"/>
              <w:jc w:val="both"/>
              <w:rPr>
                <w:sz w:val="24"/>
              </w:rPr>
            </w:pPr>
            <w:r w:rsidRPr="00360F31">
              <w:rPr>
                <w:rFonts w:hint="eastAsia"/>
                <w:sz w:val="24"/>
              </w:rPr>
              <w:t>阴性</w:t>
            </w:r>
          </w:p>
          <w:p w:rsidR="004B6464" w:rsidRPr="00B25159" w:rsidRDefault="004B6464" w:rsidP="00253BA2">
            <w:pPr>
              <w:adjustRightInd/>
              <w:snapToGrid/>
              <w:spacing w:after="0"/>
              <w:rPr>
                <w:sz w:val="24"/>
              </w:rPr>
            </w:pPr>
          </w:p>
        </w:tc>
      </w:tr>
    </w:tbl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4B6464" w:rsidRDefault="004B6464" w:rsidP="004B6464">
      <w:pPr>
        <w:jc w:val="center"/>
        <w:rPr>
          <w:b/>
          <w:sz w:val="24"/>
        </w:rPr>
      </w:pPr>
    </w:p>
    <w:p w:rsidR="00FE0ECB" w:rsidRDefault="004B6464" w:rsidP="00FE0ECB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FE0ECB" w:rsidRPr="00854A5A">
        <w:rPr>
          <w:rFonts w:hint="eastAsia"/>
          <w:b/>
          <w:sz w:val="24"/>
        </w:rPr>
        <w:lastRenderedPageBreak/>
        <w:t>自杀风险评估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7313"/>
      </w:tblGrid>
      <w:tr w:rsidR="00FE0ECB" w:rsidTr="00253BA2">
        <w:tc>
          <w:tcPr>
            <w:tcW w:w="3369" w:type="dxa"/>
            <w:tcBorders>
              <w:top w:val="single" w:sz="12" w:space="0" w:color="000000" w:themeColor="text1"/>
              <w:bottom w:val="single" w:sz="8" w:space="0" w:color="auto"/>
            </w:tcBorders>
          </w:tcPr>
          <w:p w:rsidR="00FE0ECB" w:rsidRPr="00854A5A" w:rsidRDefault="00FE0ECB" w:rsidP="00253BA2">
            <w:pPr>
              <w:tabs>
                <w:tab w:val="left" w:pos="645"/>
              </w:tabs>
              <w:rPr>
                <w:sz w:val="24"/>
              </w:rPr>
            </w:pPr>
            <w:r w:rsidRPr="00854A5A">
              <w:rPr>
                <w:sz w:val="24"/>
              </w:rPr>
              <w:t>测试结果</w:t>
            </w:r>
          </w:p>
        </w:tc>
        <w:tc>
          <w:tcPr>
            <w:tcW w:w="7313" w:type="dxa"/>
            <w:tcBorders>
              <w:top w:val="single" w:sz="12" w:space="0" w:color="000000" w:themeColor="text1"/>
              <w:bottom w:val="single" w:sz="8" w:space="0" w:color="auto"/>
            </w:tcBorders>
          </w:tcPr>
          <w:p w:rsidR="00FE0ECB" w:rsidRDefault="00FE0ECB" w:rsidP="00253BA2">
            <w:pPr>
              <w:jc w:val="center"/>
              <w:rPr>
                <w:b/>
                <w:sz w:val="24"/>
              </w:rPr>
            </w:pPr>
          </w:p>
        </w:tc>
      </w:tr>
      <w:tr w:rsidR="00FE0ECB" w:rsidTr="00253BA2">
        <w:tc>
          <w:tcPr>
            <w:tcW w:w="3369" w:type="dxa"/>
            <w:tcBorders>
              <w:top w:val="single" w:sz="8" w:space="0" w:color="auto"/>
            </w:tcBorders>
          </w:tcPr>
          <w:p w:rsidR="00FE0ECB" w:rsidRPr="00854A5A" w:rsidRDefault="00FE0ECB" w:rsidP="00253BA2">
            <w:pPr>
              <w:rPr>
                <w:sz w:val="24"/>
              </w:rPr>
            </w:pPr>
            <w:r w:rsidRPr="00854A5A">
              <w:rPr>
                <w:rFonts w:hint="eastAsia"/>
                <w:sz w:val="24"/>
              </w:rPr>
              <w:t>①</w:t>
            </w:r>
            <w:r w:rsidRPr="00854A5A">
              <w:rPr>
                <w:rFonts w:hint="eastAsia"/>
                <w:sz w:val="24"/>
              </w:rPr>
              <w:t xml:space="preserve"> </w:t>
            </w:r>
            <w:r w:rsidRPr="00854A5A">
              <w:rPr>
                <w:rFonts w:hint="eastAsia"/>
                <w:sz w:val="24"/>
              </w:rPr>
              <w:t>过去的自杀意念及行为：</w:t>
            </w:r>
          </w:p>
        </w:tc>
        <w:tc>
          <w:tcPr>
            <w:tcW w:w="7313" w:type="dxa"/>
            <w:tcBorders>
              <w:top w:val="single" w:sz="8" w:space="0" w:color="auto"/>
            </w:tcBorders>
          </w:tcPr>
          <w:p w:rsidR="00FE0ECB" w:rsidRPr="004B6464" w:rsidRDefault="00FE0ECB" w:rsidP="00253BA2">
            <w:pPr>
              <w:rPr>
                <w:sz w:val="24"/>
              </w:rPr>
            </w:pPr>
            <w:r w:rsidRPr="004B6464">
              <w:rPr>
                <w:rFonts w:hint="eastAsia"/>
                <w:sz w:val="24"/>
              </w:rPr>
              <w:t>F4</w:t>
            </w:r>
            <w:r w:rsidRPr="004B6464">
              <w:rPr>
                <w:rFonts w:hint="eastAsia"/>
                <w:sz w:val="24"/>
              </w:rPr>
              <w:t>曾经尝试过自杀而且真的想死</w:t>
            </w:r>
          </w:p>
        </w:tc>
      </w:tr>
      <w:tr w:rsidR="00FE0ECB" w:rsidTr="00253BA2">
        <w:tc>
          <w:tcPr>
            <w:tcW w:w="3369" w:type="dxa"/>
          </w:tcPr>
          <w:p w:rsidR="00FE0ECB" w:rsidRPr="00854A5A" w:rsidRDefault="00FE0ECB" w:rsidP="00253BA2">
            <w:pPr>
              <w:rPr>
                <w:sz w:val="24"/>
              </w:rPr>
            </w:pPr>
            <w:r w:rsidRPr="00854A5A">
              <w:rPr>
                <w:rFonts w:hint="eastAsia"/>
                <w:sz w:val="24"/>
              </w:rPr>
              <w:t>②</w:t>
            </w:r>
            <w:r w:rsidRPr="00854A5A">
              <w:rPr>
                <w:rFonts w:hint="eastAsia"/>
                <w:sz w:val="24"/>
              </w:rPr>
              <w:t xml:space="preserve"> </w:t>
            </w:r>
            <w:r w:rsidRPr="00854A5A">
              <w:rPr>
                <w:rFonts w:hint="eastAsia"/>
                <w:sz w:val="24"/>
              </w:rPr>
              <w:t>过去一年自杀意念频率：</w:t>
            </w:r>
          </w:p>
        </w:tc>
        <w:tc>
          <w:tcPr>
            <w:tcW w:w="7313" w:type="dxa"/>
          </w:tcPr>
          <w:p w:rsidR="00FE0ECB" w:rsidRPr="00364484" w:rsidRDefault="00FE0ECB" w:rsidP="00253BA2">
            <w:pPr>
              <w:rPr>
                <w:sz w:val="24"/>
              </w:rPr>
            </w:pPr>
            <w:r w:rsidRPr="004B6464">
              <w:rPr>
                <w:rFonts w:hint="eastAsia"/>
                <w:sz w:val="24"/>
              </w:rPr>
              <w:t>D4</w:t>
            </w:r>
            <w:r w:rsidRPr="004B6464">
              <w:rPr>
                <w:rFonts w:hint="eastAsia"/>
                <w:sz w:val="24"/>
              </w:rPr>
              <w:t>常常（</w:t>
            </w:r>
            <w:r w:rsidRPr="004B6464">
              <w:rPr>
                <w:rFonts w:hint="eastAsia"/>
                <w:sz w:val="24"/>
              </w:rPr>
              <w:t>3-4</w:t>
            </w:r>
            <w:r w:rsidRPr="004B6464">
              <w:rPr>
                <w:rFonts w:hint="eastAsia"/>
                <w:sz w:val="24"/>
              </w:rPr>
              <w:t>次）</w:t>
            </w:r>
          </w:p>
        </w:tc>
      </w:tr>
      <w:tr w:rsidR="00FE0ECB" w:rsidTr="00253BA2">
        <w:tc>
          <w:tcPr>
            <w:tcW w:w="3369" w:type="dxa"/>
          </w:tcPr>
          <w:p w:rsidR="00FE0ECB" w:rsidRPr="00854A5A" w:rsidRDefault="00FE0ECB" w:rsidP="00253BA2">
            <w:pPr>
              <w:rPr>
                <w:sz w:val="24"/>
              </w:rPr>
            </w:pPr>
            <w:r w:rsidRPr="00854A5A">
              <w:rPr>
                <w:rFonts w:hint="eastAsia"/>
                <w:sz w:val="24"/>
              </w:rPr>
              <w:t>③</w:t>
            </w:r>
            <w:r w:rsidRPr="00854A5A">
              <w:rPr>
                <w:rFonts w:hint="eastAsia"/>
                <w:sz w:val="24"/>
              </w:rPr>
              <w:t xml:space="preserve"> </w:t>
            </w:r>
            <w:r w:rsidRPr="00854A5A">
              <w:rPr>
                <w:rFonts w:hint="eastAsia"/>
                <w:sz w:val="24"/>
              </w:rPr>
              <w:t>自杀表达：</w:t>
            </w:r>
          </w:p>
        </w:tc>
        <w:tc>
          <w:tcPr>
            <w:tcW w:w="7313" w:type="dxa"/>
          </w:tcPr>
          <w:p w:rsidR="00FE0ECB" w:rsidRPr="004B6464" w:rsidRDefault="00FE0ECB" w:rsidP="00253BA2">
            <w:pPr>
              <w:rPr>
                <w:sz w:val="24"/>
              </w:rPr>
            </w:pPr>
            <w:r w:rsidRPr="004B6464">
              <w:rPr>
                <w:rFonts w:hint="eastAsia"/>
                <w:sz w:val="24"/>
              </w:rPr>
              <w:t>A1</w:t>
            </w:r>
            <w:r w:rsidRPr="004B6464">
              <w:rPr>
                <w:rFonts w:hint="eastAsia"/>
                <w:sz w:val="24"/>
              </w:rPr>
              <w:t>从来没说过</w:t>
            </w:r>
          </w:p>
        </w:tc>
      </w:tr>
      <w:tr w:rsidR="00FE0ECB" w:rsidTr="00253BA2">
        <w:tc>
          <w:tcPr>
            <w:tcW w:w="3369" w:type="dxa"/>
          </w:tcPr>
          <w:p w:rsidR="00FE0ECB" w:rsidRPr="00854A5A" w:rsidRDefault="00FE0ECB" w:rsidP="00253BA2">
            <w:pPr>
              <w:rPr>
                <w:sz w:val="24"/>
              </w:rPr>
            </w:pPr>
            <w:r w:rsidRPr="00854A5A">
              <w:rPr>
                <w:rFonts w:hint="eastAsia"/>
                <w:sz w:val="24"/>
              </w:rPr>
              <w:t>④</w:t>
            </w:r>
            <w:r w:rsidRPr="00854A5A">
              <w:rPr>
                <w:rFonts w:hint="eastAsia"/>
                <w:sz w:val="24"/>
              </w:rPr>
              <w:t xml:space="preserve"> </w:t>
            </w:r>
            <w:r w:rsidRPr="00854A5A">
              <w:rPr>
                <w:rFonts w:hint="eastAsia"/>
                <w:sz w:val="24"/>
              </w:rPr>
              <w:t>自杀可能性：</w:t>
            </w:r>
          </w:p>
        </w:tc>
        <w:tc>
          <w:tcPr>
            <w:tcW w:w="7313" w:type="dxa"/>
          </w:tcPr>
          <w:p w:rsidR="00FE0ECB" w:rsidRPr="00364484" w:rsidRDefault="00FE0ECB" w:rsidP="00253BA2">
            <w:pPr>
              <w:rPr>
                <w:sz w:val="24"/>
              </w:rPr>
            </w:pPr>
            <w:r w:rsidRPr="004B6464">
              <w:rPr>
                <w:rFonts w:hint="eastAsia"/>
                <w:sz w:val="24"/>
              </w:rPr>
              <w:t>F5</w:t>
            </w:r>
            <w:r w:rsidRPr="004B6464">
              <w:rPr>
                <w:rFonts w:hint="eastAsia"/>
                <w:sz w:val="24"/>
              </w:rPr>
              <w:t>比较可能</w:t>
            </w:r>
          </w:p>
        </w:tc>
      </w:tr>
      <w:tr w:rsidR="00FE0ECB" w:rsidTr="00253BA2">
        <w:tc>
          <w:tcPr>
            <w:tcW w:w="3369" w:type="dxa"/>
          </w:tcPr>
          <w:p w:rsidR="00FE0ECB" w:rsidRPr="00854A5A" w:rsidRDefault="00FE0ECB" w:rsidP="00253BA2">
            <w:pPr>
              <w:rPr>
                <w:sz w:val="24"/>
              </w:rPr>
            </w:pPr>
            <w:r w:rsidRPr="00854A5A">
              <w:rPr>
                <w:rFonts w:hint="eastAsia"/>
                <w:sz w:val="24"/>
              </w:rPr>
              <w:t>⑤</w:t>
            </w:r>
            <w:r w:rsidRPr="00854A5A">
              <w:rPr>
                <w:rFonts w:hint="eastAsia"/>
                <w:sz w:val="24"/>
              </w:rPr>
              <w:t xml:space="preserve"> </w:t>
            </w:r>
            <w:r w:rsidRPr="00854A5A">
              <w:rPr>
                <w:rFonts w:hint="eastAsia"/>
                <w:sz w:val="24"/>
              </w:rPr>
              <w:t>对自杀的态度：</w:t>
            </w:r>
          </w:p>
        </w:tc>
        <w:tc>
          <w:tcPr>
            <w:tcW w:w="7313" w:type="dxa"/>
          </w:tcPr>
          <w:p w:rsidR="00FE0ECB" w:rsidRPr="001E4398" w:rsidRDefault="00FE0ECB" w:rsidP="00253BA2">
            <w:pPr>
              <w:rPr>
                <w:sz w:val="24"/>
              </w:rPr>
            </w:pPr>
            <w:r w:rsidRPr="001E4398">
              <w:rPr>
                <w:rFonts w:hint="eastAsia"/>
                <w:sz w:val="24"/>
              </w:rPr>
              <w:t>C</w:t>
            </w:r>
            <w:r w:rsidRPr="001E4398">
              <w:rPr>
                <w:rFonts w:hint="eastAsia"/>
                <w:sz w:val="24"/>
              </w:rPr>
              <w:t>一般</w:t>
            </w:r>
          </w:p>
        </w:tc>
      </w:tr>
      <w:tr w:rsidR="00FE0ECB" w:rsidTr="00253BA2">
        <w:tc>
          <w:tcPr>
            <w:tcW w:w="3369" w:type="dxa"/>
            <w:tcBorders>
              <w:bottom w:val="single" w:sz="12" w:space="0" w:color="auto"/>
            </w:tcBorders>
          </w:tcPr>
          <w:p w:rsidR="00FE0ECB" w:rsidRPr="00854A5A" w:rsidRDefault="00FE0ECB" w:rsidP="00253BA2">
            <w:pPr>
              <w:rPr>
                <w:sz w:val="24"/>
              </w:rPr>
            </w:pPr>
            <w:r w:rsidRPr="00854A5A">
              <w:rPr>
                <w:rFonts w:hint="eastAsia"/>
                <w:sz w:val="24"/>
              </w:rPr>
              <w:t>总分：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7313" w:type="dxa"/>
            <w:tcBorders>
              <w:bottom w:val="single" w:sz="12" w:space="0" w:color="auto"/>
            </w:tcBorders>
          </w:tcPr>
          <w:p w:rsidR="00FE0ECB" w:rsidRDefault="00FE0ECB" w:rsidP="00253BA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364484">
              <w:rPr>
                <w:rFonts w:hint="eastAsia"/>
                <w:b/>
                <w:sz w:val="24"/>
              </w:rPr>
              <w:t>4</w:t>
            </w:r>
          </w:p>
        </w:tc>
      </w:tr>
    </w:tbl>
    <w:p w:rsidR="00707549" w:rsidRDefault="00707549" w:rsidP="00FE0ECB">
      <w:pPr>
        <w:jc w:val="center"/>
      </w:pPr>
    </w:p>
    <w:p w:rsidR="00FE0ECB" w:rsidRDefault="00707549" w:rsidP="00707549">
      <w:pPr>
        <w:adjustRightInd/>
        <w:snapToGrid/>
        <w:spacing w:line="220" w:lineRule="atLeast"/>
        <w:jc w:val="center"/>
        <w:rPr>
          <w:b/>
          <w:sz w:val="24"/>
          <w:szCs w:val="24"/>
        </w:rPr>
      </w:pPr>
      <w:r>
        <w:br w:type="page"/>
      </w:r>
      <w:r w:rsidRPr="00707549">
        <w:rPr>
          <w:rFonts w:hint="eastAsia"/>
          <w:b/>
          <w:sz w:val="24"/>
          <w:szCs w:val="24"/>
        </w:rPr>
        <w:lastRenderedPageBreak/>
        <w:t>青少年生活事件量表（</w:t>
      </w:r>
      <w:r w:rsidRPr="00707549">
        <w:rPr>
          <w:rFonts w:hint="eastAsia"/>
          <w:b/>
          <w:sz w:val="24"/>
          <w:szCs w:val="24"/>
        </w:rPr>
        <w:t>ASLEC</w:t>
      </w:r>
      <w:r w:rsidRPr="00707549">
        <w:rPr>
          <w:rFonts w:hint="eastAsia"/>
          <w:b/>
          <w:sz w:val="24"/>
          <w:szCs w:val="24"/>
        </w:rPr>
        <w:t>）</w:t>
      </w:r>
    </w:p>
    <w:p w:rsidR="00707549" w:rsidRDefault="00707549" w:rsidP="00707549">
      <w:pPr>
        <w:adjustRightInd/>
        <w:snapToGrid/>
        <w:spacing w:line="220" w:lineRule="atLeast"/>
        <w:jc w:val="center"/>
        <w:rPr>
          <w:b/>
          <w:sz w:val="24"/>
          <w:szCs w:val="24"/>
        </w:rPr>
      </w:pPr>
    </w:p>
    <w:p w:rsidR="00707549" w:rsidRDefault="00707549" w:rsidP="00707549">
      <w:pPr>
        <w:adjustRightInd/>
        <w:snapToGrid/>
        <w:spacing w:line="220" w:lineRule="atLeast"/>
        <w:jc w:val="center"/>
        <w:rPr>
          <w:b/>
          <w:sz w:val="24"/>
          <w:szCs w:val="24"/>
        </w:rPr>
      </w:pPr>
    </w:p>
    <w:p w:rsidR="00707549" w:rsidRPr="00707549" w:rsidRDefault="00707549" w:rsidP="00707549">
      <w:pPr>
        <w:adjustRightInd/>
        <w:snapToGrid/>
        <w:jc w:val="center"/>
        <w:rPr>
          <w:sz w:val="21"/>
          <w:szCs w:val="21"/>
        </w:rPr>
      </w:pPr>
    </w:p>
    <w:p w:rsidR="00CB37C4" w:rsidRDefault="00CB37C4" w:rsidP="00CB37C4">
      <w:pPr>
        <w:rPr>
          <w:sz w:val="24"/>
        </w:rPr>
      </w:pPr>
      <w:r>
        <w:rPr>
          <w:rFonts w:hint="eastAsia"/>
          <w:sz w:val="24"/>
        </w:rPr>
        <w:t>【常模】</w:t>
      </w:r>
    </w:p>
    <w:p w:rsidR="00CB37C4" w:rsidRPr="00707549" w:rsidRDefault="00CB37C4" w:rsidP="00CB37C4">
      <w:pPr>
        <w:spacing w:after="0"/>
        <w:rPr>
          <w:sz w:val="24"/>
        </w:rPr>
      </w:pPr>
      <w:r w:rsidRPr="00707549">
        <w:rPr>
          <w:rFonts w:hint="eastAsia"/>
          <w:sz w:val="24"/>
        </w:rPr>
        <w:t>人际关系因子</w:t>
      </w:r>
      <w:r w:rsidRPr="00707549">
        <w:rPr>
          <w:rFonts w:hint="eastAsia"/>
          <w:sz w:val="24"/>
        </w:rPr>
        <w:t xml:space="preserve">   6.5</w:t>
      </w:r>
    </w:p>
    <w:p w:rsidR="00CB37C4" w:rsidRPr="00707549" w:rsidRDefault="00CB37C4" w:rsidP="00CB37C4">
      <w:pPr>
        <w:spacing w:after="0"/>
        <w:rPr>
          <w:sz w:val="24"/>
        </w:rPr>
      </w:pPr>
      <w:r w:rsidRPr="00707549">
        <w:rPr>
          <w:rFonts w:hint="eastAsia"/>
          <w:sz w:val="24"/>
        </w:rPr>
        <w:t>学习压力因子</w:t>
      </w:r>
      <w:r w:rsidRPr="0070754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707549">
        <w:rPr>
          <w:rFonts w:hint="eastAsia"/>
          <w:sz w:val="24"/>
        </w:rPr>
        <w:t xml:space="preserve"> 8.1</w:t>
      </w:r>
    </w:p>
    <w:p w:rsidR="00CB37C4" w:rsidRPr="00707549" w:rsidRDefault="00CB37C4" w:rsidP="00CB37C4">
      <w:pPr>
        <w:spacing w:after="0"/>
        <w:rPr>
          <w:sz w:val="24"/>
        </w:rPr>
      </w:pPr>
      <w:r w:rsidRPr="00707549">
        <w:rPr>
          <w:rFonts w:hint="eastAsia"/>
          <w:sz w:val="24"/>
        </w:rPr>
        <w:t>受惩罚因子</w:t>
      </w:r>
      <w:r w:rsidRPr="00707549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  <w:r w:rsidRPr="00707549">
        <w:rPr>
          <w:rFonts w:hint="eastAsia"/>
          <w:sz w:val="24"/>
        </w:rPr>
        <w:t>6.0</w:t>
      </w:r>
    </w:p>
    <w:p w:rsidR="00CB37C4" w:rsidRPr="00707549" w:rsidRDefault="00CB37C4" w:rsidP="00CB37C4">
      <w:pPr>
        <w:spacing w:after="0"/>
        <w:rPr>
          <w:sz w:val="24"/>
        </w:rPr>
      </w:pPr>
      <w:r w:rsidRPr="00707549">
        <w:rPr>
          <w:rFonts w:hint="eastAsia"/>
          <w:sz w:val="24"/>
        </w:rPr>
        <w:t>丧失因子</w:t>
      </w:r>
      <w:r w:rsidRPr="00707549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</w:t>
      </w:r>
      <w:r w:rsidRPr="00707549">
        <w:rPr>
          <w:rFonts w:hint="eastAsia"/>
          <w:sz w:val="24"/>
        </w:rPr>
        <w:t>5.4</w:t>
      </w:r>
    </w:p>
    <w:p w:rsidR="00CB37C4" w:rsidRPr="00707549" w:rsidRDefault="00CB37C4" w:rsidP="00CB37C4">
      <w:pPr>
        <w:spacing w:after="0"/>
        <w:rPr>
          <w:sz w:val="24"/>
        </w:rPr>
      </w:pPr>
      <w:r w:rsidRPr="00707549">
        <w:rPr>
          <w:rFonts w:hint="eastAsia"/>
          <w:sz w:val="24"/>
        </w:rPr>
        <w:t>健康适应因子</w:t>
      </w:r>
      <w:r w:rsidRPr="00707549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Pr="00707549">
        <w:rPr>
          <w:rFonts w:hint="eastAsia"/>
          <w:sz w:val="24"/>
        </w:rPr>
        <w:t>6.0</w:t>
      </w:r>
    </w:p>
    <w:p w:rsidR="00707549" w:rsidRPr="00707549" w:rsidRDefault="00707549" w:rsidP="00CB37C4">
      <w:pPr>
        <w:spacing w:after="0"/>
        <w:rPr>
          <w:sz w:val="24"/>
        </w:rPr>
      </w:pPr>
    </w:p>
    <w:sectPr w:rsidR="00707549" w:rsidRPr="00707549" w:rsidSect="00EF2971"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61D" w:rsidRDefault="0017561D" w:rsidP="00EF2971">
      <w:pPr>
        <w:spacing w:after="0"/>
      </w:pPr>
      <w:r>
        <w:separator/>
      </w:r>
    </w:p>
  </w:endnote>
  <w:endnote w:type="continuationSeparator" w:id="0">
    <w:p w:rsidR="0017561D" w:rsidRDefault="0017561D" w:rsidP="00EF297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F3E" w:rsidRDefault="008F7F3E" w:rsidP="00131B43">
    <w:pPr>
      <w:pStyle w:val="a4"/>
      <w:jc w:val="right"/>
    </w:pPr>
    <w:r>
      <w:rPr>
        <w:rFonts w:hint="eastAsia"/>
      </w:rPr>
      <w:t>报告人：</w:t>
    </w:r>
    <w:r w:rsidR="000640DE">
      <w:rPr>
        <w:rFonts w:hint="eastAsia"/>
      </w:rPr>
      <w:t>杨钰立</w:t>
    </w:r>
    <w:r>
      <w:rPr>
        <w:rFonts w:hint="eastAsia"/>
        <w:noProof/>
      </w:rPr>
      <w:drawing>
        <wp:inline distT="0" distB="0" distL="0" distR="0">
          <wp:extent cx="704948" cy="384790"/>
          <wp:effectExtent l="19050" t="0" r="0" b="0"/>
          <wp:docPr id="1" name="图片 0" descr="电子签名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电子签名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948" cy="384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7F3E" w:rsidRDefault="008F7F3E" w:rsidP="00131B43">
    <w:pPr>
      <w:pStyle w:val="a4"/>
      <w:jc w:val="right"/>
    </w:pPr>
    <w:r>
      <w:rPr>
        <w:rFonts w:hint="eastAsia"/>
      </w:rPr>
      <w:t>（本报告仅供临床医师参考，不作诊断及证明用）</w:t>
    </w:r>
  </w:p>
  <w:p w:rsidR="008F7F3E" w:rsidRDefault="008F7F3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61D" w:rsidRDefault="0017561D" w:rsidP="00EF2971">
      <w:pPr>
        <w:spacing w:after="0"/>
      </w:pPr>
      <w:r>
        <w:separator/>
      </w:r>
    </w:p>
  </w:footnote>
  <w:footnote w:type="continuationSeparator" w:id="0">
    <w:p w:rsidR="0017561D" w:rsidRDefault="0017561D" w:rsidP="00EF297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0B3"/>
    <w:rsid w:val="000041B6"/>
    <w:rsid w:val="00010007"/>
    <w:rsid w:val="0001432F"/>
    <w:rsid w:val="00016E46"/>
    <w:rsid w:val="000233E4"/>
    <w:rsid w:val="000362DD"/>
    <w:rsid w:val="0006329C"/>
    <w:rsid w:val="000640DE"/>
    <w:rsid w:val="00066C7D"/>
    <w:rsid w:val="00085460"/>
    <w:rsid w:val="000B0430"/>
    <w:rsid w:val="000B1433"/>
    <w:rsid w:val="000C721D"/>
    <w:rsid w:val="000E725D"/>
    <w:rsid w:val="000F04B6"/>
    <w:rsid w:val="000F32A1"/>
    <w:rsid w:val="0011378B"/>
    <w:rsid w:val="001147C1"/>
    <w:rsid w:val="00131B43"/>
    <w:rsid w:val="00141959"/>
    <w:rsid w:val="00150500"/>
    <w:rsid w:val="001538F4"/>
    <w:rsid w:val="00167ABB"/>
    <w:rsid w:val="00172070"/>
    <w:rsid w:val="00173A77"/>
    <w:rsid w:val="0017561D"/>
    <w:rsid w:val="00185AE7"/>
    <w:rsid w:val="001951DF"/>
    <w:rsid w:val="0019608E"/>
    <w:rsid w:val="001B2F8B"/>
    <w:rsid w:val="001B3D94"/>
    <w:rsid w:val="001C259E"/>
    <w:rsid w:val="001C4A7B"/>
    <w:rsid w:val="001C5D69"/>
    <w:rsid w:val="001D172C"/>
    <w:rsid w:val="001E4398"/>
    <w:rsid w:val="001F747F"/>
    <w:rsid w:val="00203540"/>
    <w:rsid w:val="00203641"/>
    <w:rsid w:val="00204AB8"/>
    <w:rsid w:val="00214CD6"/>
    <w:rsid w:val="002170C2"/>
    <w:rsid w:val="0022172C"/>
    <w:rsid w:val="00231ECC"/>
    <w:rsid w:val="0023713E"/>
    <w:rsid w:val="00242BC7"/>
    <w:rsid w:val="0027131F"/>
    <w:rsid w:val="002B1CC1"/>
    <w:rsid w:val="002B579F"/>
    <w:rsid w:val="002C3500"/>
    <w:rsid w:val="002D6756"/>
    <w:rsid w:val="002F6019"/>
    <w:rsid w:val="0030725E"/>
    <w:rsid w:val="0032087C"/>
    <w:rsid w:val="00323B43"/>
    <w:rsid w:val="003249C7"/>
    <w:rsid w:val="00325835"/>
    <w:rsid w:val="00334F55"/>
    <w:rsid w:val="00341CE4"/>
    <w:rsid w:val="00346DC2"/>
    <w:rsid w:val="00360F31"/>
    <w:rsid w:val="003629AC"/>
    <w:rsid w:val="00364484"/>
    <w:rsid w:val="00371801"/>
    <w:rsid w:val="00375723"/>
    <w:rsid w:val="003759D0"/>
    <w:rsid w:val="003763CE"/>
    <w:rsid w:val="003A657A"/>
    <w:rsid w:val="003B208D"/>
    <w:rsid w:val="003C1267"/>
    <w:rsid w:val="003C6C1F"/>
    <w:rsid w:val="003D1CA3"/>
    <w:rsid w:val="003D37D8"/>
    <w:rsid w:val="003D4460"/>
    <w:rsid w:val="0040554A"/>
    <w:rsid w:val="00426133"/>
    <w:rsid w:val="004335FF"/>
    <w:rsid w:val="004358AB"/>
    <w:rsid w:val="00454C69"/>
    <w:rsid w:val="00465E95"/>
    <w:rsid w:val="00471DB9"/>
    <w:rsid w:val="0049754D"/>
    <w:rsid w:val="004B07A7"/>
    <w:rsid w:val="004B6464"/>
    <w:rsid w:val="004D4519"/>
    <w:rsid w:val="004E3FD7"/>
    <w:rsid w:val="00514617"/>
    <w:rsid w:val="00515E04"/>
    <w:rsid w:val="0051638E"/>
    <w:rsid w:val="005322BB"/>
    <w:rsid w:val="00535EBA"/>
    <w:rsid w:val="00544929"/>
    <w:rsid w:val="00544FF7"/>
    <w:rsid w:val="00561EC9"/>
    <w:rsid w:val="00562DAB"/>
    <w:rsid w:val="00565A19"/>
    <w:rsid w:val="00570E2E"/>
    <w:rsid w:val="00582E26"/>
    <w:rsid w:val="005911F2"/>
    <w:rsid w:val="00594DAC"/>
    <w:rsid w:val="005979F6"/>
    <w:rsid w:val="005A4B18"/>
    <w:rsid w:val="005B103F"/>
    <w:rsid w:val="005B4B4E"/>
    <w:rsid w:val="005B664D"/>
    <w:rsid w:val="005C143B"/>
    <w:rsid w:val="005C3905"/>
    <w:rsid w:val="005D44DF"/>
    <w:rsid w:val="005D4A53"/>
    <w:rsid w:val="005D537D"/>
    <w:rsid w:val="005E04BC"/>
    <w:rsid w:val="005F7417"/>
    <w:rsid w:val="006000F3"/>
    <w:rsid w:val="00601978"/>
    <w:rsid w:val="006033B4"/>
    <w:rsid w:val="00624127"/>
    <w:rsid w:val="00640065"/>
    <w:rsid w:val="00640A16"/>
    <w:rsid w:val="0064169E"/>
    <w:rsid w:val="006608B5"/>
    <w:rsid w:val="0068151C"/>
    <w:rsid w:val="00691943"/>
    <w:rsid w:val="0069213E"/>
    <w:rsid w:val="00694888"/>
    <w:rsid w:val="00695FF9"/>
    <w:rsid w:val="006B4D30"/>
    <w:rsid w:val="006B7852"/>
    <w:rsid w:val="006C60A4"/>
    <w:rsid w:val="006D1223"/>
    <w:rsid w:val="006E1235"/>
    <w:rsid w:val="006E3486"/>
    <w:rsid w:val="006E6697"/>
    <w:rsid w:val="006F4187"/>
    <w:rsid w:val="00702EDB"/>
    <w:rsid w:val="00707549"/>
    <w:rsid w:val="00711269"/>
    <w:rsid w:val="0071135A"/>
    <w:rsid w:val="00712C3C"/>
    <w:rsid w:val="0071352D"/>
    <w:rsid w:val="007369A6"/>
    <w:rsid w:val="00741295"/>
    <w:rsid w:val="00753D6F"/>
    <w:rsid w:val="00755241"/>
    <w:rsid w:val="007552FF"/>
    <w:rsid w:val="00772CD3"/>
    <w:rsid w:val="007B47AE"/>
    <w:rsid w:val="007B6FF5"/>
    <w:rsid w:val="007C66C3"/>
    <w:rsid w:val="007C7B43"/>
    <w:rsid w:val="008038CA"/>
    <w:rsid w:val="00824637"/>
    <w:rsid w:val="00840E6A"/>
    <w:rsid w:val="00841D64"/>
    <w:rsid w:val="00845FEB"/>
    <w:rsid w:val="00854A5A"/>
    <w:rsid w:val="00856AAB"/>
    <w:rsid w:val="008750C4"/>
    <w:rsid w:val="008800E8"/>
    <w:rsid w:val="00882160"/>
    <w:rsid w:val="008A0782"/>
    <w:rsid w:val="008B3F27"/>
    <w:rsid w:val="008B53AD"/>
    <w:rsid w:val="008B7726"/>
    <w:rsid w:val="008D04C9"/>
    <w:rsid w:val="008D43CC"/>
    <w:rsid w:val="008D6A2B"/>
    <w:rsid w:val="008F0ADD"/>
    <w:rsid w:val="008F7F3E"/>
    <w:rsid w:val="00902CA0"/>
    <w:rsid w:val="00905D35"/>
    <w:rsid w:val="00925C62"/>
    <w:rsid w:val="00926F5C"/>
    <w:rsid w:val="0095614A"/>
    <w:rsid w:val="009577F7"/>
    <w:rsid w:val="009805DE"/>
    <w:rsid w:val="00984CE6"/>
    <w:rsid w:val="00986CCF"/>
    <w:rsid w:val="00996DFE"/>
    <w:rsid w:val="0099792D"/>
    <w:rsid w:val="009B7ABE"/>
    <w:rsid w:val="009C1FC6"/>
    <w:rsid w:val="009C27A7"/>
    <w:rsid w:val="009C53E5"/>
    <w:rsid w:val="009D6AD4"/>
    <w:rsid w:val="009D6E60"/>
    <w:rsid w:val="009E780D"/>
    <w:rsid w:val="00A00613"/>
    <w:rsid w:val="00A123C0"/>
    <w:rsid w:val="00A30369"/>
    <w:rsid w:val="00A30872"/>
    <w:rsid w:val="00A32B6C"/>
    <w:rsid w:val="00A507EF"/>
    <w:rsid w:val="00A57F39"/>
    <w:rsid w:val="00A66993"/>
    <w:rsid w:val="00A9310A"/>
    <w:rsid w:val="00A93172"/>
    <w:rsid w:val="00A93A40"/>
    <w:rsid w:val="00AA2372"/>
    <w:rsid w:val="00AA2A27"/>
    <w:rsid w:val="00AB42DC"/>
    <w:rsid w:val="00AC2DB4"/>
    <w:rsid w:val="00B10281"/>
    <w:rsid w:val="00B12A37"/>
    <w:rsid w:val="00B15767"/>
    <w:rsid w:val="00B25159"/>
    <w:rsid w:val="00B4240F"/>
    <w:rsid w:val="00B65F3B"/>
    <w:rsid w:val="00B73806"/>
    <w:rsid w:val="00B750BA"/>
    <w:rsid w:val="00B8775C"/>
    <w:rsid w:val="00BA158C"/>
    <w:rsid w:val="00BA2334"/>
    <w:rsid w:val="00BB4EAF"/>
    <w:rsid w:val="00BB4FC7"/>
    <w:rsid w:val="00BB7FD3"/>
    <w:rsid w:val="00BC6E90"/>
    <w:rsid w:val="00BD2935"/>
    <w:rsid w:val="00BE1468"/>
    <w:rsid w:val="00BE18E7"/>
    <w:rsid w:val="00BE23C5"/>
    <w:rsid w:val="00BF2C3C"/>
    <w:rsid w:val="00BF3C12"/>
    <w:rsid w:val="00BF4293"/>
    <w:rsid w:val="00C01B89"/>
    <w:rsid w:val="00C024ED"/>
    <w:rsid w:val="00C02C73"/>
    <w:rsid w:val="00C168F9"/>
    <w:rsid w:val="00C257E1"/>
    <w:rsid w:val="00C63BFF"/>
    <w:rsid w:val="00C805BB"/>
    <w:rsid w:val="00CA0FAC"/>
    <w:rsid w:val="00CB0F00"/>
    <w:rsid w:val="00CB37C4"/>
    <w:rsid w:val="00CC0978"/>
    <w:rsid w:val="00CC41A9"/>
    <w:rsid w:val="00CD7D76"/>
    <w:rsid w:val="00CF5ADC"/>
    <w:rsid w:val="00CF64E3"/>
    <w:rsid w:val="00CF7C64"/>
    <w:rsid w:val="00D00D3D"/>
    <w:rsid w:val="00D129F4"/>
    <w:rsid w:val="00D16E67"/>
    <w:rsid w:val="00D2217B"/>
    <w:rsid w:val="00D24244"/>
    <w:rsid w:val="00D31D50"/>
    <w:rsid w:val="00D32D56"/>
    <w:rsid w:val="00D34375"/>
    <w:rsid w:val="00D4332D"/>
    <w:rsid w:val="00D62DC1"/>
    <w:rsid w:val="00D66BC8"/>
    <w:rsid w:val="00D67C53"/>
    <w:rsid w:val="00D93A42"/>
    <w:rsid w:val="00D97083"/>
    <w:rsid w:val="00DB6CBC"/>
    <w:rsid w:val="00DC1329"/>
    <w:rsid w:val="00DC2F90"/>
    <w:rsid w:val="00DC5AED"/>
    <w:rsid w:val="00DD555E"/>
    <w:rsid w:val="00DD5CA7"/>
    <w:rsid w:val="00DE2733"/>
    <w:rsid w:val="00DE3379"/>
    <w:rsid w:val="00DF039C"/>
    <w:rsid w:val="00DF72BE"/>
    <w:rsid w:val="00E016CE"/>
    <w:rsid w:val="00E40848"/>
    <w:rsid w:val="00E567D9"/>
    <w:rsid w:val="00E65531"/>
    <w:rsid w:val="00E70452"/>
    <w:rsid w:val="00EA459A"/>
    <w:rsid w:val="00EA6263"/>
    <w:rsid w:val="00EA7356"/>
    <w:rsid w:val="00EC2049"/>
    <w:rsid w:val="00EC64FE"/>
    <w:rsid w:val="00EF2971"/>
    <w:rsid w:val="00F230B1"/>
    <w:rsid w:val="00F402E0"/>
    <w:rsid w:val="00F40411"/>
    <w:rsid w:val="00F42A3D"/>
    <w:rsid w:val="00F54142"/>
    <w:rsid w:val="00F61428"/>
    <w:rsid w:val="00F67FEE"/>
    <w:rsid w:val="00F72307"/>
    <w:rsid w:val="00F7445D"/>
    <w:rsid w:val="00F83494"/>
    <w:rsid w:val="00F90171"/>
    <w:rsid w:val="00FA48AB"/>
    <w:rsid w:val="00FC7B31"/>
    <w:rsid w:val="00FD724E"/>
    <w:rsid w:val="00FE0ECB"/>
    <w:rsid w:val="00FE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F4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16E4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9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9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9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97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297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2971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6E46"/>
    <w:rPr>
      <w:rFonts w:ascii="宋体" w:eastAsia="宋体" w:hAnsi="宋体" w:cs="宋体"/>
      <w:b/>
      <w:bCs/>
      <w:sz w:val="36"/>
      <w:szCs w:val="36"/>
    </w:rPr>
  </w:style>
  <w:style w:type="table" w:styleId="a6">
    <w:name w:val="Table Grid"/>
    <w:basedOn w:val="a1"/>
    <w:uiPriority w:val="59"/>
    <w:rsid w:val="00DB6C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CF5A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CF5ADC"/>
    <w:rPr>
      <w:b/>
      <w:bCs/>
    </w:rPr>
  </w:style>
  <w:style w:type="character" w:styleId="a9">
    <w:name w:val="Hyperlink"/>
    <w:basedOn w:val="a0"/>
    <w:uiPriority w:val="99"/>
    <w:semiHidden/>
    <w:unhideWhenUsed/>
    <w:rsid w:val="00CF5AD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F4187"/>
    <w:rPr>
      <w:rFonts w:ascii="Tahoma" w:hAnsi="Tahoma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799A06-F35D-4E71-BCDC-ABF644FA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218</Words>
  <Characters>1246</Characters>
  <Application>Microsoft Office Word</Application>
  <DocSecurity>0</DocSecurity>
  <Lines>10</Lines>
  <Paragraphs>2</Paragraphs>
  <ScaleCrop>false</ScaleCrop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</cp:revision>
  <cp:lastPrinted>2023-10-26T01:47:00Z</cp:lastPrinted>
  <dcterms:created xsi:type="dcterms:W3CDTF">2024-01-20T02:37:00Z</dcterms:created>
  <dcterms:modified xsi:type="dcterms:W3CDTF">2024-01-20T02:54:00Z</dcterms:modified>
</cp:coreProperties>
</file>