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keepNext/>
        <w:keepLines/>
      </w:pPr>
      <w:r>
        <w:rPr>
          <w:rFonts w:ascii="Calibri" w:hAnsi="Calibri"/>
          <w:b/>
          <w:color w:val="0B2545"/>
          <w:sz w:val="48"/>
        </w:rPr>
        <w:t>Wiki SQL Insert Specification</w:t>
      </w:r>
    </w:p>
    <w:p>
      <w:pPr>
        <w:spacing w:after="200"/>
      </w:pPr>
      <w:r>
        <w:rPr>
          <w:rFonts w:ascii="Calibri" w:hAnsi="Calibri"/>
          <w:color w:val="5E6A76"/>
          <w:sz w:val="23"/>
        </w:rPr>
        <w:t>Idempotent PostgreSQL/Supabase standard for private story-bible data, public wiki content and spoiler-aware episode links.</w:t>
      </w:r>
    </w:p>
    <w:tbl>
      <w:tblPr>
        <w:tblW w:type="dxa" w:w="9360"/>
        <w:jc w:val="left"/>
        <w:tblLayout w:type="fixed"/>
        <w:tblLook w:firstColumn="1" w:firstRow="1" w:lastColumn="0" w:lastRow="0" w:noHBand="0" w:noVBand="1" w:val="04A0"/>
        <w:tblInd w:w="120" w:type="dxa"/>
      </w:tblPr>
      <w:tblGrid>
        <w:gridCol w:w="2088"/>
        <w:gridCol w:w="3672"/>
        <w:gridCol w:w="3600"/>
      </w:tblGrid>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Version</w:t>
              <w:br/>
            </w:r>
            <w:r>
              <w:rPr>
                <w:rFonts w:ascii="Calibri" w:hAnsi="Calibri"/>
                <w:b/>
                <w:color w:val="0B2545"/>
                <w:sz w:val="19"/>
              </w:rPr>
              <w:t>1.0</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Date</w:t>
              <w:br/>
            </w:r>
            <w:r>
              <w:rPr>
                <w:rFonts w:ascii="Calibri" w:hAnsi="Calibri"/>
                <w:b/>
                <w:color w:val="0B2545"/>
                <w:sz w:val="19"/>
              </w:rPr>
              <w:t>24 July 2026</w:t>
            </w:r>
          </w:p>
        </w:tc>
        <w:tc>
          <w:tcPr>
            <w:tcW w:type="dxa" w:w="36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0"/>
            </w:pPr>
            <w:r>
              <w:rPr>
                <w:rFonts w:ascii="Calibri" w:hAnsi="Calibri"/>
                <w:b/>
                <w:color w:val="5E6A76"/>
                <w:sz w:val="16"/>
              </w:rPr>
              <w:t>Status</w:t>
              <w:br/>
            </w:r>
            <w:r>
              <w:rPr>
                <w:rFonts w:ascii="Calibri" w:hAnsi="Calibri"/>
                <w:b/>
                <w:color w:val="0B2545"/>
                <w:sz w:val="19"/>
              </w:rPr>
              <w:t>Project standard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CORE DEPENDENCY RULE</w:t>
            </w:r>
          </w:p>
          <w:p>
            <w:pPr>
              <w:spacing w:after="0"/>
            </w:pPr>
            <w:r>
              <w:rPr>
                <w:rFonts w:ascii="Calibri" w:hAnsi="Calibri"/>
                <w:color w:val="0B2545"/>
                <w:sz w:val="20"/>
              </w:rPr>
              <w:t>Wiki SQL follows Story SQL. The story row and every episode referenced by a reveal, appearance, canon range or knowledge event must already exist. The initial wiki batch may reference Episodes 1-10 only after those episode rows have been loaded.</w:t>
            </w:r>
          </w:p>
        </w:tc>
      </w:tr>
    </w:tbl>
    <w:p>
      <w:pPr>
        <w:spacing w:after="0"/>
      </w:pPr>
    </w:p>
    <w:p>
      <w:pPr>
        <w:pStyle w:val="Heading1"/>
        <w:keepNext/>
        <w:keepLines/>
      </w:pPr>
      <w:r>
        <w:t>1. Purpose and scope</w:t>
      </w:r>
    </w:p>
    <w:p>
      <w:r>
        <w:rPr>
          <w:rFonts w:ascii="Calibri" w:hAnsi="Calibri"/>
        </w:rPr>
        <w:t>This specification governs one story-specific SQL file that loads the database-driven wiki and continuity model. It separates public material from private author/AI context and links spoiler-controlled content to real episode rows.</w:t>
      </w:r>
    </w:p>
    <w:tbl>
      <w:tblPr>
        <w:tblW w:type="dxa" w:w="9360"/>
        <w:tblLayout w:type="fixed"/>
        <w:tblLook w:firstColumn="1" w:firstRow="1" w:lastColumn="0" w:lastRow="0" w:noHBand="0" w:noVBand="1" w:val="04A0"/>
        <w:jc w:val="left"/>
        <w:tblInd w:w="120" w:type="dxa"/>
      </w:tblPr>
      <w:tblGrid>
        <w:gridCol w:w="4680"/>
        <w:gridCol w:w="4680"/>
      </w:tblGrid>
      <w:tr>
        <w:trPr>
          <w:trHeight w:hRule="atLeast"/>
          <w:cantSplit/>
          <w:tblHeader w:val="true"/>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Included</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Excluded</w:t>
            </w:r>
          </w:p>
        </w:tc>
      </w:tr>
      <w:tr>
        <w:trPr>
          <w:trHeight w:hRule="atLeast"/>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wiki settings and public wiki entries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 episode or narrative insertion</w:t>
            </w:r>
          </w:p>
        </w:tc>
      </w:tr>
      <w:tr>
        <w:trPr>
          <w:trHeight w:hRule="atLeas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sections, relationships, episode appearances and optional images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Audio data or voice assignments</w:t>
            </w:r>
          </w:p>
        </w:tc>
      </w:tr>
      <w:tr>
        <w:trPr>
          <w:trHeight w:hRule="atLeas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Private entry notes and character profiles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Website components or client-side filtering code</w:t>
            </w:r>
          </w:p>
        </w:tc>
      </w:tr>
      <w:tr>
        <w:trPr>
          <w:trHeight w:hRule="atLeas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Canon rules and character knowledge</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User progress seed data</w:t>
            </w:r>
          </w:p>
        </w:tc>
      </w:tr>
      <w:tr>
        <w:trPr>
          <w:trHeight w:hRule="atLeas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Reveal-episode and spoiler metadata</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Schema migrations or policy changes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NEVER SEED LISTENER PROGRESS</w:t>
            </w:r>
          </w:p>
          <w:p>
            <w:pPr>
              <w:spacing w:after="0"/>
            </w:pPr>
            <w:r>
              <w:rPr>
                <w:rFonts w:ascii="Calibri" w:hAnsi="Calibri"/>
                <w:color w:val="0B2545"/>
                <w:sz w:val="20"/>
              </w:rPr>
              <w:t>public.user_story_progress is runtime user data. A wiki content insert must not create, reset or update highest_episode_completed, spoilers_enabled or any other listener-specific value.</w:t>
            </w:r>
          </w:p>
        </w:tc>
      </w:tr>
    </w:tbl>
    <w:p>
      <w:pPr>
        <w:spacing w:after="0"/>
      </w:pPr>
    </w:p>
    <w:p>
      <w:pPr>
        <w:pStyle w:val="Heading1"/>
        <w:keepNext/>
        <w:keepLines/>
      </w:pPr>
      <w:r>
        <w:t>2. Dependencies and preflight</w:t>
      </w:r>
    </w:p>
    <w:p>
      <w:pPr>
        <w:numPr>
          <w:ilvl w:val="0"/>
          <w:numId w:val="10"/>
        </w:numPr>
        <w:spacing w:after="80" w:line="300" w:lineRule="auto"/>
        <w:ind w:left="540" w:hanging="271"/>
      </w:pPr>
      <w:r>
        <w:rPr>
          <w:rFonts w:ascii="Calibri" w:hAnsi="Calibri"/>
        </w:rPr>
        <w:t>Resolve the target story by its unique slug into v_story_id.</w:t>
      </w:r>
    </w:p>
    <w:p>
      <w:pPr>
        <w:numPr>
          <w:ilvl w:val="0"/>
          <w:numId w:val="10"/>
        </w:numPr>
        <w:spacing w:after="80" w:line="300" w:lineRule="auto"/>
        <w:ind w:left="540" w:hanging="271"/>
      </w:pPr>
      <w:r>
        <w:rPr>
          <w:rFonts w:ascii="Calibri" w:hAnsi="Calibri"/>
        </w:rPr>
        <w:t>Raise an exception if the story does not exist.</w:t>
      </w:r>
    </w:p>
    <w:p>
      <w:pPr>
        <w:numPr>
          <w:ilvl w:val="0"/>
          <w:numId w:val="10"/>
        </w:numPr>
        <w:spacing w:after="80" w:line="300" w:lineRule="auto"/>
        <w:ind w:left="540" w:hanging="271"/>
      </w:pPr>
      <w:r>
        <w:rPr>
          <w:rFonts w:ascii="Calibri" w:hAnsi="Calibri"/>
        </w:rPr>
        <w:t>Confirm the exact season and episode range required by the wiki batch.</w:t>
      </w:r>
    </w:p>
    <w:p>
      <w:pPr>
        <w:numPr>
          <w:ilvl w:val="0"/>
          <w:numId w:val="10"/>
        </w:numPr>
        <w:spacing w:after="80" w:line="300" w:lineRule="auto"/>
        <w:ind w:left="540" w:hanging="271"/>
      </w:pPr>
      <w:r>
        <w:rPr>
          <w:rFonts w:ascii="Calibri" w:hAnsi="Calibri"/>
        </w:rPr>
        <w:t>Raise an exception if any referenced episode row is missing.</w:t>
      </w:r>
    </w:p>
    <w:p>
      <w:pPr>
        <w:numPr>
          <w:ilvl w:val="0"/>
          <w:numId w:val="10"/>
        </w:numPr>
        <w:spacing w:after="80" w:line="300" w:lineRule="auto"/>
        <w:ind w:left="540" w:hanging="271"/>
      </w:pPr>
      <w:r>
        <w:rPr>
          <w:rFonts w:ascii="Calibri" w:hAnsi="Calibri"/>
        </w:rPr>
        <w:t>Confirm that the current wiki schema and conflict constraints exist before beginning the insert.</w:t>
      </w:r>
    </w:p>
    <w:p>
      <w:pPr>
        <w:numPr>
          <w:ilvl w:val="0"/>
          <w:numId w:val="10"/>
        </w:numPr>
        <w:spacing w:after="80" w:line="300" w:lineRule="auto"/>
        <w:ind w:left="540" w:hanging="271"/>
      </w:pPr>
      <w:r>
        <w:rPr>
          <w:rFonts w:ascii="Calibri" w:hAnsi="Calibri"/>
        </w:rPr>
        <w:t>Begin content loading only after all dependencies pass.</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Preflight check</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result</w:t>
            </w:r>
          </w:p>
        </w:tc>
      </w:tr>
      <w:tr>
        <w:trPr>
          <w:trHeight w:hRule="atLeas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Exactly one public.stories row for the slug.</w:t>
            </w:r>
          </w:p>
        </w:tc>
      </w:tr>
      <w:tr>
        <w:trPr>
          <w:trHeight w:hRule="atLeas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range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Every reveal/appearance/knowledge episode exists for the same story and season.</w:t>
            </w:r>
          </w:p>
        </w:tc>
      </w:tr>
      <w:tr>
        <w:trPr>
          <w:trHeight w:hRule="atLeas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 tables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Current schema tables are present; the seed does not create them.</w:t>
            </w:r>
          </w:p>
        </w:tc>
      </w:tr>
      <w:tr>
        <w:trPr>
          <w:trHeight w:hRule="atLeas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Conflict keys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Unique constraints used by ON CONFLICT match the current schema.</w:t>
            </w:r>
          </w:p>
        </w:tc>
      </w:tr>
      <w:tr>
        <w:trPr>
          <w:trHeight w:hRule="atLeas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Content package</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wording, private notes and spoiler metadata are clearly separated.</w:t>
            </w:r>
          </w:p>
        </w:tc>
      </w:tr>
    </w:tbl>
    <w:p>
      <w:pPr>
        <w:spacing w:after="0"/>
      </w:pPr>
    </w:p>
    <w:p>
      <w:pPr>
        <w:pStyle w:val="Heading1"/>
        <w:keepNext/>
        <w:keepLines/>
      </w:pPr>
      <w:r>
        <w:t>3. Content model and load order</w:t>
      </w:r>
    </w:p>
    <w:tbl>
      <w:tblPr>
        <w:tblW w:type="dxa" w:w="9360"/>
        <w:tblLayout w:type="fixed"/>
        <w:tblLook w:firstColumn="1" w:firstRow="1" w:lastColumn="0" w:lastRow="0" w:noHBand="0" w:noVBand="1" w:val="04A0"/>
        <w:jc w:val="left"/>
        <w:tblInd w:w="120" w:type="dxa"/>
      </w:tblPr>
      <w:tblGrid>
        <w:gridCol w:w="720"/>
        <w:gridCol w:w="3384"/>
        <w:gridCol w:w="5256"/>
      </w:tblGrid>
      <w:tr>
        <w:trPr>
          <w:trHeight w:hRule="atLeast"/>
          <w:cantSplit/>
          <w:tblHeader w:val="true"/>
          <w:cantSplit/>
          <w:cantSplit/>
          <w:cantSplit/>
          <w:cantSpli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Order</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Table</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Purpose / stable identity</w:t>
            </w:r>
          </w:p>
        </w:tc>
      </w:tr>
      <w:tr>
        <w:trPr>
          <w:trHeight w:hRule="atLeast"/>
          <w:cantSplit/>
          <w:cantSplit/>
          <w:cantSplit/>
          <w:cantSpli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public.story_wiki_settings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row per story; conflict on story_id.</w:t>
            </w:r>
          </w:p>
        </w:tc>
      </w:tr>
      <w:tr>
        <w:trPr>
          <w:trHeight w:hRule="atLeast"/>
          <w:cantSplit/>
          <w:cantSplit/>
          <w:cantSpli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2</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public.wiki_entries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Top-level characters, places, factions, objects, events or concepts; stable by story_id + slug.</w:t>
            </w:r>
          </w:p>
        </w:tc>
      </w:tr>
      <w:tr>
        <w:trPr>
          <w:trHeight w:hRule="atLeast"/>
          <w:cantSplit/>
          <w:cantSpli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3</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public.wiki_entry_sections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sections within an entry; stable by wiki_entry_id + section_key.</w:t>
            </w:r>
          </w:p>
        </w:tc>
      </w:tr>
      <w:tr>
        <w:trPr>
          <w:trHeight w:hRule="atLeast"/>
          <w:cantSpli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4</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public.wiki_entry_internal</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Private author/AI context; one row per wiki_entry_id.</w:t>
            </w:r>
          </w:p>
        </w:tc>
      </w:tr>
      <w:tr>
        <w:trPr>
          <w:trHeight w:hRule="atLeast"/>
          <w:cantSpli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5</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public.wiki_character_profiles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Structured private character continuity; one row per character entry.</w:t>
            </w:r>
          </w:p>
        </w:tc>
      </w:tr>
      <w:tr>
        <w:trPr>
          <w:trHeight w:hRule="atLeast"/>
          <w:cantSpli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6</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public.wiki_entry_relationships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Directed relationships between entries; stable source, target and relationship type.</w:t>
            </w:r>
          </w:p>
        </w:tc>
      </w:tr>
      <w:tr>
        <w:trPr>
          <w:trHeight w:hRule="atLeast"/>
          <w:cantSpli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7</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public.wiki_entry_images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Optional wiki images; use the schema-defined stable image key.</w:t>
            </w:r>
          </w:p>
        </w:tc>
      </w:tr>
      <w:tr>
        <w:trPr>
          <w:trHeight w:hRule="atLeast"/>
          <w:cantSpli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8</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public.episode_wiki_entries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appearances and public notes linking an episode to an entry.</w:t>
            </w:r>
          </w:p>
        </w:tc>
      </w:tr>
      <w:tr>
        <w:trPr>
          <w:trHeight w:hRule="atLeast"/>
          <w:cantSpli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9</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public.story_canon_rules</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Stable continuity rules for the story.</w:t>
            </w:r>
          </w:p>
        </w:tc>
      </w:tr>
      <w:tr>
        <w:trPr>
          <w:trHeight w:hRule="atLeast"/>
          <w:cantSpli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10</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public.story_canon_rule_internal</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Private source notes/AI context for a canon rule.</w:t>
            </w:r>
          </w:p>
        </w:tc>
      </w:tr>
      <w:tr>
        <w:trPr>
          <w:trHeight w:hRule="atLeast"/>
          <w:cantSplit/>
        </w:trPr>
        <w:tc>
          <w:tcPr>
            <w:tcW w:type="dxa" w:w="7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11</w:t>
            </w:r>
          </w:p>
        </w:tc>
        <w:tc>
          <w:tcPr>
            <w:tcW w:type="dxa" w:w="338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public.character_knowledge</w:t>
            </w:r>
          </w:p>
        </w:tc>
        <w:tc>
          <w:tcPr>
            <w:tcW w:type="dxa" w:w="525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What a character knows, when it was learned and when it was superseded.</w:t>
            </w:r>
          </w:p>
        </w:tc>
      </w:tr>
    </w:tbl>
    <w:p>
      <w:pPr>
        <w:spacing w:after="0"/>
      </w:pPr>
    </w:p>
    <w:p>
      <w:r>
        <w:rPr>
          <w:rFonts w:ascii="Calibri" w:hAnsi="Calibri"/>
        </w:rPr>
        <w:t>The order follows foreign-key dependencies. Do not insert relationships, sections or episode links until their parent entries have been upserted and resolved.</w:t>
      </w:r>
    </w:p>
    <w:p>
      <w:pPr>
        <w:pStyle w:val="Heading1"/>
        <w:keepNext/>
        <w:keepLines/>
      </w:pPr>
      <w:r>
        <w:t>4. Public and private separation</w:t>
      </w:r>
    </w:p>
    <w:tbl>
      <w:tblPr>
        <w:tblW w:type="dxa" w:w="9360"/>
        <w:tblLayout w:type="fixed"/>
        <w:tblLook w:firstColumn="1" w:firstRow="1" w:lastColumn="0" w:lastRow="0" w:noHBand="0" w:noVBand="1" w:val="04A0"/>
        <w:jc w:val="left"/>
        <w:tblInd w:w="120" w:type="dxa"/>
      </w:tblPr>
      <w:tblGrid>
        <w:gridCol w:w="1800"/>
        <w:gridCol w:w="3744"/>
        <w:gridCol w:w="3816"/>
      </w:tblGrid>
      <w:tr>
        <w:trPr>
          <w:trHeight w:hRule="atLeast"/>
          <w:cantSplit/>
          <w:tblHeader w:val="true"/>
          <w:cantSpli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Content type</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Public fields</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Private fields</w:t>
            </w:r>
          </w:p>
        </w:tc>
      </w:tr>
      <w:tr>
        <w:trPr>
          <w:trHeight w:hRule="atLeast"/>
          <w:cantSpli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 entry</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title, short_description, introduction, reveal control and publication state</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AI context, internal notes, continuity rules, future-arc notes and source notes</w:t>
            </w:r>
          </w:p>
        </w:tc>
      </w:tr>
      <w:tr>
        <w:trPr>
          <w:trHeight w:hRule="atLeast"/>
          <w:cantSpli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Character</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description and spoiler-appropriate sections</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Motivation, fears, boundaries, arc plans, appearance constraints and generation notes</w:t>
            </w:r>
          </w:p>
        </w:tc>
      </w:tr>
      <w:tr>
        <w:trPr>
          <w:trHeight w:hRule="atLeast"/>
          <w:cantSpli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Relationship</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Relationship type and spoiler-appropriate public description</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Unrevealed cause, future outcome or author-only interpretation</w:t>
            </w:r>
          </w:p>
        </w:tc>
      </w:tr>
      <w:tr>
        <w:trPr>
          <w:trHeight w:hRule="atLeast"/>
          <w:cantSpli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Canon</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Rule text only when suitable for readers</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Full reason, exceptions, production instructions and source evidence</w:t>
            </w:r>
          </w:p>
        </w:tc>
      </w:tr>
      <w:tr>
        <w:trPr>
          <w:trHeight w:hRule="atLeast"/>
          <w:cantSplit/>
        </w:trPr>
        <w:tc>
          <w:tcPr>
            <w:tcW w:type="dxa" w:w="180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Knowledge</w:t>
            </w:r>
          </w:p>
        </w:tc>
        <w:tc>
          <w:tcPr>
            <w:tcW w:type="dxa" w:w="3744"/>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Only reader-safe knowledge when deliberately public</w:t>
            </w:r>
          </w:p>
        </w:tc>
        <w:tc>
          <w:tcPr>
            <w:tcW w:type="dxa" w:w="381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Secrets, mistaken beliefs and future knowledge state</w:t>
            </w:r>
          </w:p>
        </w:tc>
      </w:tr>
    </w:tbl>
    <w:p>
      <w:pPr>
        <w:spacing w:after="0"/>
      </w:pPr>
    </w:p>
    <w:p>
      <w:pPr>
        <w:numPr>
          <w:ilvl w:val="0"/>
          <w:numId w:val="11"/>
        </w:numPr>
        <w:spacing w:after="80" w:line="300" w:lineRule="auto"/>
        <w:ind w:left="540" w:hanging="271"/>
      </w:pPr>
      <w:r>
        <w:rPr>
          <w:rFonts w:ascii="Calibri" w:hAnsi="Calibri"/>
        </w:rPr>
        <w:t>A reveal gate is not a substitute for correct classification. Author-only plans remain in internal tables.</w:t>
      </w:r>
    </w:p>
    <w:p>
      <w:pPr>
        <w:numPr>
          <w:ilvl w:val="0"/>
          <w:numId w:val="11"/>
        </w:numPr>
        <w:spacing w:after="80" w:line="300" w:lineRule="auto"/>
        <w:ind w:left="540" w:hanging="271"/>
      </w:pPr>
      <w:r>
        <w:rPr>
          <w:rFonts w:ascii="Calibri" w:hAnsi="Calibri"/>
        </w:rPr>
        <w:t>Public wording describes what a reader may know; it does not need to explain the complete truth.</w:t>
      </w:r>
    </w:p>
    <w:p>
      <w:pPr>
        <w:numPr>
          <w:ilvl w:val="0"/>
          <w:numId w:val="11"/>
        </w:numPr>
        <w:spacing w:after="80" w:line="300" w:lineRule="auto"/>
        <w:ind w:left="540" w:hanging="271"/>
      </w:pPr>
      <w:r>
        <w:rPr>
          <w:rFonts w:ascii="Calibri" w:hAnsi="Calibri"/>
        </w:rPr>
        <w:t>Private content may span the 100-episode roadmap, but it must not create foreign-key references to episodes that do not yet exist.</w:t>
      </w:r>
    </w:p>
    <w:p>
      <w:pPr>
        <w:numPr>
          <w:ilvl w:val="0"/>
          <w:numId w:val="11"/>
        </w:numPr>
        <w:spacing w:after="80" w:line="300" w:lineRule="auto"/>
        <w:ind w:left="540" w:hanging="271"/>
      </w:pPr>
      <w:r>
        <w:rPr>
          <w:rFonts w:ascii="Calibri" w:hAnsi="Calibri"/>
        </w:rPr>
        <w:t>Do not copy private notes into public sections merely to avoid creating an internal row.</w:t>
      </w:r>
    </w:p>
    <w:p>
      <w:pPr>
        <w:pStyle w:val="Heading1"/>
        <w:keepNext/>
        <w:keepLines/>
      </w:pPr>
      <w:r>
        <w:t>5. Reveal and spoiler rules</w:t>
      </w:r>
    </w:p>
    <w:p>
      <w:r>
        <w:rPr>
          <w:rFonts w:ascii="Calibri" w:hAnsi="Calibri"/>
        </w:rPr>
        <w:t>Content authoring may use an episode number, but the final database row links to the corresponding episode id. Every lookup must be scoped to v_story_id, season_number and episode_number.</w:t>
      </w:r>
    </w:p>
    <w:tbl>
      <w:tblPr>
        <w:tblW w:type="dxa" w:w="9360"/>
        <w:tblLayout w:type="fixed"/>
        <w:tblLook w:firstColumn="1" w:firstRow="1" w:lastColumn="0" w:lastRow="0" w:noHBand="0" w:noVBand="1" w:val="04A0"/>
        <w:jc w:val="left"/>
        <w:tblInd w:w="120" w:type="dxa"/>
      </w:tblPr>
      <w:tblGrid>
        <w:gridCol w:w="2376"/>
        <w:gridCol w:w="3672"/>
        <w:gridCol w:w="3312"/>
      </w:tblGrid>
      <w:tr>
        <w:trPr>
          <w:trHeight w:hRule="atLeast"/>
          <w:cantSplit/>
          <w:tblHeader w:val="true"/>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Authoring value</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Database handling</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Meaning</w:t>
            </w:r>
          </w:p>
        </w:tc>
      </w:tr>
      <w:tr>
        <w:trPr>
          <w:trHeight w:hRule="atLeast"/>
          <w:cantSpli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reveal_episode_number = null</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reveal_episode_id = null</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Available from the beginning, subject to content status and public visibility.</w:t>
            </w:r>
          </w:p>
        </w:tc>
      </w:tr>
      <w:tr>
        <w:trPr>
          <w:trHeight w:hRule="atLeast"/>
          <w:cantSpli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reveal_episode_number = N</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Resolve to the matching public.episodes.id</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Locked until the reader completes Episode N, unless spoilers are explicitly enabled.</w:t>
            </w:r>
          </w:p>
        </w:tc>
      </w:tr>
      <w:tr>
        <w:trPr>
          <w:trHeight w:hRule="atLeast"/>
          <w:cantSpli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spoiler_level = 0</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Store 0</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General non-spoiler information.</w:t>
            </w:r>
          </w:p>
        </w:tc>
      </w:tr>
      <w:tr>
        <w:trPr>
          <w:trHeight w:hRule="atLeast"/>
          <w:cantSpli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spoiler_level = 1-3</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Store the approved level</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Increasingly sensitive story information; must also have appropriate public wording and reveal control.</w:t>
            </w:r>
          </w:p>
        </w:tc>
      </w:tr>
      <w:tr>
        <w:trPr>
          <w:trHeight w:hRule="atLeast"/>
          <w:cantSplit/>
        </w:trPr>
        <w:tc>
          <w:tcPr>
            <w:tcW w:type="dxa" w:w="2376"/>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contains_spoilers</w:t>
            </w:r>
          </w:p>
        </w:tc>
        <w:tc>
          <w:tcPr>
            <w:tcW w:type="dxa" w:w="36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Logical authoring flag; map consistently to spoiler_level/reveal controls. Populate a physical flag only if it exists in the current schema.</w:t>
            </w:r>
          </w:p>
        </w:tc>
        <w:tc>
          <w:tcPr>
            <w:tcW w:type="dxa" w:w="331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Prevents a guide from assuming a column that may not exist.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DF5FB" w:val="clear"/>
          </w:tcPr>
          <w:p>
            <w:pPr>
              <w:spacing w:after="40"/>
            </w:pPr>
            <w:r>
              <w:rPr>
                <w:rFonts w:ascii="Calibri" w:hAnsi="Calibri"/>
                <w:b/>
                <w:color w:val="2E74B5"/>
                <w:sz w:val="16"/>
              </w:rPr>
              <w:t>SERVER-SIDE RULE</w:t>
            </w:r>
          </w:p>
          <w:p>
            <w:pPr>
              <w:spacing w:after="0"/>
            </w:pPr>
            <w:r>
              <w:rPr>
                <w:rFonts w:ascii="Calibri" w:hAnsi="Calibri"/>
                <w:color w:val="0B2545"/>
                <w:sz w:val="20"/>
              </w:rPr>
              <w:t>The public API must enforce reveal rules using the user's highest completed episode and spoiler setting. Wiki SQL supplies correct metadata; it must not rely on hiding content only in the browser.</w:t>
            </w:r>
          </w:p>
        </w:tc>
      </w:tr>
    </w:tbl>
    <w:p>
      <w:pPr>
        <w:spacing w:after="0"/>
      </w:pPr>
    </w:p>
    <w:p>
      <w:pPr>
        <w:pStyle w:val="Heading1"/>
        <w:keepNext/>
        <w:keepLines/>
      </w:pPr>
      <w:r>
        <w:t>6. JSON staging standard</w:t>
      </w:r>
    </w:p>
    <w:p>
      <w:r>
        <w:rPr>
          <w:rFonts w:ascii="Calibri" w:hAnsi="Calibri"/>
        </w:rPr>
        <w:t>Use WITH seed_data AS (...) and jsonb_to_recordset for substantial content sets. This keeps the content readable, makes the expected types explicit and separates authoring data from relational joins.</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2F4F7" w:val="clear"/>
          </w:tcPr>
          <w:p>
            <w:pPr>
              <w:spacing w:after="0" w:line="240" w:lineRule="auto"/>
            </w:pPr>
            <w:r>
              <w:rPr>
                <w:rFonts w:ascii="Consolas" w:hAnsi="Consolas"/>
                <w:color w:val="263238"/>
                <w:sz w:val="16"/>
              </w:rPr>
              <w:t>WITH seed_data AS (</w:t>
            </w:r>
            <w:r>
              <w:br/>
            </w:r>
            <w:r>
              <w:rPr>
                <w:rFonts w:ascii="Consolas" w:hAnsi="Consolas"/>
                <w:color w:val="263238"/>
                <w:sz w:val="16"/>
              </w:rPr>
              <w:t xml:space="preserve">    SELECT *</w:t>
            </w:r>
            <w:r>
              <w:br/>
            </w:r>
            <w:r>
              <w:rPr>
                <w:rFonts w:ascii="Consolas" w:hAnsi="Consolas"/>
                <w:color w:val="263238"/>
                <w:sz w:val="16"/>
              </w:rPr>
              <w:t xml:space="preserve">    FROM jsonb_to_recordset($json$</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"slug": "entry-slug",</w:t>
            </w:r>
            <w:r>
              <w:br/>
            </w:r>
            <w:r>
              <w:rPr>
                <w:rFonts w:ascii="Consolas" w:hAnsi="Consolas"/>
                <w:color w:val="263238"/>
                <w:sz w:val="16"/>
              </w:rPr>
              <w:t xml:space="preserve">        "entry_type": "character",</w:t>
            </w:r>
            <w:r>
              <w:br/>
            </w:r>
            <w:r>
              <w:rPr>
                <w:rFonts w:ascii="Consolas" w:hAnsi="Consolas"/>
                <w:color w:val="263238"/>
                <w:sz w:val="16"/>
              </w:rPr>
              <w:t xml:space="preserve">        "title": "Entry title",</w:t>
            </w:r>
            <w:r>
              <w:br/>
            </w:r>
            <w:r>
              <w:rPr>
                <w:rFonts w:ascii="Consolas" w:hAnsi="Consolas"/>
                <w:color w:val="263238"/>
                <w:sz w:val="16"/>
              </w:rPr>
              <w:t xml:space="preserve">        "short_description": "Public short description.",</w:t>
            </w:r>
            <w:r>
              <w:br/>
            </w:r>
            <w:r>
              <w:rPr>
                <w:rFonts w:ascii="Consolas" w:hAnsi="Consolas"/>
                <w:color w:val="263238"/>
                <w:sz w:val="16"/>
              </w:rPr>
              <w:t xml:space="preserve">        "introduction": "Public introduction.",</w:t>
            </w:r>
            <w:r>
              <w:br/>
            </w:r>
            <w:r>
              <w:rPr>
                <w:rFonts w:ascii="Consolas" w:hAnsi="Consolas"/>
                <w:color w:val="263238"/>
                <w:sz w:val="16"/>
              </w:rPr>
              <w:t xml:space="preserve">        "reveal_episode": null,</w:t>
            </w:r>
            <w:r>
              <w:br/>
            </w:r>
            <w:r>
              <w:rPr>
                <w:rFonts w:ascii="Consolas" w:hAnsi="Consolas"/>
                <w:color w:val="263238"/>
                <w:sz w:val="16"/>
              </w:rPr>
              <w:t xml:space="preserve">        "spoiler_level": 0,</w:t>
            </w:r>
            <w:r>
              <w:br/>
            </w:r>
            <w:r>
              <w:rPr>
                <w:rFonts w:ascii="Consolas" w:hAnsi="Consolas"/>
                <w:color w:val="263238"/>
                <w:sz w:val="16"/>
              </w:rPr>
              <w:t xml:space="preserve">        "sort_order": 10</w:t>
            </w:r>
            <w:r>
              <w:br/>
            </w:r>
            <w:r>
              <w:rPr>
                <w:rFonts w:ascii="Consolas" w:hAnsi="Consolas"/>
                <w:color w:val="263238"/>
                <w:sz w:val="16"/>
              </w:rPr>
              <w:t xml:space="preserve">      }</w:t>
            </w:r>
            <w:r>
              <w:br/>
            </w:r>
            <w:r>
              <w:rPr>
                <w:rFonts w:ascii="Consolas" w:hAnsi="Consolas"/>
                <w:color w:val="263238"/>
                <w:sz w:val="16"/>
              </w:rPr>
              <w:t xml:space="preserve">    ]</w:t>
            </w:r>
            <w:r>
              <w:br/>
            </w:r>
            <w:r>
              <w:rPr>
                <w:rFonts w:ascii="Consolas" w:hAnsi="Consolas"/>
                <w:color w:val="263238"/>
                <w:sz w:val="16"/>
              </w:rPr>
              <w:t xml:space="preserve">    $json$::jsonb)</w:t>
            </w:r>
            <w:r>
              <w:br/>
            </w:r>
            <w:r>
              <w:rPr>
                <w:rFonts w:ascii="Consolas" w:hAnsi="Consolas"/>
                <w:color w:val="263238"/>
                <w:sz w:val="16"/>
              </w:rPr>
              <w:t xml:space="preserve">    AS x(</w:t>
            </w:r>
            <w:r>
              <w:br/>
            </w:r>
            <w:r>
              <w:rPr>
                <w:rFonts w:ascii="Consolas" w:hAnsi="Consolas"/>
                <w:color w:val="263238"/>
                <w:sz w:val="16"/>
              </w:rPr>
              <w:t xml:space="preserve">        slug text,</w:t>
            </w:r>
            <w:r>
              <w:br/>
            </w:r>
            <w:r>
              <w:rPr>
                <w:rFonts w:ascii="Consolas" w:hAnsi="Consolas"/>
                <w:color w:val="263238"/>
                <w:sz w:val="16"/>
              </w:rPr>
              <w:t xml:space="preserve">        entry_type text,</w:t>
            </w:r>
            <w:r>
              <w:br/>
            </w:r>
            <w:r>
              <w:rPr>
                <w:rFonts w:ascii="Consolas" w:hAnsi="Consolas"/>
                <w:color w:val="263238"/>
                <w:sz w:val="16"/>
              </w:rPr>
              <w:t xml:space="preserve">        title text,</w:t>
            </w:r>
            <w:r>
              <w:br/>
            </w:r>
            <w:r>
              <w:rPr>
                <w:rFonts w:ascii="Consolas" w:hAnsi="Consolas"/>
                <w:color w:val="263238"/>
                <w:sz w:val="16"/>
              </w:rPr>
              <w:t xml:space="preserve">        short_description text,</w:t>
            </w:r>
            <w:r>
              <w:br/>
            </w:r>
            <w:r>
              <w:rPr>
                <w:rFonts w:ascii="Consolas" w:hAnsi="Consolas"/>
                <w:color w:val="263238"/>
                <w:sz w:val="16"/>
              </w:rPr>
              <w:t xml:space="preserve">        introduction text,</w:t>
            </w:r>
            <w:r>
              <w:br/>
            </w:r>
            <w:r>
              <w:rPr>
                <w:rFonts w:ascii="Consolas" w:hAnsi="Consolas"/>
                <w:color w:val="263238"/>
                <w:sz w:val="16"/>
              </w:rPr>
              <w:t xml:space="preserve">        reveal_episode integer,</w:t>
            </w:r>
            <w:r>
              <w:br/>
            </w:r>
            <w:r>
              <w:rPr>
                <w:rFonts w:ascii="Consolas" w:hAnsi="Consolas"/>
                <w:color w:val="263238"/>
                <w:sz w:val="16"/>
              </w:rPr>
              <w:t xml:space="preserve">        spoiler_level integer,</w:t>
            </w:r>
            <w:r>
              <w:br/>
            </w:r>
            <w:r>
              <w:rPr>
                <w:rFonts w:ascii="Consolas" w:hAnsi="Consolas"/>
                <w:color w:val="263238"/>
                <w:sz w:val="16"/>
              </w:rPr>
              <w:t xml:space="preserve">        sort_order integer</w:t>
            </w:r>
            <w:r>
              <w:br/>
            </w:r>
            <w:r>
              <w:rPr>
                <w:rFonts w:ascii="Consolas" w:hAnsi="Consolas"/>
                <w:color w:val="263238"/>
                <w:sz w:val="16"/>
              </w:rPr>
              <w:t xml:space="preserve">    )</w:t>
            </w:r>
            <w:r>
              <w:br/>
            </w:r>
            <w:r>
              <w:rPr>
                <w:rFonts w:ascii="Consolas" w:hAnsi="Consolas"/>
                <w:color w:val="263238"/>
                <w:sz w:val="16"/>
              </w:rPr>
              <w:t>)</w:t>
            </w:r>
            <w:r>
              <w:br/>
            </w:r>
            <w:r>
              <w:rPr>
                <w:rFonts w:ascii="Consolas" w:hAnsi="Consolas"/>
                <w:color w:val="263238"/>
                <w:sz w:val="16"/>
              </w:rPr>
              <w:t>-- Insert/select into the target table after resolving parent and episode ids.</w:t>
            </w:r>
          </w:p>
        </w:tc>
      </w:tr>
    </w:tbl>
    <w:p>
      <w:pPr>
        <w:spacing w:after="0"/>
      </w:pPr>
    </w:p>
    <w:p>
      <w:pPr>
        <w:numPr>
          <w:ilvl w:val="0"/>
          <w:numId w:val="12"/>
        </w:numPr>
        <w:spacing w:after="80" w:line="300" w:lineRule="auto"/>
        <w:ind w:left="540" w:hanging="271"/>
      </w:pPr>
      <w:r>
        <w:rPr>
          <w:rFonts w:ascii="Calibri" w:hAnsi="Calibri"/>
        </w:rPr>
        <w:t>Use a unique dollar-quote delimiter for each JSON block.</w:t>
      </w:r>
    </w:p>
    <w:p>
      <w:pPr>
        <w:numPr>
          <w:ilvl w:val="0"/>
          <w:numId w:val="12"/>
        </w:numPr>
        <w:spacing w:after="80" w:line="300" w:lineRule="auto"/>
        <w:ind w:left="540" w:hanging="271"/>
      </w:pPr>
      <w:r>
        <w:rPr>
          <w:rFonts w:ascii="Calibri" w:hAnsi="Calibri"/>
        </w:rPr>
        <w:t>Declare every jsonb_to_recordset output column and type explicitly.</w:t>
      </w:r>
    </w:p>
    <w:p>
      <w:pPr>
        <w:numPr>
          <w:ilvl w:val="0"/>
          <w:numId w:val="12"/>
        </w:numPr>
        <w:spacing w:after="80" w:line="300" w:lineRule="auto"/>
        <w:ind w:left="540" w:hanging="271"/>
      </w:pPr>
      <w:r>
        <w:rPr>
          <w:rFonts w:ascii="Calibri" w:hAnsi="Calibri"/>
        </w:rPr>
        <w:t>Use lowercase hyphenated entry slugs and lowercase stable section keys.</w:t>
      </w:r>
    </w:p>
    <w:p>
      <w:pPr>
        <w:numPr>
          <w:ilvl w:val="0"/>
          <w:numId w:val="12"/>
        </w:numPr>
        <w:spacing w:after="80" w:line="300" w:lineRule="auto"/>
        <w:ind w:left="540" w:hanging="271"/>
      </w:pPr>
      <w:r>
        <w:rPr>
          <w:rFonts w:ascii="Calibri" w:hAnsi="Calibri"/>
        </w:rPr>
        <w:t>Keep sort_order values spaced, for example 10, 20 and 30, to allow later insertion.</w:t>
      </w:r>
    </w:p>
    <w:p>
      <w:pPr>
        <w:numPr>
          <w:ilvl w:val="0"/>
          <w:numId w:val="12"/>
        </w:numPr>
        <w:spacing w:after="80" w:line="300" w:lineRule="auto"/>
        <w:ind w:left="540" w:hanging="271"/>
      </w:pPr>
      <w:r>
        <w:rPr>
          <w:rFonts w:ascii="Calibri" w:hAnsi="Calibri"/>
        </w:rPr>
        <w:t>Do not embed comments inside JSON values that would become visible content.</w:t>
      </w:r>
    </w:p>
    <w:p>
      <w:pPr>
        <w:pStyle w:val="Heading1"/>
        <w:keepNext/>
        <w:keepLines/>
      </w:pPr>
      <w:r>
        <w:t>7. Table-specific insert requirements</w:t>
      </w:r>
    </w:p>
    <w:p>
      <w:pPr>
        <w:pStyle w:val="Heading2"/>
        <w:keepNext/>
        <w:keepLines/>
      </w:pPr>
      <w:r>
        <w:t>7.1 Story wiki settings</w:t>
      </w:r>
    </w:p>
    <w:tbl>
      <w:tblPr>
        <w:tblW w:type="dxa" w:w="9360"/>
        <w:tblLayout w:type="fixed"/>
        <w:tblLook w:firstColumn="1" w:firstRow="1" w:lastColumn="0" w:lastRow="0" w:noHBand="0" w:noVBand="1" w:val="04A0"/>
        <w:jc w:val="left"/>
        <w:tblInd w:w="120" w:type="dxa"/>
      </w:tblPr>
      <w:tblGrid>
        <w:gridCol w:w="2520"/>
        <w:gridCol w:w="6840"/>
      </w:tblGrid>
      <w:tr>
        <w:trPr>
          <w:trHeight w:hRule="atLeast"/>
          <w:cantSplit/>
          <w:tblHeader w:val="true"/>
          <w:cantSplit/>
          <w:cantSplit/>
          <w:cantSplit/>
          <w:cantSpli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Field</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Requirement</w:t>
            </w:r>
          </w:p>
        </w:tc>
      </w:tr>
      <w:tr>
        <w:trPr>
          <w:trHeight w:hRule="atLeast"/>
          <w:cantSplit/>
          <w:cantSplit/>
          <w:cantSplit/>
          <w:cantSpli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story_id</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 v_story_id.</w:t>
            </w:r>
          </w:p>
        </w:tc>
      </w:tr>
      <w:tr>
        <w:trPr>
          <w:trHeight w:hRule="atLeast"/>
          <w:cantSplit/>
          <w:cantSplit/>
          <w:cantSpli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wiki_enabled</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Explicit true/false decision.</w:t>
            </w:r>
          </w:p>
        </w:tc>
      </w:tr>
      <w:tr>
        <w:trPr>
          <w:trHeight w:hRule="atLeast"/>
          <w:cantSplit/>
          <w:cantSpli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wiki_title</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Stable reader-facing title.</w:t>
            </w:r>
          </w:p>
        </w:tc>
      </w:tr>
      <w:tr>
        <w:trPr>
          <w:trHeight w:hRule="atLeast"/>
          <w:cantSpli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wiki_introduction</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Spoiler-free description of what the wiki contains.</w:t>
            </w:r>
          </w:p>
        </w:tc>
      </w:tr>
      <w:tr>
        <w:trPr>
          <w:trHeight w:hRule="atLeast"/>
          <w:cantSpli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allow_spoiler_toggle</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Explicit project setting; normally true for the current design.</w:t>
            </w:r>
          </w:p>
        </w:tc>
      </w:tr>
      <w:tr>
        <w:trPr>
          <w:trHeight w:hRule="atLeast"/>
          <w:cantSplit/>
        </w:trPr>
        <w:tc>
          <w:tcPr>
            <w:tcW w:type="dxa" w:w="252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show_locked_placeholders</w:t>
            </w:r>
          </w:p>
        </w:tc>
        <w:tc>
          <w:tcPr>
            <w:tcW w:type="dxa" w:w="684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Explicit project setting; normally true when readers should see that more material unlocks.</w:t>
            </w:r>
          </w:p>
        </w:tc>
      </w:tr>
    </w:tbl>
    <w:p>
      <w:pPr>
        <w:spacing w:after="0"/>
      </w:pPr>
    </w:p>
    <w:p>
      <w:pPr>
        <w:pStyle w:val="Heading2"/>
        <w:keepNext/>
        <w:keepLines/>
      </w:pPr>
      <w:r>
        <w:t>7.2 Wiki entries and public sections</w:t>
      </w:r>
    </w:p>
    <w:p>
      <w:pPr>
        <w:numPr>
          <w:ilvl w:val="0"/>
          <w:numId w:val="13"/>
        </w:numPr>
        <w:spacing w:after="80" w:line="300" w:lineRule="auto"/>
        <w:ind w:left="540" w:hanging="271"/>
      </w:pPr>
      <w:r>
        <w:rPr>
          <w:rFonts w:ascii="Calibri" w:hAnsi="Calibri"/>
        </w:rPr>
        <w:t>Entry slug is the stable natural identity; changing a title must not create a second entry.</w:t>
      </w:r>
    </w:p>
    <w:p>
      <w:pPr>
        <w:numPr>
          <w:ilvl w:val="0"/>
          <w:numId w:val="13"/>
        </w:numPr>
        <w:spacing w:after="80" w:line="300" w:lineRule="auto"/>
        <w:ind w:left="540" w:hanging="271"/>
      </w:pPr>
      <w:r>
        <w:rPr>
          <w:rFonts w:ascii="Calibri" w:hAnsi="Calibri"/>
        </w:rPr>
        <w:t>Use entry_type consistently, for example character, location, faction, object, event or concept.</w:t>
      </w:r>
    </w:p>
    <w:p>
      <w:pPr>
        <w:numPr>
          <w:ilvl w:val="0"/>
          <w:numId w:val="13"/>
        </w:numPr>
        <w:spacing w:after="80" w:line="300" w:lineRule="auto"/>
        <w:ind w:left="540" w:hanging="271"/>
      </w:pPr>
      <w:r>
        <w:rPr>
          <w:rFonts w:ascii="Calibri" w:hAnsi="Calibri"/>
        </w:rPr>
        <w:t>Resolve reveal_episode_id by left joining public.episodes on story, season and episode number.</w:t>
      </w:r>
    </w:p>
    <w:p>
      <w:pPr>
        <w:numPr>
          <w:ilvl w:val="0"/>
          <w:numId w:val="13"/>
        </w:numPr>
        <w:spacing w:after="80" w:line="300" w:lineRule="auto"/>
        <w:ind w:left="540" w:hanging="271"/>
      </w:pPr>
      <w:r>
        <w:rPr>
          <w:rFonts w:ascii="Calibri" w:hAnsi="Calibri"/>
        </w:rPr>
        <w:t>Use content_status and is_public deliberately; internal-only facts do not belong in these rows.</w:t>
      </w:r>
    </w:p>
    <w:p>
      <w:pPr>
        <w:numPr>
          <w:ilvl w:val="0"/>
          <w:numId w:val="13"/>
        </w:numPr>
        <w:spacing w:after="80" w:line="300" w:lineRule="auto"/>
        <w:ind w:left="540" w:hanging="271"/>
      </w:pPr>
      <w:r>
        <w:rPr>
          <w:rFonts w:ascii="Calibri" w:hAnsi="Calibri"/>
        </w:rPr>
        <w:t>A section_key remains stable when its heading wording changes.</w:t>
      </w:r>
    </w:p>
    <w:p>
      <w:pPr>
        <w:pStyle w:val="Heading2"/>
        <w:keepNext/>
        <w:keepLines/>
      </w:pPr>
      <w:r>
        <w:t>7.3 Private entry data and character profiles</w:t>
      </w:r>
    </w:p>
    <w:p>
      <w:pPr>
        <w:numPr>
          <w:ilvl w:val="0"/>
          <w:numId w:val="14"/>
        </w:numPr>
        <w:spacing w:after="80" w:line="300" w:lineRule="auto"/>
        <w:ind w:left="540" w:hanging="271"/>
      </w:pPr>
      <w:r>
        <w:rPr>
          <w:rFonts w:ascii="Calibri" w:hAnsi="Calibri"/>
        </w:rPr>
        <w:t>wiki_entry_internal stores author/AI context, internal notes, continuity rules, future-arc notes and source notes.</w:t>
      </w:r>
    </w:p>
    <w:p>
      <w:pPr>
        <w:numPr>
          <w:ilvl w:val="0"/>
          <w:numId w:val="14"/>
        </w:numPr>
        <w:spacing w:after="80" w:line="300" w:lineRule="auto"/>
        <w:ind w:left="540" w:hanging="271"/>
      </w:pPr>
      <w:r>
        <w:rPr>
          <w:rFonts w:ascii="Calibri" w:hAnsi="Calibri"/>
        </w:rPr>
        <w:t>wiki_character_profiles stores role, personality, strengths, weaknesses, motivations, fears, speech style, appearance, habits, moral boundaries, current state, arc notes and generation notes.</w:t>
      </w:r>
    </w:p>
    <w:p>
      <w:pPr>
        <w:numPr>
          <w:ilvl w:val="0"/>
          <w:numId w:val="14"/>
        </w:numPr>
        <w:spacing w:after="80" w:line="300" w:lineRule="auto"/>
        <w:ind w:left="540" w:hanging="271"/>
      </w:pPr>
      <w:r>
        <w:rPr>
          <w:rFonts w:ascii="Calibri" w:hAnsi="Calibri"/>
        </w:rPr>
        <w:t>Character appearance must agree with the Story Creation bible and the artwork reference.</w:t>
      </w:r>
    </w:p>
    <w:p>
      <w:pPr>
        <w:numPr>
          <w:ilvl w:val="0"/>
          <w:numId w:val="14"/>
        </w:numPr>
        <w:spacing w:after="80" w:line="300" w:lineRule="auto"/>
        <w:ind w:left="540" w:hanging="271"/>
      </w:pPr>
      <w:r>
        <w:rPr>
          <w:rFonts w:ascii="Calibri" w:hAnsi="Calibri"/>
        </w:rPr>
        <w:t>Private rows are upserted by their parent wiki_entry_id and are never returned by the public wiki API.</w:t>
      </w:r>
    </w:p>
    <w:p>
      <w:pPr>
        <w:pStyle w:val="Heading2"/>
        <w:keepNext/>
        <w:keepLines/>
      </w:pPr>
      <w:r>
        <w:t>7.4 Relationships, images and episode appearances</w:t>
      </w:r>
    </w:p>
    <w:p>
      <w:pPr>
        <w:numPr>
          <w:ilvl w:val="0"/>
          <w:numId w:val="15"/>
        </w:numPr>
        <w:spacing w:after="80" w:line="300" w:lineRule="auto"/>
        <w:ind w:left="540" w:hanging="271"/>
      </w:pPr>
      <w:r>
        <w:rPr>
          <w:rFonts w:ascii="Calibri" w:hAnsi="Calibri"/>
        </w:rPr>
        <w:t>Resolve both relationship endpoints by entry slug within v_story_id.</w:t>
      </w:r>
    </w:p>
    <w:p>
      <w:pPr>
        <w:numPr>
          <w:ilvl w:val="0"/>
          <w:numId w:val="15"/>
        </w:numPr>
        <w:spacing w:after="80" w:line="300" w:lineRule="auto"/>
        <w:ind w:left="540" w:hanging="271"/>
      </w:pPr>
      <w:r>
        <w:rPr>
          <w:rFonts w:ascii="Calibri" w:hAnsi="Calibri"/>
        </w:rPr>
        <w:t>Treat relationships as directed; add the reverse relationship only when the public meaning differs or the schema requires it.</w:t>
      </w:r>
    </w:p>
    <w:p>
      <w:pPr>
        <w:numPr>
          <w:ilvl w:val="0"/>
          <w:numId w:val="15"/>
        </w:numPr>
        <w:spacing w:after="80" w:line="300" w:lineRule="auto"/>
        <w:ind w:left="540" w:hanging="271"/>
      </w:pPr>
      <w:r>
        <w:rPr>
          <w:rFonts w:ascii="Calibri" w:hAnsi="Calibri"/>
        </w:rPr>
        <w:t>Every relationship description must respect its reveal and spoiler level.</w:t>
      </w:r>
    </w:p>
    <w:p>
      <w:pPr>
        <w:numPr>
          <w:ilvl w:val="0"/>
          <w:numId w:val="15"/>
        </w:numPr>
        <w:spacing w:after="80" w:line="300" w:lineRule="auto"/>
        <w:ind w:left="540" w:hanging="271"/>
      </w:pPr>
      <w:r>
        <w:rPr>
          <w:rFonts w:ascii="Calibri" w:hAnsi="Calibri"/>
        </w:rPr>
        <w:t>Wiki images are optional and must use relative storage paths; do not store signed URLs.</w:t>
      </w:r>
    </w:p>
    <w:p>
      <w:pPr>
        <w:numPr>
          <w:ilvl w:val="0"/>
          <w:numId w:val="15"/>
        </w:numPr>
        <w:spacing w:after="80" w:line="300" w:lineRule="auto"/>
        <w:ind w:left="540" w:hanging="271"/>
      </w:pPr>
      <w:r>
        <w:rPr>
          <w:rFonts w:ascii="Calibri" w:hAnsi="Calibri"/>
        </w:rPr>
        <w:t>episode_wiki_entries resolves the episode by story, season and number and records appearance_type, public_notes, reveal control and sort order.</w:t>
      </w:r>
    </w:p>
    <w:p>
      <w:pPr>
        <w:pStyle w:val="Heading2"/>
        <w:keepNext/>
        <w:keepLines/>
      </w:pPr>
      <w:r>
        <w:t>7.5 Canon and character knowledge</w:t>
      </w:r>
    </w:p>
    <w:p>
      <w:pPr>
        <w:numPr>
          <w:ilvl w:val="0"/>
          <w:numId w:val="16"/>
        </w:numPr>
        <w:spacing w:after="80" w:line="300" w:lineRule="auto"/>
        <w:ind w:left="540" w:hanging="271"/>
      </w:pPr>
      <w:r>
        <w:rPr>
          <w:rFonts w:ascii="Calibri" w:hAnsi="Calibri"/>
        </w:rPr>
        <w:t>Canon rules need stable ids across reruns. Follow the existing deterministic id pattern or the current schema's approved natural key.</w:t>
      </w:r>
    </w:p>
    <w:p>
      <w:pPr>
        <w:numPr>
          <w:ilvl w:val="0"/>
          <w:numId w:val="16"/>
        </w:numPr>
        <w:spacing w:after="80" w:line="300" w:lineRule="auto"/>
        <w:ind w:left="540" w:hanging="271"/>
      </w:pPr>
      <w:r>
        <w:rPr>
          <w:rFonts w:ascii="Calibri" w:hAnsi="Calibri"/>
        </w:rPr>
        <w:t>Record rule category, rule text, importance, active episode range, reveal control, public state and content status.</w:t>
      </w:r>
    </w:p>
    <w:p>
      <w:pPr>
        <w:numPr>
          <w:ilvl w:val="0"/>
          <w:numId w:val="16"/>
        </w:numPr>
        <w:spacing w:after="80" w:line="300" w:lineRule="auto"/>
        <w:ind w:left="540" w:hanging="271"/>
      </w:pPr>
      <w:r>
        <w:rPr>
          <w:rFonts w:ascii="Calibri" w:hAnsi="Calibri"/>
        </w:rPr>
        <w:t>Keep source notes and AI drafting instructions in story_canon_rule_internal.</w:t>
      </w:r>
    </w:p>
    <w:p>
      <w:pPr>
        <w:numPr>
          <w:ilvl w:val="0"/>
          <w:numId w:val="16"/>
        </w:numPr>
        <w:spacing w:after="80" w:line="300" w:lineRule="auto"/>
        <w:ind w:left="540" w:hanging="271"/>
      </w:pPr>
      <w:r>
        <w:rPr>
          <w:rFonts w:ascii="Calibri" w:hAnsi="Calibri"/>
        </w:rPr>
        <w:t>Character knowledge resolves both the character entry and, when applicable, the fact entry.</w:t>
      </w:r>
    </w:p>
    <w:p>
      <w:pPr>
        <w:numPr>
          <w:ilvl w:val="0"/>
          <w:numId w:val="16"/>
        </w:numPr>
        <w:spacing w:after="80" w:line="300" w:lineRule="auto"/>
        <w:ind w:left="540" w:hanging="271"/>
      </w:pPr>
      <w:r>
        <w:rPr>
          <w:rFonts w:ascii="Calibri" w:hAnsi="Calibri"/>
        </w:rPr>
        <w:t>Record certainty, learned episode, superseded episode, reveal episode, secrecy, spoiler level and publication state.</w:t>
      </w:r>
    </w:p>
    <w:p>
      <w:pPr>
        <w:numPr>
          <w:ilvl w:val="0"/>
          <w:numId w:val="16"/>
        </w:numPr>
        <w:spacing w:after="80" w:line="300" w:lineRule="auto"/>
        <w:ind w:left="540" w:hanging="271"/>
      </w:pPr>
      <w:r>
        <w:rPr>
          <w:rFonts w:ascii="Calibri" w:hAnsi="Calibri"/>
        </w:rPr>
        <w:t>A character cannot learn or supersede a fact in an episode row that does not exist.</w:t>
      </w:r>
    </w:p>
    <w:p>
      <w:pPr>
        <w:pStyle w:val="Heading1"/>
        <w:keepNext/>
        <w:keepLines/>
      </w:pPr>
      <w:r>
        <w:t>8. Idempotency and update behaviour</w:t>
      </w:r>
    </w:p>
    <w:tbl>
      <w:tblPr>
        <w:tblW w:type="dxa" w:w="9360"/>
        <w:tblLayout w:type="fixed"/>
        <w:tblLook w:firstColumn="1" w:firstRow="1" w:lastColumn="0" w:lastRow="0" w:noHBand="0" w:noVBand="1" w:val="04A0"/>
        <w:jc w:val="left"/>
        <w:tblInd w:w="120" w:type="dxa"/>
      </w:tblPr>
      <w:tblGrid>
        <w:gridCol w:w="2088"/>
        <w:gridCol w:w="7272"/>
      </w:tblGrid>
      <w:tr>
        <w:trPr>
          <w:trHeight w:hRule="atLeast"/>
          <w:cantSplit/>
          <w:tblHeader w:val="true"/>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Rule</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behaviour</w:t>
            </w:r>
          </w:p>
        </w:tc>
      </w:tr>
      <w:tr>
        <w:trPr>
          <w:trHeight w:hRule="atLeast"/>
          <w:cantSpli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Stable identity</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 story slug, entry slug, section_key and deterministic relationship/canon/knowledge keys.</w:t>
            </w:r>
          </w:p>
        </w:tc>
      </w:tr>
      <w:tr>
        <w:trPr>
          <w:trHeight w:hRule="atLeast"/>
          <w:cantSpli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 CONFLICT</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Update approved content fields and updated_at; do not create a second logical record.</w:t>
            </w:r>
          </w:p>
        </w:tc>
      </w:tr>
      <w:tr>
        <w:trPr>
          <w:trHeight w:hRule="atLeast"/>
          <w:cantSpli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blanket delete</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Do not delete all wiki rows for a story before reinserting.</w:t>
            </w:r>
          </w:p>
        </w:tc>
      </w:tr>
      <w:tr>
        <w:trPr>
          <w:trHeight w:hRule="atLeast"/>
          <w:cantSpli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absent-row delete</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row missing from the latest JSON block is not automatically obsolete.</w:t>
            </w:r>
          </w:p>
        </w:tc>
      </w:tr>
      <w:tr>
        <w:trPr>
          <w:trHeight w:hRule="atLeast"/>
          <w:cantSpli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Retirement</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Archive or unpublish a specific row in a separate explicit statement after review.</w:t>
            </w:r>
          </w:p>
        </w:tc>
      </w:tr>
      <w:tr>
        <w:trPr>
          <w:trHeight w:hRule="atLeast"/>
          <w:cantSpli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user mutation</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Never update user_story_progress in a wiki seed.</w:t>
            </w:r>
          </w:p>
        </w:tc>
      </w:tr>
      <w:tr>
        <w:trPr>
          <w:trHeight w:hRule="atLeast"/>
          <w:cantSplit/>
        </w:trPr>
        <w:tc>
          <w:tcPr>
            <w:tcW w:type="dxa" w:w="208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schema mutation</w:t>
            </w:r>
          </w:p>
        </w:tc>
        <w:tc>
          <w:tcPr>
            <w:tcW w:type="dxa" w:w="727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Tables, constraints, RLS policies and public functions are managed in separate migration/API files.</w:t>
            </w:r>
          </w:p>
        </w:tc>
      </w:tr>
    </w:tbl>
    <w:p>
      <w:pPr>
        <w:spacing w:after="0"/>
      </w:pPr>
    </w:p>
    <w:p>
      <w:pPr>
        <w:pStyle w:val="Heading1"/>
        <w:keepNext/>
        <w:keepLines/>
      </w:pPr>
      <w:r>
        <w:t>9. Required transaction structure</w:t>
      </w:r>
    </w:p>
    <w:p>
      <w:pPr>
        <w:numPr>
          <w:ilvl w:val="0"/>
          <w:numId w:val="17"/>
        </w:numPr>
        <w:spacing w:after="80" w:line="300" w:lineRule="auto"/>
        <w:ind w:left="540" w:hanging="271"/>
      </w:pPr>
      <w:r>
        <w:rPr>
          <w:rFonts w:ascii="Calibri" w:hAnsi="Calibri"/>
        </w:rPr>
        <w:t>BEGIN one transaction.</w:t>
      </w:r>
    </w:p>
    <w:p>
      <w:pPr>
        <w:numPr>
          <w:ilvl w:val="0"/>
          <w:numId w:val="17"/>
        </w:numPr>
        <w:spacing w:after="80" w:line="300" w:lineRule="auto"/>
        <w:ind w:left="540" w:hanging="271"/>
      </w:pPr>
      <w:r>
        <w:rPr>
          <w:rFonts w:ascii="Calibri" w:hAnsi="Calibri"/>
        </w:rPr>
        <w:t>Enter a named DO block and resolve v_story_id.</w:t>
      </w:r>
    </w:p>
    <w:p>
      <w:pPr>
        <w:numPr>
          <w:ilvl w:val="0"/>
          <w:numId w:val="17"/>
        </w:numPr>
        <w:spacing w:after="80" w:line="300" w:lineRule="auto"/>
        <w:ind w:left="540" w:hanging="271"/>
      </w:pPr>
      <w:r>
        <w:rPr>
          <w:rFonts w:ascii="Calibri" w:hAnsi="Calibri"/>
        </w:rPr>
        <w:t>Validate every episode dependency for the batch.</w:t>
      </w:r>
    </w:p>
    <w:p>
      <w:pPr>
        <w:numPr>
          <w:ilvl w:val="0"/>
          <w:numId w:val="17"/>
        </w:numPr>
        <w:spacing w:after="80" w:line="300" w:lineRule="auto"/>
        <w:ind w:left="540" w:hanging="271"/>
      </w:pPr>
      <w:r>
        <w:rPr>
          <w:rFonts w:ascii="Calibri" w:hAnsi="Calibri"/>
        </w:rPr>
        <w:t>Upsert settings, entries and sections.</w:t>
      </w:r>
    </w:p>
    <w:p>
      <w:pPr>
        <w:numPr>
          <w:ilvl w:val="0"/>
          <w:numId w:val="17"/>
        </w:numPr>
        <w:spacing w:after="80" w:line="300" w:lineRule="auto"/>
        <w:ind w:left="540" w:hanging="271"/>
      </w:pPr>
      <w:r>
        <w:rPr>
          <w:rFonts w:ascii="Calibri" w:hAnsi="Calibri"/>
        </w:rPr>
        <w:t>Upsert private entry data and character profiles.</w:t>
      </w:r>
    </w:p>
    <w:p>
      <w:pPr>
        <w:numPr>
          <w:ilvl w:val="0"/>
          <w:numId w:val="17"/>
        </w:numPr>
        <w:spacing w:after="80" w:line="300" w:lineRule="auto"/>
        <w:ind w:left="540" w:hanging="271"/>
      </w:pPr>
      <w:r>
        <w:rPr>
          <w:rFonts w:ascii="Calibri" w:hAnsi="Calibri"/>
        </w:rPr>
        <w:t>Upsert relationships, optional images and episode-entry links.</w:t>
      </w:r>
    </w:p>
    <w:p>
      <w:pPr>
        <w:numPr>
          <w:ilvl w:val="0"/>
          <w:numId w:val="17"/>
        </w:numPr>
        <w:spacing w:after="80" w:line="300" w:lineRule="auto"/>
        <w:ind w:left="540" w:hanging="271"/>
      </w:pPr>
      <w:r>
        <w:rPr>
          <w:rFonts w:ascii="Calibri" w:hAnsi="Calibri"/>
        </w:rPr>
        <w:t>Upsert canon rules, canon internals and character knowledge.</w:t>
      </w:r>
    </w:p>
    <w:p>
      <w:pPr>
        <w:numPr>
          <w:ilvl w:val="0"/>
          <w:numId w:val="17"/>
        </w:numPr>
        <w:spacing w:after="80" w:line="300" w:lineRule="auto"/>
        <w:ind w:left="540" w:hanging="271"/>
      </w:pPr>
      <w:r>
        <w:rPr>
          <w:rFonts w:ascii="Calibri" w:hAnsi="Calibri"/>
        </w:rPr>
        <w:t>Run in-transaction assertions for unresolved parents, episodes or duplicate logical keys.</w:t>
      </w:r>
    </w:p>
    <w:p>
      <w:pPr>
        <w:numPr>
          <w:ilvl w:val="0"/>
          <w:numId w:val="17"/>
        </w:numPr>
        <w:spacing w:after="80" w:line="300" w:lineRule="auto"/>
        <w:ind w:left="540" w:hanging="271"/>
      </w:pPr>
      <w:r>
        <w:rPr>
          <w:rFonts w:ascii="Calibri" w:hAnsi="Calibri"/>
        </w:rPr>
        <w:t>End the block and COMMIT.</w:t>
      </w:r>
    </w:p>
    <w:p>
      <w:pPr>
        <w:numPr>
          <w:ilvl w:val="0"/>
          <w:numId w:val="17"/>
        </w:numPr>
        <w:spacing w:after="80" w:line="300" w:lineRule="auto"/>
        <w:ind w:left="540" w:hanging="271"/>
      </w:pPr>
      <w:r>
        <w:rPr>
          <w:rFonts w:ascii="Calibri" w:hAnsi="Calibri"/>
        </w:rPr>
        <w:t>Run read-only verification queries after the commit.</w:t>
      </w: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2F4F7" w:val="clear"/>
          </w:tcPr>
          <w:p>
            <w:pPr>
              <w:spacing w:after="0" w:line="240" w:lineRule="auto"/>
            </w:pPr>
            <w:r>
              <w:rPr>
                <w:rFonts w:ascii="Consolas" w:hAnsi="Consolas"/>
                <w:color w:val="263238"/>
                <w:sz w:val="16"/>
              </w:rPr>
              <w:t>BEGIN;</w:t>
            </w:r>
            <w:r>
              <w:br/>
            </w:r>
            <w:r>
              <w:rPr>
                <w:rFonts w:ascii="Consolas" w:hAnsi="Consolas"/>
                <w:color w:val="263238"/>
                <w:sz w:val="16"/>
              </w:rPr>
            </w:r>
            <w:r>
              <w:br/>
            </w:r>
            <w:r>
              <w:rPr>
                <w:rFonts w:ascii="Consolas" w:hAnsi="Consolas"/>
                <w:color w:val="263238"/>
                <w:sz w:val="16"/>
              </w:rPr>
              <w:t>DO $wiki_load$</w:t>
            </w:r>
            <w:r>
              <w:br/>
            </w:r>
            <w:r>
              <w:rPr>
                <w:rFonts w:ascii="Consolas" w:hAnsi="Consolas"/>
                <w:color w:val="263238"/>
                <w:sz w:val="16"/>
              </w:rPr>
              <w:t>DECLARE</w:t>
            </w:r>
            <w:r>
              <w:br/>
            </w:r>
            <w:r>
              <w:rPr>
                <w:rFonts w:ascii="Consolas" w:hAnsi="Consolas"/>
                <w:color w:val="263238"/>
                <w:sz w:val="16"/>
              </w:rPr>
              <w:t xml:space="preserve">    v_story_id uuid;</w:t>
            </w:r>
            <w:r>
              <w:br/>
            </w:r>
            <w:r>
              <w:rPr>
                <w:rFonts w:ascii="Consolas" w:hAnsi="Consolas"/>
                <w:color w:val="263238"/>
                <w:sz w:val="16"/>
              </w:rPr>
              <w:t>BEGIN</w:t>
            </w:r>
            <w:r>
              <w:br/>
            </w:r>
            <w:r>
              <w:rPr>
                <w:rFonts w:ascii="Consolas" w:hAnsi="Consolas"/>
                <w:color w:val="263238"/>
                <w:sz w:val="16"/>
              </w:rPr>
              <w:t xml:space="preserve">    SELECT id INTO v_story_id</w:t>
            </w:r>
            <w:r>
              <w:br/>
            </w:r>
            <w:r>
              <w:rPr>
                <w:rFonts w:ascii="Consolas" w:hAnsi="Consolas"/>
                <w:color w:val="263238"/>
                <w:sz w:val="16"/>
              </w:rPr>
              <w:t xml:space="preserve">    FROM public.stories</w:t>
            </w:r>
            <w:r>
              <w:br/>
            </w:r>
            <w:r>
              <w:rPr>
                <w:rFonts w:ascii="Consolas" w:hAnsi="Consolas"/>
                <w:color w:val="263238"/>
                <w:sz w:val="16"/>
              </w:rPr>
              <w:t xml:space="preserve">    WHERE slug = '[story-slug]';</w:t>
            </w:r>
            <w:r>
              <w:br/>
            </w:r>
            <w:r>
              <w:rPr>
                <w:rFonts w:ascii="Consolas" w:hAnsi="Consolas"/>
                <w:color w:val="263238"/>
                <w:sz w:val="16"/>
              </w:rPr>
            </w:r>
            <w:r>
              <w:br/>
            </w:r>
            <w:r>
              <w:rPr>
                <w:rFonts w:ascii="Consolas" w:hAnsi="Consolas"/>
                <w:color w:val="263238"/>
                <w:sz w:val="16"/>
              </w:rPr>
              <w:t xml:space="preserve">    IF v_story_id IS NULL THEN</w:t>
            </w:r>
            <w:r>
              <w:br/>
            </w:r>
            <w:r>
              <w:rPr>
                <w:rFonts w:ascii="Consolas" w:hAnsi="Consolas"/>
                <w:color w:val="263238"/>
                <w:sz w:val="16"/>
              </w:rPr>
              <w:t xml:space="preserve">        RAISE EXCEPTION 'Story % was not found. Run Story SQL first.',</w:t>
            </w:r>
            <w:r>
              <w:br/>
            </w:r>
            <w:r>
              <w:rPr>
                <w:rFonts w:ascii="Consolas" w:hAnsi="Consolas"/>
                <w:color w:val="263238"/>
                <w:sz w:val="16"/>
              </w:rPr>
              <w:t xml:space="preserve">                        '[story-slug]';</w:t>
            </w:r>
            <w:r>
              <w:br/>
            </w:r>
            <w:r>
              <w:rPr>
                <w:rFonts w:ascii="Consolas" w:hAnsi="Consolas"/>
                <w:color w:val="263238"/>
                <w:sz w:val="16"/>
              </w:rPr>
              <w:t xml:space="preserve">    END IF;</w:t>
            </w:r>
            <w:r>
              <w:br/>
            </w:r>
            <w:r>
              <w:rPr>
                <w:rFonts w:ascii="Consolas" w:hAnsi="Consolas"/>
                <w:color w:val="263238"/>
                <w:sz w:val="16"/>
              </w:rPr>
            </w:r>
            <w:r>
              <w:br/>
            </w:r>
            <w:r>
              <w:rPr>
                <w:rFonts w:ascii="Consolas" w:hAnsi="Consolas"/>
                <w:color w:val="263238"/>
                <w:sz w:val="16"/>
              </w:rPr>
              <w:t xml:space="preserve">    -- Validate referenced season/episode rows.</w:t>
            </w:r>
            <w:r>
              <w:br/>
            </w:r>
            <w:r>
              <w:rPr>
                <w:rFonts w:ascii="Consolas" w:hAnsi="Consolas"/>
                <w:color w:val="263238"/>
                <w:sz w:val="16"/>
              </w:rPr>
              <w:t xml:space="preserve">    -- Upsert settings, public entries, private data and continuity records.</w:t>
            </w:r>
            <w:r>
              <w:br/>
            </w:r>
            <w:r>
              <w:rPr>
                <w:rFonts w:ascii="Consolas" w:hAnsi="Consolas"/>
                <w:color w:val="263238"/>
                <w:sz w:val="16"/>
              </w:rPr>
              <w:t xml:space="preserve">    -- Raise exceptions for unresolved parents or episode references.</w:t>
            </w:r>
            <w:r>
              <w:br/>
            </w:r>
            <w:r>
              <w:rPr>
                <w:rFonts w:ascii="Consolas" w:hAnsi="Consolas"/>
                <w:color w:val="263238"/>
                <w:sz w:val="16"/>
              </w:rPr>
              <w:t>END</w:t>
            </w:r>
            <w:r>
              <w:br/>
            </w:r>
            <w:r>
              <w:rPr>
                <w:rFonts w:ascii="Consolas" w:hAnsi="Consolas"/>
                <w:color w:val="263238"/>
                <w:sz w:val="16"/>
              </w:rPr>
              <w:t>$wiki_load$;</w:t>
            </w:r>
            <w:r>
              <w:br/>
            </w:r>
            <w:r>
              <w:rPr>
                <w:rFonts w:ascii="Consolas" w:hAnsi="Consolas"/>
                <w:color w:val="263238"/>
                <w:sz w:val="16"/>
              </w:rPr>
            </w:r>
            <w:r>
              <w:br/>
            </w:r>
            <w:r>
              <w:rPr>
                <w:rFonts w:ascii="Consolas" w:hAnsi="Consolas"/>
                <w:color w:val="263238"/>
                <w:sz w:val="16"/>
              </w:rPr>
              <w:t>COMMIT;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trHeight w:hRule="atLeast"/>
          <w:cantSplit/>
        </w:trPr>
        <w:tc>
          <w:tcPr>
            <w:tcW w:type="dxa" w:w="936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F4F6F9" w:val="clear"/>
          </w:tcPr>
          <w:p>
            <w:pPr>
              <w:spacing w:after="40"/>
            </w:pPr>
            <w:r>
              <w:rPr>
                <w:rFonts w:ascii="Calibri" w:hAnsi="Calibri"/>
                <w:b/>
                <w:color w:val="2E74B5"/>
                <w:sz w:val="16"/>
              </w:rPr>
              <w:t>NO UNFINISHED TRANSACTIONS</w:t>
            </w:r>
          </w:p>
          <w:p>
            <w:pPr>
              <w:spacing w:after="0"/>
            </w:pPr>
            <w:r>
              <w:rPr>
                <w:rFonts w:ascii="Calibri" w:hAnsi="Calibri"/>
                <w:color w:val="0B2545"/>
                <w:sz w:val="20"/>
              </w:rPr>
              <w:t>Do not distribute a script that stops after BEGIN or depends on a manual COMMIT. A successful file commits itself; a raised exception aborts the transaction and reports the failed condition.</w:t>
            </w:r>
          </w:p>
        </w:tc>
      </w:tr>
    </w:tbl>
    <w:p>
      <w:pPr>
        <w:spacing w:after="0"/>
      </w:pPr>
    </w:p>
    <w:p>
      <w:pPr>
        <w:pStyle w:val="Heading1"/>
        <w:keepNext/>
        <w:keepLines/>
      </w:pPr>
      <w:r>
        <w:t>10. First ten-episode wiki batch</w:t>
      </w:r>
    </w:p>
    <w:p>
      <w:r>
        <w:rPr>
          <w:rFonts w:ascii="Calibri" w:hAnsi="Calibri"/>
        </w:rPr>
        <w:t>The first wiki seed should describe the material established in Episodes 1-10 and the private continuity needed to keep that opening arc consistent. The broader 100-episode roadmap may inform private notes, but future episode links wait until the relevant Story SQL batch exists.</w:t>
      </w:r>
    </w:p>
    <w:tbl>
      <w:tblPr>
        <w:tblW w:type="dxa" w:w="9360"/>
        <w:tblLayout w:type="fixed"/>
        <w:tblLook w:firstColumn="1" w:firstRow="1" w:lastColumn="0" w:lastRow="0" w:noHBand="0" w:noVBand="1" w:val="04A0"/>
        <w:jc w:val="left"/>
        <w:tblInd w:w="120" w:type="dxa"/>
      </w:tblPr>
      <w:tblGrid>
        <w:gridCol w:w="4680"/>
        <w:gridCol w:w="4680"/>
      </w:tblGrid>
      <w:tr>
        <w:trPr>
          <w:trHeight w:hRule="atLeast"/>
          <w:cantSplit/>
          <w:tblHeader w:val="true"/>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Load now</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Load later</w:t>
            </w:r>
          </w:p>
        </w:tc>
      </w:tr>
      <w:tr>
        <w:trPr>
          <w:trHeight w:hRule="atLeast"/>
          <w:cantSpli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Core character, location, faction, object and concept entries introduced by Episode 10</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reveals that depend on Episodes 11-100</w:t>
            </w:r>
          </w:p>
        </w:tc>
      </w:tr>
      <w:tr>
        <w:trPr>
          <w:trHeight w:hRule="atLeast"/>
          <w:cantSpli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sections eligible from the beginning or Episodes 1-10</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episode_wiki_entries for episodes not yet inserted</w:t>
            </w:r>
          </w:p>
        </w:tc>
      </w:tr>
      <w:tr>
        <w:trPr>
          <w:trHeight w:hRule="atLeast"/>
          <w:cantSpli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Private profiles and continuity rules needed to draft the opening</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Learned/superseded episode references to future episodes</w:t>
            </w:r>
          </w:p>
        </w:tc>
      </w:tr>
      <w:tr>
        <w:trPr>
          <w:trHeight w:hRule="atLeast"/>
          <w:cantSpli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appearances and relationships evidenced in Episodes 1-10</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Wiki images or entries that have not passed creative review</w:t>
            </w:r>
          </w:p>
        </w:tc>
      </w:tr>
      <w:tr>
        <w:trPr>
          <w:trHeight w:hRule="atLeast"/>
          <w:cantSplit/>
        </w:trPr>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Canon and knowledge states that can be resolved to existing episode rows</w:t>
            </w:r>
          </w:p>
        </w:tc>
        <w:tc>
          <w:tcPr>
            <w:tcW w:type="dxa" w:w="4680"/>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Speculative public content not supported by the approved story batch</w:t>
            </w:r>
          </w:p>
        </w:tc>
      </w:tr>
    </w:tbl>
    <w:p>
      <w:pPr>
        <w:spacing w:after="0"/>
      </w:pPr>
    </w:p>
    <w:p>
      <w:pPr>
        <w:pStyle w:val="Heading1"/>
        <w:keepNext/>
        <w:keepLines/>
      </w:pPr>
      <w:r>
        <w:t>11. Verification and acceptance</w:t>
      </w:r>
    </w:p>
    <w:tbl>
      <w:tblPr>
        <w:tblW w:type="dxa" w:w="9360"/>
        <w:tblLayout w:type="fixed"/>
        <w:tblLook w:firstColumn="1" w:firstRow="1" w:lastColumn="0" w:lastRow="0" w:noHBand="0" w:noVBand="1" w:val="04A0"/>
        <w:jc w:val="left"/>
        <w:tblInd w:w="120" w:type="dxa"/>
      </w:tblPr>
      <w:tblGrid>
        <w:gridCol w:w="2232"/>
        <w:gridCol w:w="7128"/>
      </w:tblGrid>
      <w:tr>
        <w:trPr>
          <w:trHeight w:hRule="atLeast"/>
          <w:cantSplit/>
          <w:tblHeader w:val="true"/>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Verification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shd w:fill="E8EEF5" w:val="clear"/>
          </w:tcPr>
          <w:p>
            <w:pPr>
              <w:spacing w:after="0"/>
            </w:pPr>
            <w:r>
              <w:rPr>
                <w:rFonts w:ascii="Calibri" w:hAnsi="Calibri"/>
                <w:b/>
                <w:color w:val="0B2545"/>
                <w:sz w:val="18"/>
              </w:rPr>
              <w:t>Required result</w:t>
            </w:r>
          </w:p>
        </w:tc>
      </w:tr>
      <w:tr>
        <w:trPr>
          <w:trHeight w:hRule="atLeast"/>
          <w:cantSpli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Settings</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One story_wiki_settings row for the story.</w:t>
            </w:r>
          </w:p>
        </w:tc>
      </w:tr>
      <w:tr>
        <w:trPr>
          <w:trHeight w:hRule="atLeast"/>
          <w:cantSpli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Entry identity</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duplicate entry slugs within the story.</w:t>
            </w:r>
          </w:p>
        </w:tc>
      </w:tr>
      <w:tr>
        <w:trPr>
          <w:trHeight w:hRule="atLeast"/>
          <w:cantSpli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Parent resolution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section, internal, profile, image or relationship row without a valid parent.</w:t>
            </w:r>
          </w:p>
        </w:tc>
      </w:tr>
      <w:tr>
        <w:trPr>
          <w:trHeight w:hRule="atLeast"/>
          <w:cantSpli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Episode resolution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Every non-null reveal, appearance, active range and knowledge episode belongs to the same story and intended season.</w:t>
            </w:r>
          </w:p>
        </w:tc>
      </w:tr>
      <w:tr>
        <w:trPr>
          <w:trHeight w:hRule="atLeast"/>
          <w:cantSpli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Public/private separation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future-arc notes, AI context or private explanations in public fields.</w:t>
            </w:r>
          </w:p>
        </w:tc>
      </w:tr>
      <w:tr>
        <w:trPr>
          <w:trHeight w:hRule="atLeast"/>
          <w:cantSpli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Spoiler metadata</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Public spoiler content has consistent reveal and spoiler values.</w:t>
            </w:r>
          </w:p>
        </w:tc>
      </w:tr>
      <w:tr>
        <w:trPr>
          <w:trHeight w:hRule="atLeast"/>
          <w:cantSpli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Rerun</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A second execution changes no row counts unless content was deliberately added.</w:t>
            </w:r>
          </w:p>
        </w:tc>
      </w:tr>
      <w:tr>
        <w:trPr>
          <w:trHeight w:hRule="atLeast"/>
          <w:cantSplit/>
        </w:trPr>
        <w:tc>
          <w:tcPr>
            <w:tcW w:type="dxa" w:w="2232"/>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User data</w:t>
            </w:r>
          </w:p>
        </w:tc>
        <w:tc>
          <w:tcPr>
            <w:tcW w:type="dxa" w:w="7128"/>
            <w:tcMar>
              <w:top w:w="80" w:type="dxa"/>
              <w:start w:w="120" w:type="dxa"/>
              <w:bottom w:w="80" w:type="dxa"/>
              <w:end w:w="120" w:type="dxa"/>
            </w:tcMar>
            <w:tcBorders>
              <w:top w:val="single" w:sz="6" w:color="A8B4C0" w:space="0"/>
              <w:start w:val="single" w:sz="6" w:color="A8B4C0" w:space="0"/>
              <w:bottom w:val="single" w:sz="6" w:color="A8B4C0" w:space="0"/>
              <w:end w:val="single" w:sz="6" w:color="A8B4C0" w:space="0"/>
              <w:insideH w:val="single" w:sz="6" w:color="A8B4C0" w:space="0"/>
              <w:insideV w:val="single" w:sz="6" w:color="A8B4C0" w:space="0"/>
            </w:tcBorders>
            <w:vAlign w:val="top"/>
          </w:tcPr>
          <w:p>
            <w:pPr>
              <w:spacing w:after="0"/>
            </w:pPr>
            <w:r>
              <w:rPr>
                <w:rFonts w:ascii="Calibri" w:hAnsi="Calibri"/>
                <w:sz w:val="18"/>
              </w:rPr>
              <w:t>No user_story_progress row was created or modified.</w:t>
            </w:r>
          </w:p>
        </w:tc>
      </w:tr>
    </w:tbl>
    <w:p>
      <w:pPr>
        <w:spacing w:after="0"/>
      </w:pPr>
    </w:p>
    <w:p>
      <w:pPr>
        <w:spacing w:after="80"/>
        <w:ind w:left="269" w:hanging="269"/>
      </w:pPr>
      <w:r>
        <w:rPr>
          <w:rFonts w:ascii="Consolas" w:hAnsi="Consolas"/>
          <w:b/>
          <w:color w:val="2E74B5"/>
          <w:sz w:val="20"/>
        </w:rPr>
        <w:t xml:space="preserve">[ ] </w:t>
      </w:r>
      <w:r>
        <w:rPr>
          <w:rFonts w:ascii="Calibri" w:hAnsi="Calibri"/>
        </w:rPr>
        <w:t>Story and episode dependencies are validated before content insertion.</w:t>
      </w:r>
    </w:p>
    <w:p>
      <w:pPr>
        <w:spacing w:after="80"/>
        <w:ind w:left="269" w:hanging="269"/>
      </w:pPr>
      <w:r>
        <w:rPr>
          <w:rFonts w:ascii="Consolas" w:hAnsi="Consolas"/>
          <w:b/>
          <w:color w:val="2E74B5"/>
          <w:sz w:val="20"/>
        </w:rPr>
        <w:t xml:space="preserve">[ ] </w:t>
      </w:r>
      <w:r>
        <w:rPr>
          <w:rFonts w:ascii="Calibri" w:hAnsi="Calibri"/>
        </w:rPr>
        <w:t>All content is scoped to the correct v_story_id.</w:t>
      </w:r>
    </w:p>
    <w:p>
      <w:pPr>
        <w:spacing w:after="80"/>
        <w:ind w:left="269" w:hanging="269"/>
      </w:pPr>
      <w:r>
        <w:rPr>
          <w:rFonts w:ascii="Consolas" w:hAnsi="Consolas"/>
          <w:b/>
          <w:color w:val="2E74B5"/>
          <w:sz w:val="20"/>
        </w:rPr>
        <w:t xml:space="preserve">[ ] </w:t>
      </w:r>
      <w:r>
        <w:rPr>
          <w:rFonts w:ascii="Calibri" w:hAnsi="Calibri"/>
        </w:rPr>
        <w:t>Every entry slug and section_key is stable and lowercase hyphenated where applicable.</w:t>
      </w:r>
    </w:p>
    <w:p>
      <w:pPr>
        <w:spacing w:after="80"/>
        <w:ind w:left="269" w:hanging="269"/>
      </w:pPr>
      <w:r>
        <w:rPr>
          <w:rFonts w:ascii="Consolas" w:hAnsi="Consolas"/>
          <w:b/>
          <w:color w:val="2E74B5"/>
          <w:sz w:val="20"/>
        </w:rPr>
        <w:t xml:space="preserve">[ ] </w:t>
      </w:r>
      <w:r>
        <w:rPr>
          <w:rFonts w:ascii="Calibri" w:hAnsi="Calibri"/>
        </w:rPr>
        <w:t>Public and private content are stored in the correct tables.</w:t>
      </w:r>
    </w:p>
    <w:p>
      <w:pPr>
        <w:spacing w:after="80"/>
        <w:ind w:left="269" w:hanging="269"/>
      </w:pPr>
      <w:r>
        <w:rPr>
          <w:rFonts w:ascii="Consolas" w:hAnsi="Consolas"/>
          <w:b/>
          <w:color w:val="2E74B5"/>
          <w:sz w:val="20"/>
        </w:rPr>
        <w:t xml:space="preserve">[ ] </w:t>
      </w:r>
      <w:r>
        <w:rPr>
          <w:rFonts w:ascii="Calibri" w:hAnsi="Calibri"/>
        </w:rPr>
        <w:t>Reveal episode numbers are resolved to episode ids using story, season and episode number.</w:t>
      </w:r>
    </w:p>
    <w:p>
      <w:pPr>
        <w:spacing w:after="80"/>
        <w:ind w:left="269" w:hanging="269"/>
      </w:pPr>
      <w:r>
        <w:rPr>
          <w:rFonts w:ascii="Consolas" w:hAnsi="Consolas"/>
          <w:b/>
          <w:color w:val="2E74B5"/>
          <w:sz w:val="20"/>
        </w:rPr>
        <w:t xml:space="preserve">[ ] </w:t>
      </w:r>
      <w:r>
        <w:rPr>
          <w:rFonts w:ascii="Calibri" w:hAnsi="Calibri"/>
        </w:rPr>
        <w:t>No SQL references an episode that has not yet been inserted.</w:t>
      </w:r>
    </w:p>
    <w:p>
      <w:pPr>
        <w:spacing w:after="80"/>
        <w:ind w:left="269" w:hanging="269"/>
      </w:pPr>
      <w:r>
        <w:rPr>
          <w:rFonts w:ascii="Consolas" w:hAnsi="Consolas"/>
          <w:b/>
          <w:color w:val="2E74B5"/>
          <w:sz w:val="20"/>
        </w:rPr>
        <w:t xml:space="preserve">[ ] </w:t>
      </w:r>
      <w:r>
        <w:rPr>
          <w:rFonts w:ascii="Calibri" w:hAnsi="Calibri"/>
        </w:rPr>
        <w:t>Relationships resolve both source and target entries.</w:t>
      </w:r>
    </w:p>
    <w:p>
      <w:pPr>
        <w:spacing w:after="80"/>
        <w:ind w:left="269" w:hanging="269"/>
      </w:pPr>
      <w:r>
        <w:rPr>
          <w:rFonts w:ascii="Consolas" w:hAnsi="Consolas"/>
          <w:b/>
          <w:color w:val="2E74B5"/>
          <w:sz w:val="20"/>
        </w:rPr>
        <w:t xml:space="preserve">[ ] </w:t>
      </w:r>
      <w:r>
        <w:rPr>
          <w:rFonts w:ascii="Calibri" w:hAnsi="Calibri"/>
        </w:rPr>
        <w:t>Canon and character-knowledge identifiers remain stable across reruns.</w:t>
      </w:r>
    </w:p>
    <w:p>
      <w:pPr>
        <w:spacing w:after="80"/>
        <w:ind w:left="269" w:hanging="269"/>
      </w:pPr>
      <w:r>
        <w:rPr>
          <w:rFonts w:ascii="Consolas" w:hAnsi="Consolas"/>
          <w:b/>
          <w:color w:val="2E74B5"/>
          <w:sz w:val="20"/>
        </w:rPr>
        <w:t xml:space="preserve">[ ] </w:t>
      </w:r>
      <w:r>
        <w:rPr>
          <w:rFonts w:ascii="Calibri" w:hAnsi="Calibri"/>
        </w:rPr>
        <w:t>The script uses ON CONFLICT and contains no blanket delete.</w:t>
      </w:r>
    </w:p>
    <w:p>
      <w:pPr>
        <w:spacing w:after="80"/>
        <w:ind w:left="269" w:hanging="269"/>
      </w:pPr>
      <w:r>
        <w:rPr>
          <w:rFonts w:ascii="Consolas" w:hAnsi="Consolas"/>
          <w:b/>
          <w:color w:val="2E74B5"/>
          <w:sz w:val="20"/>
        </w:rPr>
        <w:t xml:space="preserve">[ ] </w:t>
      </w:r>
      <w:r>
        <w:rPr>
          <w:rFonts w:ascii="Calibri" w:hAnsi="Calibri"/>
        </w:rPr>
        <w:t>The script does not mutate user progress, schema, policies or API functions.</w:t>
      </w:r>
    </w:p>
    <w:p>
      <w:pPr>
        <w:spacing w:after="80"/>
        <w:ind w:left="269" w:hanging="269"/>
      </w:pPr>
      <w:r>
        <w:rPr>
          <w:rFonts w:ascii="Consolas" w:hAnsi="Consolas"/>
          <w:b/>
          <w:color w:val="2E74B5"/>
          <w:sz w:val="20"/>
        </w:rPr>
        <w:t xml:space="preserve">[ ] </w:t>
      </w:r>
      <w:r>
        <w:rPr>
          <w:rFonts w:ascii="Calibri" w:hAnsi="Calibri"/>
        </w:rPr>
        <w:t>Verification proves counts, keys, parent links, episode links and spoiler classification.</w:t>
      </w:r>
    </w:p>
    <w:p>
      <w:pPr>
        <w:spacing w:after="80"/>
        <w:ind w:left="269" w:hanging="269"/>
      </w:pPr>
      <w:r>
        <w:rPr>
          <w:rFonts w:ascii="Consolas" w:hAnsi="Consolas"/>
          <w:b/>
          <w:color w:val="2E74B5"/>
          <w:sz w:val="20"/>
        </w:rPr>
        <w:t xml:space="preserve">[ ] </w:t>
      </w:r>
      <w:r>
        <w:rPr>
          <w:rFonts w:ascii="Calibri" w:hAnsi="Calibri"/>
        </w:rPr>
        <w:t>The file commits itself and fails clearly without remaining unfinished.</w:t>
      </w:r>
    </w:p>
    <w:p>
      <w:pPr>
        <w:pStyle w:val="Heading1"/>
        <w:keepNext/>
        <w:keepLines/>
      </w:pPr>
      <w:r>
        <w:t>12. Definition of done</w:t>
      </w:r>
    </w:p>
    <w:p>
      <w:r>
        <w:rPr>
          <w:rFonts w:ascii="Calibri" w:hAnsi="Calibri"/>
        </w:rPr>
        <w:t>A Wiki SQL Insert is complete when it can be safely rerun, loads the approved public and private continuity content for the available episode batch, resolves every relationship and episode dependency deterministically, preserves spoiler boundaries, does not touch listener progress, and produces clear verification evidence.</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color w:val="5E6A76"/>
        <w:sz w:val="17"/>
      </w:rPr>
      <w:t xml:space="preserve">Audio Stories Project  |  </w:t>
    </w:r>
    <w:r>
      <w:rPr>
        <w:rFonts w:ascii="Calibri" w:hAnsi="Calibri"/>
        <w:color w:val="5E6A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6DDE5"/>
      </w:pBdr>
    </w:pPr>
    <w:r/>
    <w:r>
      <w:rPr>
        <w:rFonts w:ascii="Calibri" w:hAnsi="Calibri"/>
        <w:b/>
        <w:color w:val="5E6A76"/>
        <w:sz w:val="17"/>
      </w:rPr>
      <w:t>WIKI SQL INSERT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rPr>
        <w:rFonts w:ascii="Calibri" w:hAnsi="Calibri"/>
      </w:rPr>
    </w:lvl>
  </w:abstractNum>
  <w:num w:numId="10">
    <w:abstractNumId w:val="9"/>
  </w:num>
  <w:abstractNum w:abstractNumId="10">
    <w:multiLevelType w:val="singleLevel"/>
    <w:lvl w:ilvl="0">
      <w:start w:val="1"/>
      <w:numFmt w:val="bullet"/>
      <w:lvlText w:val="•"/>
      <w:suff w:val="tab"/>
      <w:pPr>
        <w:tabs>
          <w:tab w:val="num" w:pos="540"/>
        </w:tabs>
        <w:ind w:left="540" w:hanging="270"/>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70"/>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70"/>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70"/>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pPr>
      <w:rPr>
        <w:rFonts w:ascii="Calibri" w:hAnsi="Calibri"/>
      </w:rPr>
    </w:lvl>
  </w:abstractNum>
  <w:num w:numId="15">
    <w:abstractNumId w:val="14"/>
  </w:num>
  <w:abstractNum w:abstractNumId="15">
    <w:multiLevelType w:val="singleLevel"/>
    <w:lvl w:ilvl="0">
      <w:start w:val="1"/>
      <w:numFmt w:val="bullet"/>
      <w:lvlText w:val="•"/>
      <w:suff w:val="tab"/>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suff w:val="tab"/>
      <w:pPr>
        <w:tabs>
          <w:tab w:val="num" w:pos="540"/>
        </w:tabs>
        <w:ind w:left="540" w:hanging="270"/>
      </w:pPr>
      <w:rPr>
        <w:rFonts w:ascii="Calibri" w:hAnsi="Calibri"/>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