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E796" w14:textId="77777777" w:rsidR="00036E1F" w:rsidRDefault="00036E1F" w:rsidP="00036E1F">
      <w:pPr>
        <w:pStyle w:val="Caption"/>
        <w:keepNext/>
        <w:rPr>
          <w:b/>
          <w:bCs/>
          <w:i w:val="0"/>
          <w:iCs w:val="0"/>
          <w:sz w:val="22"/>
          <w:szCs w:val="22"/>
        </w:rPr>
      </w:pPr>
    </w:p>
    <w:p w14:paraId="08B951EB" w14:textId="127529EB" w:rsidR="00036E1F" w:rsidRPr="001B4A1E" w:rsidRDefault="00036E1F" w:rsidP="00036E1F">
      <w:pPr>
        <w:pStyle w:val="Caption"/>
        <w:keepNext/>
        <w:rPr>
          <w:b/>
          <w:bCs/>
          <w:i w:val="0"/>
          <w:iCs w:val="0"/>
          <w:sz w:val="22"/>
          <w:szCs w:val="22"/>
        </w:rPr>
      </w:pPr>
      <w:r w:rsidRPr="001B4A1E">
        <w:rPr>
          <w:b/>
          <w:bCs/>
          <w:i w:val="0"/>
          <w:iCs w:val="0"/>
          <w:sz w:val="22"/>
          <w:szCs w:val="22"/>
        </w:rPr>
        <w:t xml:space="preserve">Table </w:t>
      </w:r>
      <w:r w:rsidRPr="001B4A1E">
        <w:rPr>
          <w:b/>
          <w:bCs/>
          <w:i w:val="0"/>
          <w:iCs w:val="0"/>
          <w:sz w:val="22"/>
          <w:szCs w:val="22"/>
        </w:rPr>
        <w:fldChar w:fldCharType="begin"/>
      </w:r>
      <w:r w:rsidRPr="001B4A1E">
        <w:rPr>
          <w:b/>
          <w:bCs/>
          <w:i w:val="0"/>
          <w:iCs w:val="0"/>
          <w:sz w:val="22"/>
          <w:szCs w:val="22"/>
        </w:rPr>
        <w:instrText xml:space="preserve"> SEQ Table \* ARABIC </w:instrText>
      </w:r>
      <w:r w:rsidRPr="001B4A1E">
        <w:rPr>
          <w:b/>
          <w:bCs/>
          <w:i w:val="0"/>
          <w:iCs w:val="0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sz w:val="22"/>
          <w:szCs w:val="22"/>
        </w:rPr>
        <w:t>1</w:t>
      </w:r>
      <w:r w:rsidRPr="001B4A1E">
        <w:rPr>
          <w:b/>
          <w:bCs/>
          <w:i w:val="0"/>
          <w:iCs w:val="0"/>
          <w:sz w:val="22"/>
          <w:szCs w:val="22"/>
        </w:rPr>
        <w:fldChar w:fldCharType="end"/>
      </w:r>
      <w:r w:rsidRPr="001B4A1E">
        <w:rPr>
          <w:b/>
          <w:bCs/>
          <w:i w:val="0"/>
          <w:iCs w:val="0"/>
          <w:sz w:val="22"/>
          <w:szCs w:val="22"/>
        </w:rPr>
        <w:t xml:space="preserve">: </w:t>
      </w:r>
      <w:r>
        <w:rPr>
          <w:b/>
          <w:bCs/>
          <w:i w:val="0"/>
          <w:iCs w:val="0"/>
          <w:sz w:val="22"/>
          <w:szCs w:val="22"/>
        </w:rPr>
        <w:t>DM Domain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426"/>
        <w:gridCol w:w="1738"/>
        <w:gridCol w:w="920"/>
        <w:gridCol w:w="1233"/>
        <w:gridCol w:w="1208"/>
        <w:gridCol w:w="1309"/>
        <w:gridCol w:w="1663"/>
        <w:gridCol w:w="3305"/>
      </w:tblGrid>
      <w:tr w:rsidR="00036E1F" w14:paraId="1EF22D3A" w14:textId="77777777" w:rsidTr="00036E1F">
        <w:tc>
          <w:tcPr>
            <w:tcW w:w="1146" w:type="dxa"/>
          </w:tcPr>
          <w:p w14:paraId="4888517A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Dataset</w:t>
            </w:r>
          </w:p>
        </w:tc>
        <w:tc>
          <w:tcPr>
            <w:tcW w:w="1426" w:type="dxa"/>
          </w:tcPr>
          <w:p w14:paraId="30AA9C7F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Variable</w:t>
            </w:r>
          </w:p>
        </w:tc>
        <w:tc>
          <w:tcPr>
            <w:tcW w:w="1738" w:type="dxa"/>
          </w:tcPr>
          <w:p w14:paraId="1C42928D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Label</w:t>
            </w:r>
          </w:p>
        </w:tc>
        <w:tc>
          <w:tcPr>
            <w:tcW w:w="920" w:type="dxa"/>
          </w:tcPr>
          <w:p w14:paraId="40FCD99B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Man-datory</w:t>
            </w:r>
          </w:p>
        </w:tc>
        <w:tc>
          <w:tcPr>
            <w:tcW w:w="1233" w:type="dxa"/>
          </w:tcPr>
          <w:p w14:paraId="3F34D37E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Assigned </w:t>
            </w:r>
            <w:r>
              <w:rPr>
                <w:b/>
                <w:bCs/>
                <w:lang w:val="en-GB"/>
              </w:rPr>
              <w:br/>
              <w:t>Value</w:t>
            </w:r>
          </w:p>
        </w:tc>
        <w:tc>
          <w:tcPr>
            <w:tcW w:w="1208" w:type="dxa"/>
          </w:tcPr>
          <w:p w14:paraId="68A26DD9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Codelist</w:t>
            </w:r>
          </w:p>
        </w:tc>
        <w:tc>
          <w:tcPr>
            <w:tcW w:w="1309" w:type="dxa"/>
          </w:tcPr>
          <w:p w14:paraId="3A5D1F4F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Origin type</w:t>
            </w:r>
          </w:p>
        </w:tc>
        <w:tc>
          <w:tcPr>
            <w:tcW w:w="1663" w:type="dxa"/>
          </w:tcPr>
          <w:p w14:paraId="2186EEBF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Origin path</w:t>
            </w:r>
          </w:p>
        </w:tc>
        <w:tc>
          <w:tcPr>
            <w:tcW w:w="3305" w:type="dxa"/>
          </w:tcPr>
          <w:p w14:paraId="5081CF15" w14:textId="77777777" w:rsidR="00036E1F" w:rsidRDefault="00036E1F" w:rsidP="00EE699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Derivation/ Comment</w:t>
            </w:r>
          </w:p>
        </w:tc>
      </w:tr>
      <w:tr w:rsidR="00036E1F" w:rsidRPr="009A394D" w14:paraId="43839246" w14:textId="77777777" w:rsidTr="00036E1F">
        <w:tc>
          <w:tcPr>
            <w:tcW w:w="1146" w:type="dxa"/>
          </w:tcPr>
          <w:p w14:paraId="4BBDC051" w14:textId="77777777" w:rsidR="00036E1F" w:rsidRPr="009A394D" w:rsidRDefault="00036E1F" w:rsidP="00EE699B">
            <w:pPr>
              <w:rPr>
                <w:lang w:val="en-GB"/>
              </w:rPr>
            </w:pPr>
            <w:r w:rsidRPr="009A394D"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4987D0BF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STUDYID</w:t>
            </w:r>
          </w:p>
        </w:tc>
        <w:tc>
          <w:tcPr>
            <w:tcW w:w="1738" w:type="dxa"/>
          </w:tcPr>
          <w:p w14:paraId="7A6009BF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Study Identifier</w:t>
            </w:r>
          </w:p>
        </w:tc>
        <w:tc>
          <w:tcPr>
            <w:tcW w:w="920" w:type="dxa"/>
          </w:tcPr>
          <w:p w14:paraId="5162E6D6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5A3E82B9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2B29CB06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7D5E7A85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Protocol</w:t>
            </w:r>
          </w:p>
        </w:tc>
        <w:tc>
          <w:tcPr>
            <w:tcW w:w="1663" w:type="dxa"/>
          </w:tcPr>
          <w:p w14:paraId="2C8F3C40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0E072783" w14:textId="77777777" w:rsidR="00036E1F" w:rsidRPr="009A394D" w:rsidRDefault="00036E1F" w:rsidP="00EE699B">
            <w:pPr>
              <w:rPr>
                <w:lang w:val="en-GB"/>
              </w:rPr>
            </w:pPr>
          </w:p>
        </w:tc>
      </w:tr>
      <w:tr w:rsidR="00036E1F" w:rsidRPr="009A394D" w14:paraId="42101154" w14:textId="77777777" w:rsidTr="00036E1F">
        <w:tc>
          <w:tcPr>
            <w:tcW w:w="1146" w:type="dxa"/>
          </w:tcPr>
          <w:p w14:paraId="298F5E6C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7C262AA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DOMAIN</w:t>
            </w:r>
          </w:p>
        </w:tc>
        <w:tc>
          <w:tcPr>
            <w:tcW w:w="1738" w:type="dxa"/>
          </w:tcPr>
          <w:p w14:paraId="5F3F253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Domain Abbreviation</w:t>
            </w:r>
          </w:p>
        </w:tc>
        <w:tc>
          <w:tcPr>
            <w:tcW w:w="920" w:type="dxa"/>
          </w:tcPr>
          <w:p w14:paraId="14832252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05C862E2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208" w:type="dxa"/>
          </w:tcPr>
          <w:p w14:paraId="73862954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7CEC6250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13849F5C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61E24F7B" w14:textId="77777777" w:rsidR="00036E1F" w:rsidRDefault="00036E1F" w:rsidP="00EE699B">
            <w:pPr>
              <w:rPr>
                <w:lang w:val="en-GB"/>
              </w:rPr>
            </w:pPr>
          </w:p>
        </w:tc>
      </w:tr>
      <w:tr w:rsidR="00036E1F" w:rsidRPr="009A394D" w14:paraId="50F2C34A" w14:textId="77777777" w:rsidTr="00036E1F">
        <w:tc>
          <w:tcPr>
            <w:tcW w:w="1146" w:type="dxa"/>
          </w:tcPr>
          <w:p w14:paraId="7D758FB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22175545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USUBJID</w:t>
            </w:r>
          </w:p>
        </w:tc>
        <w:tc>
          <w:tcPr>
            <w:tcW w:w="1738" w:type="dxa"/>
          </w:tcPr>
          <w:p w14:paraId="742F003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Unique Subject Identifier</w:t>
            </w:r>
          </w:p>
        </w:tc>
        <w:tc>
          <w:tcPr>
            <w:tcW w:w="920" w:type="dxa"/>
          </w:tcPr>
          <w:p w14:paraId="4A286179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0A3045FD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78F9A504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1C3C8DCE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5A18DB5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STUDYID + SUBJID</w:t>
            </w:r>
          </w:p>
        </w:tc>
        <w:tc>
          <w:tcPr>
            <w:tcW w:w="3305" w:type="dxa"/>
          </w:tcPr>
          <w:p w14:paraId="06A3B210" w14:textId="77777777" w:rsidR="00036E1F" w:rsidRDefault="00036E1F" w:rsidP="00EE699B">
            <w:pPr>
              <w:rPr>
                <w:lang w:val="en-GB"/>
              </w:rPr>
            </w:pPr>
          </w:p>
        </w:tc>
      </w:tr>
      <w:tr w:rsidR="00036E1F" w:rsidRPr="009A394D" w14:paraId="156FC79B" w14:textId="77777777" w:rsidTr="00036E1F">
        <w:tc>
          <w:tcPr>
            <w:tcW w:w="1146" w:type="dxa"/>
          </w:tcPr>
          <w:p w14:paraId="0C3ABF8F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44D383FA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SUBJID</w:t>
            </w:r>
          </w:p>
        </w:tc>
        <w:tc>
          <w:tcPr>
            <w:tcW w:w="1738" w:type="dxa"/>
          </w:tcPr>
          <w:p w14:paraId="017ADC0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Subject Identifier for the study</w:t>
            </w:r>
          </w:p>
        </w:tc>
        <w:tc>
          <w:tcPr>
            <w:tcW w:w="920" w:type="dxa"/>
          </w:tcPr>
          <w:p w14:paraId="6158841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1BD11884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3FA645F0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68D5D4B0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6E4D4F3B" w14:textId="5E5EDB75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4FA559B8" w14:textId="77777777" w:rsidR="00036E1F" w:rsidRDefault="00036E1F" w:rsidP="00036E1F">
            <w:pPr>
              <w:rPr>
                <w:lang w:val="en-GB"/>
              </w:rPr>
            </w:pPr>
          </w:p>
        </w:tc>
      </w:tr>
      <w:tr w:rsidR="00036E1F" w:rsidRPr="009A394D" w14:paraId="7EDFD5E9" w14:textId="77777777" w:rsidTr="00036E1F">
        <w:tc>
          <w:tcPr>
            <w:tcW w:w="1146" w:type="dxa"/>
          </w:tcPr>
          <w:p w14:paraId="7C493E0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20DD7FA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RFSTDTC</w:t>
            </w:r>
          </w:p>
        </w:tc>
        <w:tc>
          <w:tcPr>
            <w:tcW w:w="1738" w:type="dxa"/>
          </w:tcPr>
          <w:p w14:paraId="6C767C09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Subject reference start date/time</w:t>
            </w:r>
          </w:p>
        </w:tc>
        <w:tc>
          <w:tcPr>
            <w:tcW w:w="920" w:type="dxa"/>
          </w:tcPr>
          <w:p w14:paraId="18814DB9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338F6DC7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20732E48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7DC34277" w14:textId="3202C2A6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46D9C5EB" w14:textId="781609C4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2B8A976C" w14:textId="39148FB4" w:rsidR="00036E1F" w:rsidRPr="00036E1F" w:rsidRDefault="00110955" w:rsidP="00EE699B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Will be set equal to index date.</w:t>
            </w:r>
          </w:p>
        </w:tc>
      </w:tr>
      <w:tr w:rsidR="00036E1F" w:rsidRPr="009A394D" w14:paraId="5EC1BC43" w14:textId="77777777" w:rsidTr="00036E1F">
        <w:tc>
          <w:tcPr>
            <w:tcW w:w="1146" w:type="dxa"/>
          </w:tcPr>
          <w:p w14:paraId="6C1E370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5E31798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RFENDTC</w:t>
            </w:r>
          </w:p>
        </w:tc>
        <w:tc>
          <w:tcPr>
            <w:tcW w:w="1738" w:type="dxa"/>
          </w:tcPr>
          <w:p w14:paraId="2B10319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Subject reference end date/time</w:t>
            </w:r>
          </w:p>
        </w:tc>
        <w:tc>
          <w:tcPr>
            <w:tcW w:w="920" w:type="dxa"/>
          </w:tcPr>
          <w:p w14:paraId="274B703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141D6360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467A087B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52A42FC6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7FC997A4" w14:textId="1C658583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73CB712D" w14:textId="75ADA04F" w:rsidR="00036E1F" w:rsidRPr="00110955" w:rsidRDefault="00110955" w:rsidP="00EE699B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W</w:t>
            </w:r>
            <w:r w:rsidR="00036E1F">
              <w:rPr>
                <w:i/>
                <w:iCs/>
                <w:lang w:val="en-GB"/>
              </w:rPr>
              <w:t>ill be last date of last visit</w:t>
            </w:r>
            <w:r>
              <w:rPr>
                <w:i/>
                <w:iCs/>
                <w:lang w:val="en-GB"/>
              </w:rPr>
              <w:t xml:space="preserve"> within window of the study.</w:t>
            </w:r>
          </w:p>
        </w:tc>
      </w:tr>
      <w:tr w:rsidR="00036E1F" w:rsidRPr="009A394D" w14:paraId="630D2E8E" w14:textId="77777777" w:rsidTr="00036E1F">
        <w:tc>
          <w:tcPr>
            <w:tcW w:w="1146" w:type="dxa"/>
          </w:tcPr>
          <w:p w14:paraId="745BC34A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7F5FE4CA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RFXSTDTC</w:t>
            </w:r>
          </w:p>
        </w:tc>
        <w:tc>
          <w:tcPr>
            <w:tcW w:w="1738" w:type="dxa"/>
          </w:tcPr>
          <w:p w14:paraId="1CD923C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Date/Time of First Study Treatment</w:t>
            </w:r>
          </w:p>
        </w:tc>
        <w:tc>
          <w:tcPr>
            <w:tcW w:w="920" w:type="dxa"/>
          </w:tcPr>
          <w:p w14:paraId="513E4FA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5E8282A6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4FDAF0FF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1D5C468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Not applicable</w:t>
            </w:r>
          </w:p>
        </w:tc>
        <w:tc>
          <w:tcPr>
            <w:tcW w:w="1663" w:type="dxa"/>
          </w:tcPr>
          <w:p w14:paraId="780B2F83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602ABFC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Variable will be empty. No study treatment applicable for control arm.</w:t>
            </w:r>
          </w:p>
        </w:tc>
      </w:tr>
      <w:tr w:rsidR="00036E1F" w:rsidRPr="009A394D" w14:paraId="1E8F5937" w14:textId="77777777" w:rsidTr="00036E1F">
        <w:tc>
          <w:tcPr>
            <w:tcW w:w="1146" w:type="dxa"/>
          </w:tcPr>
          <w:p w14:paraId="0BBFECEF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5CF13D2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RFXENDTC</w:t>
            </w:r>
          </w:p>
        </w:tc>
        <w:tc>
          <w:tcPr>
            <w:tcW w:w="1738" w:type="dxa"/>
          </w:tcPr>
          <w:p w14:paraId="2DC3E11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Date/Time of Last Study Treatment</w:t>
            </w:r>
          </w:p>
        </w:tc>
        <w:tc>
          <w:tcPr>
            <w:tcW w:w="920" w:type="dxa"/>
          </w:tcPr>
          <w:p w14:paraId="4E9E82E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32117C97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63E57310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747C0E3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Not applicable</w:t>
            </w:r>
          </w:p>
        </w:tc>
        <w:tc>
          <w:tcPr>
            <w:tcW w:w="1663" w:type="dxa"/>
          </w:tcPr>
          <w:p w14:paraId="563A5947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177FD80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Variable will be empty. No study treatment applicable for control arm.</w:t>
            </w:r>
          </w:p>
        </w:tc>
      </w:tr>
      <w:tr w:rsidR="00036E1F" w:rsidRPr="009A394D" w14:paraId="1AC62FD4" w14:textId="77777777" w:rsidTr="00036E1F">
        <w:tc>
          <w:tcPr>
            <w:tcW w:w="1146" w:type="dxa"/>
          </w:tcPr>
          <w:p w14:paraId="7C5E5032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4937775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RFICDTC</w:t>
            </w:r>
          </w:p>
        </w:tc>
        <w:tc>
          <w:tcPr>
            <w:tcW w:w="1738" w:type="dxa"/>
          </w:tcPr>
          <w:p w14:paraId="6FEB0585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Date/Time of Informed Consent</w:t>
            </w:r>
          </w:p>
        </w:tc>
        <w:tc>
          <w:tcPr>
            <w:tcW w:w="920" w:type="dxa"/>
          </w:tcPr>
          <w:p w14:paraId="263FBE3F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76724555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18DAD4E7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1E2661AF" w14:textId="13EB280B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Not applicable</w:t>
            </w:r>
          </w:p>
        </w:tc>
        <w:tc>
          <w:tcPr>
            <w:tcW w:w="1663" w:type="dxa"/>
          </w:tcPr>
          <w:p w14:paraId="417E4027" w14:textId="1C985DD4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2370003F" w14:textId="36CE466F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 IC applicable for this data source</w:t>
            </w:r>
          </w:p>
        </w:tc>
      </w:tr>
      <w:tr w:rsidR="00036E1F" w:rsidRPr="009A394D" w14:paraId="5623F3DF" w14:textId="77777777" w:rsidTr="00036E1F">
        <w:tc>
          <w:tcPr>
            <w:tcW w:w="1146" w:type="dxa"/>
          </w:tcPr>
          <w:p w14:paraId="4DC8524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DM</w:t>
            </w:r>
          </w:p>
        </w:tc>
        <w:tc>
          <w:tcPr>
            <w:tcW w:w="1426" w:type="dxa"/>
          </w:tcPr>
          <w:p w14:paraId="1909791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RFPENDTC</w:t>
            </w:r>
          </w:p>
        </w:tc>
        <w:tc>
          <w:tcPr>
            <w:tcW w:w="1738" w:type="dxa"/>
          </w:tcPr>
          <w:p w14:paraId="1B770E2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Date/Time of End of Participation</w:t>
            </w:r>
          </w:p>
        </w:tc>
        <w:tc>
          <w:tcPr>
            <w:tcW w:w="920" w:type="dxa"/>
          </w:tcPr>
          <w:p w14:paraId="416764E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3696F797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58A5377E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554EBC3B" w14:textId="0B523D86" w:rsidR="00036E1F" w:rsidRDefault="00110955" w:rsidP="00EE699B">
            <w:pPr>
              <w:rPr>
                <w:lang w:val="en-GB"/>
              </w:rPr>
            </w:pPr>
            <w:r>
              <w:rPr>
                <w:lang w:val="en-GB"/>
              </w:rPr>
              <w:t>Collected</w:t>
            </w:r>
          </w:p>
        </w:tc>
        <w:tc>
          <w:tcPr>
            <w:tcW w:w="1663" w:type="dxa"/>
          </w:tcPr>
          <w:p w14:paraId="48980D02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0C37DCF2" w14:textId="44A336EA" w:rsidR="00036E1F" w:rsidRPr="00110955" w:rsidRDefault="00110955" w:rsidP="00EE699B">
            <w:pPr>
              <w:rPr>
                <w:i/>
                <w:iCs/>
                <w:lang w:val="en-GB"/>
              </w:rPr>
            </w:pPr>
            <w:r w:rsidRPr="00110955">
              <w:rPr>
                <w:i/>
                <w:iCs/>
                <w:lang w:val="en-GB"/>
              </w:rPr>
              <w:t>Will be set to last date of encounters available from data source.</w:t>
            </w:r>
          </w:p>
        </w:tc>
      </w:tr>
      <w:tr w:rsidR="00036E1F" w:rsidRPr="009A394D" w14:paraId="3A1A3B2F" w14:textId="77777777" w:rsidTr="00036E1F">
        <w:tc>
          <w:tcPr>
            <w:tcW w:w="1146" w:type="dxa"/>
          </w:tcPr>
          <w:p w14:paraId="3C4FA88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5701EA5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DTHDTC</w:t>
            </w:r>
          </w:p>
        </w:tc>
        <w:tc>
          <w:tcPr>
            <w:tcW w:w="1738" w:type="dxa"/>
          </w:tcPr>
          <w:p w14:paraId="7F87B929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Date/Time of Death</w:t>
            </w:r>
          </w:p>
        </w:tc>
        <w:tc>
          <w:tcPr>
            <w:tcW w:w="920" w:type="dxa"/>
          </w:tcPr>
          <w:p w14:paraId="14D74485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216C6814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56E17EDD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23CCB59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Collected</w:t>
            </w:r>
          </w:p>
        </w:tc>
        <w:tc>
          <w:tcPr>
            <w:tcW w:w="1663" w:type="dxa"/>
          </w:tcPr>
          <w:p w14:paraId="7F5EF209" w14:textId="2270EC43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78784C76" w14:textId="61249B4F" w:rsidR="00036E1F" w:rsidRDefault="00036E1F" w:rsidP="00EE699B">
            <w:pPr>
              <w:rPr>
                <w:lang w:val="en-GB"/>
              </w:rPr>
            </w:pPr>
          </w:p>
        </w:tc>
      </w:tr>
      <w:tr w:rsidR="00036E1F" w:rsidRPr="009A394D" w14:paraId="44B44265" w14:textId="77777777" w:rsidTr="00036E1F">
        <w:tc>
          <w:tcPr>
            <w:tcW w:w="1146" w:type="dxa"/>
          </w:tcPr>
          <w:p w14:paraId="1B5D5EB5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6806F70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DTHFL</w:t>
            </w:r>
          </w:p>
        </w:tc>
        <w:tc>
          <w:tcPr>
            <w:tcW w:w="1738" w:type="dxa"/>
          </w:tcPr>
          <w:p w14:paraId="6E40C1DA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Subject Death Flag</w:t>
            </w:r>
          </w:p>
        </w:tc>
        <w:tc>
          <w:tcPr>
            <w:tcW w:w="920" w:type="dxa"/>
          </w:tcPr>
          <w:p w14:paraId="4559CC5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21021BE0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68F41F2A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785C705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0D4E8A88" w14:textId="5466FECA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19253D7A" w14:textId="788CFB68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If dthdtc is available then DTHFL will be set to ‘Y’.</w:t>
            </w:r>
          </w:p>
        </w:tc>
      </w:tr>
      <w:tr w:rsidR="00036E1F" w:rsidRPr="009A394D" w14:paraId="32D41BAD" w14:textId="77777777" w:rsidTr="00036E1F">
        <w:tc>
          <w:tcPr>
            <w:tcW w:w="1146" w:type="dxa"/>
          </w:tcPr>
          <w:p w14:paraId="5263E4B2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5D496FDB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SITEID</w:t>
            </w:r>
          </w:p>
        </w:tc>
        <w:tc>
          <w:tcPr>
            <w:tcW w:w="1738" w:type="dxa"/>
          </w:tcPr>
          <w:p w14:paraId="655513A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Study Site Identifier</w:t>
            </w:r>
          </w:p>
        </w:tc>
        <w:tc>
          <w:tcPr>
            <w:tcW w:w="920" w:type="dxa"/>
          </w:tcPr>
          <w:p w14:paraId="0BE0BC00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479911E8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5650DD2D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7741F6C3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663" w:type="dxa"/>
          </w:tcPr>
          <w:p w14:paraId="38A49ADD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1DD5EC39" w14:textId="42680CDE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Variable will be empty. For privacy reasons not available.</w:t>
            </w:r>
          </w:p>
        </w:tc>
      </w:tr>
      <w:tr w:rsidR="00AD6F41" w:rsidRPr="009A394D" w14:paraId="2AE03221" w14:textId="77777777" w:rsidTr="00036E1F">
        <w:tc>
          <w:tcPr>
            <w:tcW w:w="1146" w:type="dxa"/>
          </w:tcPr>
          <w:p w14:paraId="1626E63D" w14:textId="0D6F68F7" w:rsidR="00AD6F41" w:rsidRDefault="00AD6F41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6D5B7CB6" w14:textId="48851986" w:rsidR="00AD6F41" w:rsidRDefault="00AD6F41" w:rsidP="00EE699B">
            <w:pPr>
              <w:rPr>
                <w:lang w:val="en-GB"/>
              </w:rPr>
            </w:pPr>
            <w:r>
              <w:rPr>
                <w:lang w:val="en-GB"/>
              </w:rPr>
              <w:t>BRTHDTC</w:t>
            </w:r>
          </w:p>
        </w:tc>
        <w:tc>
          <w:tcPr>
            <w:tcW w:w="1738" w:type="dxa"/>
          </w:tcPr>
          <w:p w14:paraId="69CC480D" w14:textId="167BCE7E" w:rsidR="00AD6F41" w:rsidRDefault="00AD6F41" w:rsidP="00EE699B">
            <w:pPr>
              <w:rPr>
                <w:lang w:val="en-GB"/>
              </w:rPr>
            </w:pPr>
            <w:r>
              <w:rPr>
                <w:lang w:val="en-GB"/>
              </w:rPr>
              <w:t>Date/Time of Birth</w:t>
            </w:r>
          </w:p>
        </w:tc>
        <w:tc>
          <w:tcPr>
            <w:tcW w:w="920" w:type="dxa"/>
          </w:tcPr>
          <w:p w14:paraId="5CF51754" w14:textId="6590CC93" w:rsidR="00AD6F41" w:rsidRDefault="00AD6F41" w:rsidP="00EE699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33" w:type="dxa"/>
          </w:tcPr>
          <w:p w14:paraId="418CCDFA" w14:textId="77777777" w:rsidR="00AD6F41" w:rsidRDefault="00AD6F41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51C6CF34" w14:textId="77777777" w:rsidR="00AD6F41" w:rsidRPr="009A394D" w:rsidRDefault="00AD6F41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5307E07F" w14:textId="343BCA39" w:rsidR="00AD6F41" w:rsidRDefault="00AD6F41" w:rsidP="00EE699B">
            <w:pPr>
              <w:rPr>
                <w:lang w:val="en-GB"/>
              </w:rPr>
            </w:pPr>
            <w:r>
              <w:rPr>
                <w:lang w:val="en-GB"/>
              </w:rPr>
              <w:t>Collected</w:t>
            </w:r>
          </w:p>
        </w:tc>
        <w:tc>
          <w:tcPr>
            <w:tcW w:w="1663" w:type="dxa"/>
          </w:tcPr>
          <w:p w14:paraId="703C4379" w14:textId="77777777" w:rsidR="00AD6F41" w:rsidRDefault="00AD6F41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52F562E8" w14:textId="77777777" w:rsidR="00AD6F41" w:rsidRDefault="00AD6F41" w:rsidP="00EE699B">
            <w:pPr>
              <w:rPr>
                <w:lang w:val="en-GB"/>
              </w:rPr>
            </w:pPr>
          </w:p>
        </w:tc>
      </w:tr>
      <w:tr w:rsidR="00036E1F" w:rsidRPr="009A394D" w14:paraId="039FEEF0" w14:textId="77777777" w:rsidTr="00036E1F">
        <w:tc>
          <w:tcPr>
            <w:tcW w:w="1146" w:type="dxa"/>
          </w:tcPr>
          <w:p w14:paraId="0E3694F1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5EFC93E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1738" w:type="dxa"/>
          </w:tcPr>
          <w:p w14:paraId="1AC2E12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920" w:type="dxa"/>
          </w:tcPr>
          <w:p w14:paraId="41448603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7CD5E9B1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35732BE1" w14:textId="77777777" w:rsidR="00036E1F" w:rsidRPr="009A394D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1E6724E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75FF039C" w14:textId="3C82D7D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533A6E22" w14:textId="7B630A84" w:rsidR="00036E1F" w:rsidRPr="00036E1F" w:rsidRDefault="00036E1F" w:rsidP="00EE699B">
            <w:pPr>
              <w:rPr>
                <w:i/>
                <w:iCs/>
                <w:lang w:val="en-GB"/>
              </w:rPr>
            </w:pPr>
            <w:r w:rsidRPr="00036E1F">
              <w:rPr>
                <w:i/>
                <w:iCs/>
                <w:lang w:val="en-GB"/>
              </w:rPr>
              <w:t>Will be derived by based on date of birth and the index date</w:t>
            </w:r>
            <w:r w:rsidR="004B7C54">
              <w:rPr>
                <w:i/>
                <w:iCs/>
                <w:lang w:val="en-GB"/>
              </w:rPr>
              <w:t xml:space="preserve"> as …</w:t>
            </w:r>
            <w:r w:rsidRPr="00036E1F">
              <w:rPr>
                <w:i/>
                <w:iCs/>
                <w:lang w:val="en-GB"/>
              </w:rPr>
              <w:t xml:space="preserve">. </w:t>
            </w:r>
          </w:p>
        </w:tc>
      </w:tr>
      <w:tr w:rsidR="00036E1F" w:rsidRPr="009A394D" w14:paraId="4EC5547D" w14:textId="77777777" w:rsidTr="00036E1F">
        <w:tc>
          <w:tcPr>
            <w:tcW w:w="1146" w:type="dxa"/>
          </w:tcPr>
          <w:p w14:paraId="299E25D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331E4282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AGEU</w:t>
            </w:r>
          </w:p>
        </w:tc>
        <w:tc>
          <w:tcPr>
            <w:tcW w:w="1738" w:type="dxa"/>
          </w:tcPr>
          <w:p w14:paraId="5DB4B48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  <w:r w:rsidR="00AD6F41">
              <w:rPr>
                <w:lang w:val="en-GB"/>
              </w:rPr>
              <w:t xml:space="preserve"> Units</w:t>
            </w:r>
          </w:p>
          <w:p w14:paraId="2AEA3ECF" w14:textId="218A9D7A" w:rsidR="00AD6F41" w:rsidRDefault="00AD6F41" w:rsidP="00EE699B">
            <w:pPr>
              <w:rPr>
                <w:lang w:val="en-GB"/>
              </w:rPr>
            </w:pPr>
          </w:p>
        </w:tc>
        <w:tc>
          <w:tcPr>
            <w:tcW w:w="920" w:type="dxa"/>
          </w:tcPr>
          <w:p w14:paraId="77784CE9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5D2B6BF2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YEARS</w:t>
            </w:r>
          </w:p>
        </w:tc>
        <w:tc>
          <w:tcPr>
            <w:tcW w:w="1208" w:type="dxa"/>
          </w:tcPr>
          <w:p w14:paraId="65D912EE" w14:textId="77777777" w:rsidR="00036E1F" w:rsidRPr="009A394D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C66781 Age Unit</w:t>
            </w:r>
          </w:p>
        </w:tc>
        <w:tc>
          <w:tcPr>
            <w:tcW w:w="1309" w:type="dxa"/>
          </w:tcPr>
          <w:p w14:paraId="53B82381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5A36ED0B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0830AF6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 xml:space="preserve">Ages are referred to in registry as years. </w:t>
            </w:r>
          </w:p>
        </w:tc>
      </w:tr>
      <w:tr w:rsidR="00036E1F" w:rsidRPr="009A394D" w14:paraId="1A1E8FB8" w14:textId="77777777" w:rsidTr="00036E1F">
        <w:tc>
          <w:tcPr>
            <w:tcW w:w="1146" w:type="dxa"/>
          </w:tcPr>
          <w:p w14:paraId="03470BF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57A3B4D0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1738" w:type="dxa"/>
          </w:tcPr>
          <w:p w14:paraId="3E5C697B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920" w:type="dxa"/>
          </w:tcPr>
          <w:p w14:paraId="7A475CF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1EC63BEF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35F60F53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C66731 Sex</w:t>
            </w:r>
          </w:p>
        </w:tc>
        <w:tc>
          <w:tcPr>
            <w:tcW w:w="1309" w:type="dxa"/>
          </w:tcPr>
          <w:p w14:paraId="3BB6B24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Collected</w:t>
            </w:r>
          </w:p>
        </w:tc>
        <w:tc>
          <w:tcPr>
            <w:tcW w:w="1663" w:type="dxa"/>
          </w:tcPr>
          <w:p w14:paraId="6AE22070" w14:textId="03E64BA1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00034FF1" w14:textId="77777777" w:rsidR="00036E1F" w:rsidRDefault="00036E1F" w:rsidP="00EE699B">
            <w:pPr>
              <w:rPr>
                <w:lang w:val="en-GB"/>
              </w:rPr>
            </w:pPr>
          </w:p>
        </w:tc>
      </w:tr>
      <w:tr w:rsidR="00036E1F" w:rsidRPr="009A394D" w14:paraId="4CC33F08" w14:textId="77777777" w:rsidTr="00036E1F">
        <w:tc>
          <w:tcPr>
            <w:tcW w:w="1146" w:type="dxa"/>
          </w:tcPr>
          <w:p w14:paraId="217C3E0B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3664F623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RACE</w:t>
            </w:r>
          </w:p>
        </w:tc>
        <w:tc>
          <w:tcPr>
            <w:tcW w:w="1738" w:type="dxa"/>
          </w:tcPr>
          <w:p w14:paraId="5A437F82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Race</w:t>
            </w:r>
          </w:p>
        </w:tc>
        <w:tc>
          <w:tcPr>
            <w:tcW w:w="920" w:type="dxa"/>
          </w:tcPr>
          <w:p w14:paraId="6A7F77D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3725563D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2E6A218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C74457</w:t>
            </w:r>
          </w:p>
        </w:tc>
        <w:tc>
          <w:tcPr>
            <w:tcW w:w="1309" w:type="dxa"/>
          </w:tcPr>
          <w:p w14:paraId="3895EB53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6A71A578" w14:textId="34F02386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24E5D00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See RC_ALIAS</w:t>
            </w:r>
          </w:p>
          <w:p w14:paraId="1F6A5172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Source to target mapping information will be provided.</w:t>
            </w:r>
          </w:p>
        </w:tc>
      </w:tr>
      <w:tr w:rsidR="00036E1F" w:rsidRPr="009A394D" w14:paraId="14D8A92F" w14:textId="77777777" w:rsidTr="00036E1F">
        <w:tc>
          <w:tcPr>
            <w:tcW w:w="1146" w:type="dxa"/>
          </w:tcPr>
          <w:p w14:paraId="7955EDB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708DA78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ETHNIC</w:t>
            </w:r>
          </w:p>
        </w:tc>
        <w:tc>
          <w:tcPr>
            <w:tcW w:w="1738" w:type="dxa"/>
          </w:tcPr>
          <w:p w14:paraId="0561A1DF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Ethnicity</w:t>
            </w:r>
          </w:p>
        </w:tc>
        <w:tc>
          <w:tcPr>
            <w:tcW w:w="920" w:type="dxa"/>
          </w:tcPr>
          <w:p w14:paraId="0D8B8CC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33" w:type="dxa"/>
          </w:tcPr>
          <w:p w14:paraId="3DA5756E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0F96D87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C66790</w:t>
            </w:r>
          </w:p>
        </w:tc>
        <w:tc>
          <w:tcPr>
            <w:tcW w:w="1309" w:type="dxa"/>
          </w:tcPr>
          <w:p w14:paraId="28FA854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Derived</w:t>
            </w:r>
          </w:p>
        </w:tc>
        <w:tc>
          <w:tcPr>
            <w:tcW w:w="1663" w:type="dxa"/>
          </w:tcPr>
          <w:p w14:paraId="2DD8A66D" w14:textId="7B8FA2D1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6B757A10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See previous – race collected in source is mix of both SDTM ethnicity and race.</w:t>
            </w:r>
          </w:p>
        </w:tc>
      </w:tr>
      <w:tr w:rsidR="00036E1F" w:rsidRPr="009A394D" w14:paraId="10B785BD" w14:textId="77777777" w:rsidTr="00036E1F">
        <w:tc>
          <w:tcPr>
            <w:tcW w:w="1146" w:type="dxa"/>
          </w:tcPr>
          <w:p w14:paraId="56DF1CC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SUPPDM</w:t>
            </w:r>
          </w:p>
        </w:tc>
        <w:tc>
          <w:tcPr>
            <w:tcW w:w="1426" w:type="dxa"/>
          </w:tcPr>
          <w:p w14:paraId="4860F589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RC_ALIAS</w:t>
            </w:r>
          </w:p>
        </w:tc>
        <w:tc>
          <w:tcPr>
            <w:tcW w:w="1738" w:type="dxa"/>
          </w:tcPr>
          <w:p w14:paraId="4AB8556C" w14:textId="57DB84D3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Race Alias</w:t>
            </w:r>
          </w:p>
        </w:tc>
        <w:tc>
          <w:tcPr>
            <w:tcW w:w="920" w:type="dxa"/>
          </w:tcPr>
          <w:p w14:paraId="1CB1E31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33" w:type="dxa"/>
          </w:tcPr>
          <w:p w14:paraId="6F625899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2AEDE4F6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0375831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Collected</w:t>
            </w:r>
          </w:p>
        </w:tc>
        <w:tc>
          <w:tcPr>
            <w:tcW w:w="1663" w:type="dxa"/>
          </w:tcPr>
          <w:p w14:paraId="4E33CFE4" w14:textId="1D991570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34BB4E4C" w14:textId="6D46FB82" w:rsidR="001C6669" w:rsidRDefault="001C6669" w:rsidP="00EE699B">
            <w:pPr>
              <w:rPr>
                <w:lang w:val="en-GB"/>
              </w:rPr>
            </w:pPr>
            <w:r>
              <w:rPr>
                <w:lang w:val="en-GB"/>
              </w:rPr>
              <w:t>Source race value</w:t>
            </w:r>
            <w:r>
              <w:rPr>
                <w:vertAlign w:val="superscript"/>
                <w:lang w:val="en-GB"/>
              </w:rPr>
              <w:t>1)</w:t>
            </w:r>
            <w:r>
              <w:rPr>
                <w:lang w:val="en-GB"/>
              </w:rPr>
              <w:t xml:space="preserve"> </w:t>
            </w:r>
          </w:p>
        </w:tc>
      </w:tr>
      <w:tr w:rsidR="00036E1F" w:rsidRPr="009A394D" w14:paraId="4C038EDE" w14:textId="77777777" w:rsidTr="00EE699B">
        <w:tc>
          <w:tcPr>
            <w:tcW w:w="1146" w:type="dxa"/>
          </w:tcPr>
          <w:p w14:paraId="298A6461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SUPPDM</w:t>
            </w:r>
          </w:p>
        </w:tc>
        <w:tc>
          <w:tcPr>
            <w:tcW w:w="1426" w:type="dxa"/>
          </w:tcPr>
          <w:p w14:paraId="3D399E5A" w14:textId="1ADAD2F3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ET_ALIAS</w:t>
            </w:r>
          </w:p>
        </w:tc>
        <w:tc>
          <w:tcPr>
            <w:tcW w:w="1738" w:type="dxa"/>
          </w:tcPr>
          <w:p w14:paraId="667CB69D" w14:textId="1B83769C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Ethnicity Alias</w:t>
            </w:r>
          </w:p>
        </w:tc>
        <w:tc>
          <w:tcPr>
            <w:tcW w:w="920" w:type="dxa"/>
          </w:tcPr>
          <w:p w14:paraId="59768FA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33" w:type="dxa"/>
          </w:tcPr>
          <w:p w14:paraId="34720C14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16463243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1E02E366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Collected</w:t>
            </w:r>
          </w:p>
        </w:tc>
        <w:tc>
          <w:tcPr>
            <w:tcW w:w="1663" w:type="dxa"/>
          </w:tcPr>
          <w:p w14:paraId="6FDA763A" w14:textId="14D82662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2AF6756D" w14:textId="3F53256F" w:rsidR="00036E1F" w:rsidRPr="001C6669" w:rsidRDefault="001C6669" w:rsidP="00EE699B">
            <w:pPr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Source ethnicity value</w:t>
            </w:r>
            <w:r>
              <w:rPr>
                <w:vertAlign w:val="superscript"/>
                <w:lang w:val="en-GB"/>
              </w:rPr>
              <w:t>1)</w:t>
            </w:r>
          </w:p>
        </w:tc>
      </w:tr>
      <w:tr w:rsidR="00036E1F" w:rsidRPr="009A394D" w14:paraId="45AF47C0" w14:textId="77777777" w:rsidTr="00036E1F">
        <w:tc>
          <w:tcPr>
            <w:tcW w:w="1146" w:type="dxa"/>
          </w:tcPr>
          <w:p w14:paraId="6B926C1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6B4A872C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ARMCD</w:t>
            </w:r>
          </w:p>
        </w:tc>
        <w:tc>
          <w:tcPr>
            <w:tcW w:w="1738" w:type="dxa"/>
          </w:tcPr>
          <w:p w14:paraId="25309FE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Planned Arm Code</w:t>
            </w:r>
          </w:p>
        </w:tc>
        <w:tc>
          <w:tcPr>
            <w:tcW w:w="920" w:type="dxa"/>
          </w:tcPr>
          <w:p w14:paraId="5572BFE0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2E37CA3F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ECA</w:t>
            </w:r>
          </w:p>
        </w:tc>
        <w:tc>
          <w:tcPr>
            <w:tcW w:w="1208" w:type="dxa"/>
          </w:tcPr>
          <w:p w14:paraId="2D568C82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6C5924DA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32E79FEE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7AEF341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External control arm</w:t>
            </w:r>
          </w:p>
        </w:tc>
      </w:tr>
      <w:tr w:rsidR="00036E1F" w:rsidRPr="009A394D" w14:paraId="53B5AA0E" w14:textId="77777777" w:rsidTr="00036E1F">
        <w:tc>
          <w:tcPr>
            <w:tcW w:w="1146" w:type="dxa"/>
          </w:tcPr>
          <w:p w14:paraId="70607D78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40BA53F0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ARM</w:t>
            </w:r>
          </w:p>
        </w:tc>
        <w:tc>
          <w:tcPr>
            <w:tcW w:w="1738" w:type="dxa"/>
          </w:tcPr>
          <w:p w14:paraId="4732F50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Description of Planned Arm</w:t>
            </w:r>
          </w:p>
        </w:tc>
        <w:tc>
          <w:tcPr>
            <w:tcW w:w="920" w:type="dxa"/>
          </w:tcPr>
          <w:p w14:paraId="08EEFB6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532EE9BE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External control</w:t>
            </w:r>
          </w:p>
        </w:tc>
        <w:tc>
          <w:tcPr>
            <w:tcW w:w="1208" w:type="dxa"/>
          </w:tcPr>
          <w:p w14:paraId="49CA03A0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65F9F6A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4178433A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3DB7EAC0" w14:textId="77777777" w:rsidR="00036E1F" w:rsidRDefault="00036E1F" w:rsidP="00EE699B">
            <w:pPr>
              <w:rPr>
                <w:lang w:val="en-GB"/>
              </w:rPr>
            </w:pPr>
          </w:p>
        </w:tc>
      </w:tr>
      <w:tr w:rsidR="00036E1F" w:rsidRPr="009A394D" w14:paraId="49B1B78E" w14:textId="77777777" w:rsidTr="00036E1F">
        <w:tc>
          <w:tcPr>
            <w:tcW w:w="1146" w:type="dxa"/>
          </w:tcPr>
          <w:p w14:paraId="7B49C0E9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DM</w:t>
            </w:r>
          </w:p>
        </w:tc>
        <w:tc>
          <w:tcPr>
            <w:tcW w:w="1426" w:type="dxa"/>
          </w:tcPr>
          <w:p w14:paraId="577AA514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ACTARMCD</w:t>
            </w:r>
          </w:p>
        </w:tc>
        <w:tc>
          <w:tcPr>
            <w:tcW w:w="1738" w:type="dxa"/>
          </w:tcPr>
          <w:p w14:paraId="171BC29D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Actual Arm Code</w:t>
            </w:r>
          </w:p>
        </w:tc>
        <w:tc>
          <w:tcPr>
            <w:tcW w:w="920" w:type="dxa"/>
          </w:tcPr>
          <w:p w14:paraId="1F05CC6A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3C7FCE02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0E0EF1DB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6E610AD7" w14:textId="77777777" w:rsidR="00036E1F" w:rsidRDefault="00036E1F" w:rsidP="00EE699B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1BE9C15C" w14:textId="77777777" w:rsidR="00036E1F" w:rsidRDefault="00036E1F" w:rsidP="00EE699B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60FC4A0D" w14:textId="04C3CC52" w:rsidR="00036E1F" w:rsidRPr="00036E1F" w:rsidRDefault="00036E1F" w:rsidP="00EE699B">
            <w:pPr>
              <w:rPr>
                <w:i/>
                <w:iCs/>
                <w:lang w:val="en-GB"/>
              </w:rPr>
            </w:pPr>
            <w:r w:rsidRPr="00036E1F">
              <w:rPr>
                <w:i/>
                <w:iCs/>
                <w:lang w:val="en-GB"/>
              </w:rPr>
              <w:t>Not available yet – eligibility not yet evaluated</w:t>
            </w:r>
          </w:p>
        </w:tc>
      </w:tr>
      <w:tr w:rsidR="00036E1F" w:rsidRPr="009A394D" w14:paraId="13FD6220" w14:textId="77777777" w:rsidTr="00036E1F">
        <w:tc>
          <w:tcPr>
            <w:tcW w:w="1146" w:type="dxa"/>
          </w:tcPr>
          <w:p w14:paraId="41DB8C77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1EA88ED1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ACTARM</w:t>
            </w:r>
          </w:p>
        </w:tc>
        <w:tc>
          <w:tcPr>
            <w:tcW w:w="1738" w:type="dxa"/>
          </w:tcPr>
          <w:p w14:paraId="437BBCBF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Description of Actual Arm</w:t>
            </w:r>
          </w:p>
        </w:tc>
        <w:tc>
          <w:tcPr>
            <w:tcW w:w="920" w:type="dxa"/>
          </w:tcPr>
          <w:p w14:paraId="7D04B689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38DBAD17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5E8C26FE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41C0BDBB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1A3B9883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4209FB60" w14:textId="1BDFAE42" w:rsidR="00036E1F" w:rsidRDefault="00036E1F" w:rsidP="00036E1F">
            <w:pPr>
              <w:rPr>
                <w:lang w:val="en-GB"/>
              </w:rPr>
            </w:pPr>
            <w:r w:rsidRPr="00036E1F">
              <w:rPr>
                <w:i/>
                <w:iCs/>
                <w:lang w:val="en-GB"/>
              </w:rPr>
              <w:t>Not available yet – eligibility not yet evaluated</w:t>
            </w:r>
          </w:p>
        </w:tc>
      </w:tr>
      <w:tr w:rsidR="00036E1F" w:rsidRPr="009A394D" w14:paraId="57595D18" w14:textId="77777777" w:rsidTr="00036E1F">
        <w:tc>
          <w:tcPr>
            <w:tcW w:w="1146" w:type="dxa"/>
          </w:tcPr>
          <w:p w14:paraId="7AAA2DB4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6DA8488D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ARMNRS</w:t>
            </w:r>
          </w:p>
        </w:tc>
        <w:tc>
          <w:tcPr>
            <w:tcW w:w="1738" w:type="dxa"/>
          </w:tcPr>
          <w:p w14:paraId="6BF4344B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Reason Arm and/or Actual Arm is Null</w:t>
            </w:r>
          </w:p>
        </w:tc>
        <w:tc>
          <w:tcPr>
            <w:tcW w:w="920" w:type="dxa"/>
          </w:tcPr>
          <w:p w14:paraId="128710D1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629CE73C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385FC350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4CD497B9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12CD6EE0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6E23329B" w14:textId="77777777" w:rsidR="00036E1F" w:rsidRDefault="00036E1F" w:rsidP="00036E1F">
            <w:pPr>
              <w:rPr>
                <w:lang w:val="en-GB"/>
              </w:rPr>
            </w:pPr>
            <w:r w:rsidRPr="00A6138D">
              <w:rPr>
                <w:lang w:val="en-GB"/>
              </w:rPr>
              <w:t>Will be filled with “Unmatched Control Patient”</w:t>
            </w:r>
            <w:r>
              <w:rPr>
                <w:lang w:val="en-GB"/>
              </w:rPr>
              <w:t xml:space="preserve"> if not included in the external control arm.</w:t>
            </w:r>
          </w:p>
        </w:tc>
      </w:tr>
      <w:tr w:rsidR="00036E1F" w:rsidRPr="009A394D" w14:paraId="3E8F9988" w14:textId="77777777" w:rsidTr="00036E1F">
        <w:tc>
          <w:tcPr>
            <w:tcW w:w="1146" w:type="dxa"/>
          </w:tcPr>
          <w:p w14:paraId="1A553411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51BB3B8E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ACTARMUD</w:t>
            </w:r>
          </w:p>
        </w:tc>
        <w:tc>
          <w:tcPr>
            <w:tcW w:w="1738" w:type="dxa"/>
          </w:tcPr>
          <w:p w14:paraId="16E88616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 xml:space="preserve">Description of Unplanned Actual Arm </w:t>
            </w:r>
          </w:p>
        </w:tc>
        <w:tc>
          <w:tcPr>
            <w:tcW w:w="920" w:type="dxa"/>
          </w:tcPr>
          <w:p w14:paraId="716CC91D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756C568B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5840F9D2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4FBCD9B6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Assigned</w:t>
            </w:r>
          </w:p>
        </w:tc>
        <w:tc>
          <w:tcPr>
            <w:tcW w:w="1663" w:type="dxa"/>
          </w:tcPr>
          <w:p w14:paraId="1AF8EE97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5AE5D7AB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 xml:space="preserve">Will be filled with “eligible unmatched control patients” if not included in the external control arm. </w:t>
            </w:r>
          </w:p>
        </w:tc>
      </w:tr>
      <w:tr w:rsidR="00036E1F" w:rsidRPr="009A394D" w14:paraId="73391B1B" w14:textId="77777777" w:rsidTr="00036E1F">
        <w:tc>
          <w:tcPr>
            <w:tcW w:w="1146" w:type="dxa"/>
          </w:tcPr>
          <w:p w14:paraId="2601CB27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DM</w:t>
            </w:r>
          </w:p>
        </w:tc>
        <w:tc>
          <w:tcPr>
            <w:tcW w:w="1426" w:type="dxa"/>
          </w:tcPr>
          <w:p w14:paraId="2DDB5B5B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1738" w:type="dxa"/>
          </w:tcPr>
          <w:p w14:paraId="534C70C6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Country</w:t>
            </w:r>
          </w:p>
        </w:tc>
        <w:tc>
          <w:tcPr>
            <w:tcW w:w="920" w:type="dxa"/>
          </w:tcPr>
          <w:p w14:paraId="368F370B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33" w:type="dxa"/>
          </w:tcPr>
          <w:p w14:paraId="2F3F760B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208" w:type="dxa"/>
          </w:tcPr>
          <w:p w14:paraId="30A03DB1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1309" w:type="dxa"/>
          </w:tcPr>
          <w:p w14:paraId="0E6B83E6" w14:textId="77777777" w:rsidR="00036E1F" w:rsidRDefault="00036E1F" w:rsidP="00036E1F">
            <w:pPr>
              <w:rPr>
                <w:lang w:val="en-GB"/>
              </w:rPr>
            </w:pPr>
            <w:r>
              <w:rPr>
                <w:lang w:val="en-GB"/>
              </w:rPr>
              <w:t>Not available</w:t>
            </w:r>
          </w:p>
        </w:tc>
        <w:tc>
          <w:tcPr>
            <w:tcW w:w="1663" w:type="dxa"/>
          </w:tcPr>
          <w:p w14:paraId="4DAFC4CD" w14:textId="77777777" w:rsidR="00036E1F" w:rsidRDefault="00036E1F" w:rsidP="00036E1F">
            <w:pPr>
              <w:rPr>
                <w:lang w:val="en-GB"/>
              </w:rPr>
            </w:pPr>
          </w:p>
        </w:tc>
        <w:tc>
          <w:tcPr>
            <w:tcW w:w="3305" w:type="dxa"/>
          </w:tcPr>
          <w:p w14:paraId="6B1DD9CA" w14:textId="3569AD9B" w:rsidR="00036E1F" w:rsidRDefault="00110955" w:rsidP="00036E1F">
            <w:pPr>
              <w:rPr>
                <w:lang w:val="en-GB"/>
              </w:rPr>
            </w:pPr>
            <w:r>
              <w:rPr>
                <w:lang w:val="en-GB"/>
              </w:rPr>
              <w:t>Set to USA</w:t>
            </w:r>
          </w:p>
        </w:tc>
      </w:tr>
    </w:tbl>
    <w:p w14:paraId="413A95E3" w14:textId="31A39E68" w:rsidR="00036E1F" w:rsidRPr="001C6669" w:rsidRDefault="001C6669">
      <w:r>
        <w:rPr>
          <w:vertAlign w:val="superscript"/>
        </w:rPr>
        <w:t>1)</w:t>
      </w:r>
      <w:r>
        <w:t xml:space="preserve"> Alias variables containing source data are recommended in the FDA guidance for Industry ‘Data Standards for Drug and Biological Product Submissions Containing Real-World Data’</w:t>
      </w:r>
      <w:r w:rsidR="000A7730">
        <w:t>: “</w:t>
      </w:r>
      <w:r w:rsidR="000A7730" w:rsidRPr="000A7730">
        <w:rPr>
          <w:lang w:val="en-NL"/>
        </w:rPr>
        <w:t xml:space="preserve">To achieve this objective, the </w:t>
      </w:r>
      <w:r w:rsidR="000A7730" w:rsidRPr="000A7730">
        <w:rPr>
          <w:i/>
          <w:iCs/>
          <w:lang w:val="en-NL"/>
        </w:rPr>
        <w:t xml:space="preserve">Alias </w:t>
      </w:r>
      <w:r w:rsidR="000A7730" w:rsidRPr="000A7730">
        <w:rPr>
          <w:lang w:val="en-NL"/>
        </w:rPr>
        <w:t>element in Define-XML file can be used to document the conversions to a single nomenclature while ensuring traceability.</w:t>
      </w:r>
      <w:r w:rsidR="000A7730">
        <w:rPr>
          <w:lang w:val="en-NL"/>
        </w:rPr>
        <w:t>”</w:t>
      </w:r>
    </w:p>
    <w:sectPr w:rsidR="00036E1F" w:rsidRPr="001C6669" w:rsidSect="00036E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1F"/>
    <w:rsid w:val="00036E1F"/>
    <w:rsid w:val="000A7730"/>
    <w:rsid w:val="00110955"/>
    <w:rsid w:val="001C6669"/>
    <w:rsid w:val="004B7C54"/>
    <w:rsid w:val="00532277"/>
    <w:rsid w:val="00AD6F41"/>
    <w:rsid w:val="00E0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D727"/>
  <w15:chartTrackingRefBased/>
  <w15:docId w15:val="{1386D0D5-0445-42A2-B3F9-A8D1C8E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E1F"/>
  </w:style>
  <w:style w:type="paragraph" w:styleId="Heading1">
    <w:name w:val="heading 1"/>
    <w:basedOn w:val="Normal"/>
    <w:next w:val="Normal"/>
    <w:link w:val="Heading1Char"/>
    <w:uiPriority w:val="9"/>
    <w:qFormat/>
    <w:rsid w:val="00036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E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6E1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Berber Snoeijer (Contractor)</dc:creator>
  <cp:keywords/>
  <dc:description/>
  <cp:lastModifiedBy>Berber Snoeijer (Contractor)</cp:lastModifiedBy>
  <cp:revision>3</cp:revision>
  <dcterms:created xsi:type="dcterms:W3CDTF">2025-02-19T09:46:00Z</dcterms:created>
  <dcterms:modified xsi:type="dcterms:W3CDTF">2025-06-04T11:16:00Z</dcterms:modified>
</cp:coreProperties>
</file>