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7"/>
        <w:gridCol w:w="3446"/>
        <w:gridCol w:w="1717"/>
        <w:gridCol w:w="1880"/>
      </w:tblGrid>
      <w:tr w:rsidR="0020036D" w14:paraId="2E793D4E" w14:textId="77777777" w:rsidTr="00073C07">
        <w:tc>
          <w:tcPr>
            <w:tcW w:w="374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8281785" w14:textId="48B8913A" w:rsidR="0020036D" w:rsidRDefault="0020036D">
            <w:r>
              <w:rPr>
                <w:noProof/>
              </w:rPr>
              <w:drawing>
                <wp:inline distT="0" distB="0" distL="0" distR="0" wp14:anchorId="3CE59AFA" wp14:editId="7CB0C8DB">
                  <wp:extent cx="2102233" cy="883920"/>
                  <wp:effectExtent l="0" t="0" r="0" b="0"/>
                  <wp:docPr id="162560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179" cy="89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1B1152" w14:textId="77777777" w:rsidR="0020036D" w:rsidRDefault="0020036D"/>
        </w:tc>
        <w:tc>
          <w:tcPr>
            <w:tcW w:w="3597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A7465FC" w14:textId="27DE92F8" w:rsidR="0020036D" w:rsidRDefault="0020036D" w:rsidP="002003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37058A" wp14:editId="714EF242">
                  <wp:extent cx="1485900" cy="1485900"/>
                  <wp:effectExtent l="0" t="0" r="0" b="0"/>
                  <wp:docPr id="1816466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36D" w14:paraId="3E8A3243" w14:textId="77777777" w:rsidTr="006743AC">
        <w:tc>
          <w:tcPr>
            <w:tcW w:w="3747" w:type="dxa"/>
            <w:tcBorders>
              <w:top w:val="single" w:sz="2" w:space="0" w:color="auto"/>
            </w:tcBorders>
          </w:tcPr>
          <w:p w14:paraId="750C20E6" w14:textId="77777777" w:rsidR="00073C07" w:rsidRDefault="00C704BE" w:rsidP="00870418">
            <w:pPr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Style w:val="Strong"/>
              </w:rPr>
              <w:t>Patient Name:</w:t>
            </w:r>
            <w:r>
              <w:t xml:space="preserve"> </w:t>
            </w:r>
            <w:r w:rsidRPr="00073C07">
              <w:rPr>
                <w:rFonts w:ascii="DreamOnly" w:hAnsi="DreamOnly"/>
                <w:sz w:val="20"/>
                <w:szCs w:val="20"/>
                <w:u w:val="thick"/>
              </w:rPr>
              <w:t>Linda Harris</w:t>
            </w:r>
            <w:r w:rsidRPr="00073C07">
              <w:rPr>
                <w:sz w:val="20"/>
                <w:szCs w:val="20"/>
              </w:rPr>
              <w:t xml:space="preserve"> </w:t>
            </w:r>
          </w:p>
          <w:p w14:paraId="21D808F2" w14:textId="6FD90E72" w:rsidR="00C704BE" w:rsidRDefault="00C704BE" w:rsidP="00870418">
            <w:r>
              <w:rPr>
                <w:rStyle w:val="Strong"/>
              </w:rPr>
              <w:t>Date of Birth:</w:t>
            </w:r>
            <w:r>
              <w:t xml:space="preserve"> </w:t>
            </w:r>
            <w:r w:rsidRPr="00073C07">
              <w:rPr>
                <w:rFonts w:ascii="DreamOnly" w:hAnsi="DreamOnly"/>
                <w:sz w:val="20"/>
                <w:szCs w:val="20"/>
                <w:u w:val="thick"/>
              </w:rPr>
              <w:t>10/25/1968</w:t>
            </w:r>
            <w:r w:rsidRPr="00073C07">
              <w:rPr>
                <w:sz w:val="20"/>
                <w:szCs w:val="20"/>
              </w:rPr>
              <w:t xml:space="preserve"> </w:t>
            </w:r>
          </w:p>
          <w:p w14:paraId="7C319B1F" w14:textId="0331A01C" w:rsidR="0020036D" w:rsidRPr="0020036D" w:rsidRDefault="00C704BE" w:rsidP="00870418">
            <w:pPr>
              <w:rPr>
                <w:color w:val="EE0000"/>
              </w:rPr>
            </w:pPr>
            <w:r>
              <w:rPr>
                <w:rStyle w:val="Strong"/>
              </w:rPr>
              <w:t>MRN:</w:t>
            </w:r>
            <w:r>
              <w:t xml:space="preserve"> </w:t>
            </w:r>
            <w:r w:rsidRPr="00073C07">
              <w:rPr>
                <w:rFonts w:ascii="DreamOnly" w:hAnsi="DreamOnly"/>
                <w:sz w:val="20"/>
                <w:szCs w:val="20"/>
                <w:u w:val="thick"/>
              </w:rPr>
              <w:t>234567</w:t>
            </w:r>
          </w:p>
        </w:tc>
        <w:tc>
          <w:tcPr>
            <w:tcW w:w="5163" w:type="dxa"/>
            <w:gridSpan w:val="2"/>
            <w:tcBorders>
              <w:top w:val="single" w:sz="2" w:space="0" w:color="auto"/>
            </w:tcBorders>
          </w:tcPr>
          <w:p w14:paraId="538379D1" w14:textId="77777777" w:rsidR="006743AC" w:rsidRDefault="00C704BE" w:rsidP="002A21DB">
            <w:pPr>
              <w:rPr>
                <w:rStyle w:val="Strong"/>
                <w:rFonts w:eastAsia="等线"/>
                <w:lang w:eastAsia="zh-CN"/>
              </w:rPr>
            </w:pPr>
            <w:r>
              <w:rPr>
                <w:rStyle w:val="Strong"/>
              </w:rPr>
              <w:t>Ordering Physician:</w:t>
            </w:r>
          </w:p>
          <w:p w14:paraId="46BB7FEF" w14:textId="06325214" w:rsidR="00C704BE" w:rsidRPr="00073C07" w:rsidRDefault="00C704BE" w:rsidP="002A21DB">
            <w:pPr>
              <w:rPr>
                <w:rFonts w:ascii="DreamOnly" w:hAnsi="DreamOnly"/>
                <w:sz w:val="20"/>
                <w:szCs w:val="20"/>
                <w:u w:val="thick"/>
              </w:rPr>
            </w:pPr>
            <w:r>
              <w:t xml:space="preserve"> </w:t>
            </w:r>
            <w:r w:rsidRPr="006743AC">
              <w:rPr>
                <w:rFonts w:ascii="DreamOnly" w:hAnsi="DreamOnly"/>
                <w:sz w:val="18"/>
                <w:szCs w:val="18"/>
                <w:u w:val="thick"/>
              </w:rPr>
              <w:t xml:space="preserve">Dr. Sarah Collins </w:t>
            </w:r>
          </w:p>
          <w:p w14:paraId="1618E089" w14:textId="4C67D74D" w:rsidR="0020036D" w:rsidRPr="0020036D" w:rsidRDefault="00C704BE" w:rsidP="002A21DB">
            <w:pPr>
              <w:rPr>
                <w:color w:val="EE0000"/>
              </w:rPr>
            </w:pPr>
            <w:r>
              <w:rPr>
                <w:rStyle w:val="Strong"/>
              </w:rPr>
              <w:t>Procedure:</w:t>
            </w:r>
            <w:r>
              <w:t xml:space="preserve"> </w:t>
            </w:r>
            <w:r w:rsidRPr="00073C07">
              <w:rPr>
                <w:rFonts w:ascii="DreamOnly" w:hAnsi="DreamOnly"/>
                <w:sz w:val="20"/>
                <w:szCs w:val="20"/>
                <w:u w:val="thick"/>
              </w:rPr>
              <w:t>Stereotactic core needle biopsy, left breast</w:t>
            </w:r>
          </w:p>
        </w:tc>
        <w:tc>
          <w:tcPr>
            <w:tcW w:w="1880" w:type="dxa"/>
            <w:tcBorders>
              <w:top w:val="single" w:sz="2" w:space="0" w:color="auto"/>
            </w:tcBorders>
          </w:tcPr>
          <w:p w14:paraId="536AAD61" w14:textId="79939CB8" w:rsidR="0020036D" w:rsidRPr="0020036D" w:rsidRDefault="0020036D">
            <w:pPr>
              <w:rPr>
                <w:color w:val="EE0000"/>
              </w:rPr>
            </w:pPr>
          </w:p>
        </w:tc>
      </w:tr>
      <w:tr w:rsidR="0020036D" w14:paraId="558D31B0" w14:textId="77777777" w:rsidTr="00073C07">
        <w:tc>
          <w:tcPr>
            <w:tcW w:w="3747" w:type="dxa"/>
            <w:tcBorders>
              <w:bottom w:val="single" w:sz="18" w:space="0" w:color="auto"/>
            </w:tcBorders>
          </w:tcPr>
          <w:p w14:paraId="56B70DE1" w14:textId="33E4275B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Accession #:</w:t>
            </w:r>
            <w:r w:rsidRPr="00653000">
              <w:t xml:space="preserve"> </w:t>
            </w:r>
            <w:r w:rsidR="00C704BE" w:rsidRPr="00073C07">
              <w:rPr>
                <w:rFonts w:ascii="DreamOnly" w:hAnsi="DreamOnly"/>
                <w:sz w:val="20"/>
                <w:szCs w:val="20"/>
                <w:u w:val="thick"/>
              </w:rPr>
              <w:t>SB-25-66778</w:t>
            </w:r>
          </w:p>
        </w:tc>
        <w:tc>
          <w:tcPr>
            <w:tcW w:w="3446" w:type="dxa"/>
            <w:tcBorders>
              <w:bottom w:val="single" w:sz="18" w:space="0" w:color="auto"/>
            </w:tcBorders>
          </w:tcPr>
          <w:p w14:paraId="479C4CE6" w14:textId="77777777" w:rsidR="0020036D" w:rsidRPr="0020036D" w:rsidRDefault="0020036D">
            <w:pPr>
              <w:rPr>
                <w:color w:val="EE0000"/>
              </w:rPr>
            </w:pPr>
          </w:p>
        </w:tc>
        <w:tc>
          <w:tcPr>
            <w:tcW w:w="3597" w:type="dxa"/>
            <w:gridSpan w:val="2"/>
            <w:tcBorders>
              <w:bottom w:val="single" w:sz="18" w:space="0" w:color="auto"/>
            </w:tcBorders>
          </w:tcPr>
          <w:p w14:paraId="691E240E" w14:textId="77777777" w:rsidR="00073C07" w:rsidRDefault="00C704BE" w:rsidP="00870418">
            <w:pPr>
              <w:rPr>
                <w:rFonts w:eastAsia="等线"/>
                <w:sz w:val="20"/>
                <w:szCs w:val="20"/>
                <w:lang w:eastAsia="zh-CN"/>
              </w:rPr>
            </w:pPr>
            <w:r>
              <w:rPr>
                <w:rStyle w:val="Strong"/>
              </w:rPr>
              <w:t>Date of Procedure:</w:t>
            </w:r>
            <w:r>
              <w:t xml:space="preserve"> </w:t>
            </w:r>
            <w:r w:rsidRPr="00073C07">
              <w:rPr>
                <w:rFonts w:ascii="DreamOnly" w:hAnsi="DreamOnly"/>
                <w:sz w:val="20"/>
                <w:szCs w:val="20"/>
                <w:u w:val="thick"/>
              </w:rPr>
              <w:t>06/23/2025</w:t>
            </w:r>
            <w:r w:rsidRPr="00073C07">
              <w:rPr>
                <w:sz w:val="20"/>
                <w:szCs w:val="20"/>
              </w:rPr>
              <w:t xml:space="preserve"> </w:t>
            </w:r>
          </w:p>
          <w:p w14:paraId="523EFD6D" w14:textId="6268CA1A" w:rsidR="0020036D" w:rsidRPr="0020036D" w:rsidRDefault="00C704BE" w:rsidP="00870418">
            <w:pPr>
              <w:rPr>
                <w:color w:val="EE0000"/>
              </w:rPr>
            </w:pPr>
            <w:r>
              <w:rPr>
                <w:rStyle w:val="Strong"/>
              </w:rPr>
              <w:t>Date of Report:</w:t>
            </w:r>
            <w:r>
              <w:t xml:space="preserve"> </w:t>
            </w:r>
            <w:r w:rsidRPr="00073C07">
              <w:rPr>
                <w:rFonts w:ascii="DreamOnly" w:hAnsi="DreamOnly"/>
                <w:sz w:val="20"/>
                <w:szCs w:val="20"/>
                <w:u w:val="thick"/>
              </w:rPr>
              <w:t>06/25/2025</w:t>
            </w:r>
          </w:p>
        </w:tc>
      </w:tr>
      <w:tr w:rsidR="0020036D" w14:paraId="3D15D57D" w14:textId="77777777" w:rsidTr="00C704BE">
        <w:trPr>
          <w:trHeight w:val="5499"/>
        </w:trPr>
        <w:tc>
          <w:tcPr>
            <w:tcW w:w="10790" w:type="dxa"/>
            <w:gridSpan w:val="4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7E3D4941" w14:textId="77777777" w:rsidR="00C704BE" w:rsidRPr="006743AC" w:rsidRDefault="00C704BE" w:rsidP="007F0E0D">
            <w:pPr>
              <w:rPr>
                <w:rFonts w:ascii="DreamOnly" w:hAnsi="DreamOnly"/>
                <w:sz w:val="20"/>
                <w:szCs w:val="20"/>
              </w:rPr>
            </w:pPr>
            <w:r w:rsidRPr="006743AC">
              <w:rPr>
                <w:rStyle w:val="Strong"/>
                <w:sz w:val="28"/>
                <w:szCs w:val="28"/>
              </w:rPr>
              <w:t>Clinical History:</w:t>
            </w:r>
            <w:r w:rsidRPr="006743AC">
              <w:rPr>
                <w:sz w:val="20"/>
                <w:szCs w:val="20"/>
              </w:rPr>
              <w:t xml:space="preserve"> </w:t>
            </w:r>
            <w:r w:rsidRPr="006743AC">
              <w:rPr>
                <w:rFonts w:ascii="DreamOnly" w:hAnsi="DreamOnly"/>
                <w:sz w:val="20"/>
                <w:szCs w:val="20"/>
              </w:rPr>
              <w:t xml:space="preserve">56-year-old female with a new 1.2 cm cluster of pleomorphic microcalcifications in the left breast at the 10 o'clock position, identified on screening mammogram (BI-RADS 4C). </w:t>
            </w:r>
          </w:p>
          <w:p w14:paraId="64F4AC3F" w14:textId="1980D377" w:rsidR="00C704BE" w:rsidRPr="006743AC" w:rsidRDefault="00C704BE" w:rsidP="007F0E0D">
            <w:pPr>
              <w:rPr>
                <w:rFonts w:ascii="DreamOnly" w:hAnsi="DreamOnly"/>
              </w:rPr>
            </w:pPr>
            <w:r w:rsidRPr="006743AC">
              <w:rPr>
                <w:rStyle w:val="Strong"/>
                <w:sz w:val="28"/>
                <w:szCs w:val="28"/>
              </w:rPr>
              <w:t>Diagnosis:</w:t>
            </w:r>
            <w:r w:rsidRPr="006743AC">
              <w:rPr>
                <w:sz w:val="16"/>
                <w:szCs w:val="16"/>
              </w:rPr>
              <w:t xml:space="preserve"> </w:t>
            </w:r>
            <w:r w:rsidRPr="006743AC">
              <w:rPr>
                <w:rFonts w:ascii="DreamOnly" w:hAnsi="DreamOnly"/>
                <w:sz w:val="20"/>
                <w:szCs w:val="20"/>
              </w:rPr>
              <w:t xml:space="preserve">Left Breast, 10 o'clock, Core Biopsy: Ductal Carcinoma in Situ (DCIS), intermediate nuclear grade. </w:t>
            </w:r>
          </w:p>
          <w:p w14:paraId="24EDAFC8" w14:textId="77777777" w:rsidR="00C704BE" w:rsidRPr="006743AC" w:rsidRDefault="00C704BE" w:rsidP="007F0E0D">
            <w:pPr>
              <w:rPr>
                <w:sz w:val="16"/>
                <w:szCs w:val="16"/>
              </w:rPr>
            </w:pPr>
            <w:r w:rsidRPr="006743AC">
              <w:rPr>
                <w:rStyle w:val="Strong"/>
                <w:sz w:val="28"/>
                <w:szCs w:val="28"/>
              </w:rPr>
              <w:t>Gross Description:</w:t>
            </w:r>
            <w:r w:rsidRPr="006743AC">
              <w:rPr>
                <w:sz w:val="20"/>
                <w:szCs w:val="20"/>
              </w:rPr>
              <w:t xml:space="preserve"> </w:t>
            </w:r>
            <w:r w:rsidRPr="006743AC">
              <w:rPr>
                <w:rFonts w:ascii="DreamOnly" w:hAnsi="DreamOnly"/>
                <w:sz w:val="20"/>
                <w:szCs w:val="20"/>
              </w:rPr>
              <w:t xml:space="preserve">Received in formalin, labeled 'left breast cores,' are five tan-white, firm core biopsies, ranging from 1.2 cm to 1.5 cm in length. A specimen radiograph confirms the presence of microcalcifications corresponding to the area of concern. The </w:t>
            </w:r>
            <w:proofErr w:type="gramStart"/>
            <w:r w:rsidRPr="006743AC">
              <w:rPr>
                <w:rFonts w:ascii="DreamOnly" w:hAnsi="DreamOnly"/>
                <w:sz w:val="20"/>
                <w:szCs w:val="20"/>
              </w:rPr>
              <w:t>cores</w:t>
            </w:r>
            <w:proofErr w:type="gramEnd"/>
            <w:r w:rsidRPr="006743AC">
              <w:rPr>
                <w:rFonts w:ascii="DreamOnly" w:hAnsi="DreamOnly"/>
                <w:sz w:val="20"/>
                <w:szCs w:val="20"/>
              </w:rPr>
              <w:t xml:space="preserve"> are submitted entirely </w:t>
            </w:r>
            <w:proofErr w:type="gramStart"/>
            <w:r w:rsidRPr="006743AC">
              <w:rPr>
                <w:rFonts w:ascii="DreamOnly" w:hAnsi="DreamOnly"/>
                <w:sz w:val="20"/>
                <w:szCs w:val="20"/>
              </w:rPr>
              <w:t>in</w:t>
            </w:r>
            <w:proofErr w:type="gramEnd"/>
            <w:r w:rsidRPr="006743AC">
              <w:rPr>
                <w:rFonts w:ascii="DreamOnly" w:hAnsi="DreamOnly"/>
                <w:sz w:val="20"/>
                <w:szCs w:val="20"/>
              </w:rPr>
              <w:t xml:space="preserve"> one cassette.</w:t>
            </w:r>
            <w:r w:rsidRPr="006743AC">
              <w:rPr>
                <w:sz w:val="16"/>
                <w:szCs w:val="16"/>
              </w:rPr>
              <w:t xml:space="preserve"> </w:t>
            </w:r>
          </w:p>
          <w:p w14:paraId="5A1F5F2F" w14:textId="77777777" w:rsidR="00C704BE" w:rsidRPr="006743AC" w:rsidRDefault="00C704BE" w:rsidP="007F0E0D">
            <w:pPr>
              <w:rPr>
                <w:rFonts w:ascii="DreamOnly" w:hAnsi="DreamOnly"/>
              </w:rPr>
            </w:pPr>
            <w:r w:rsidRPr="006743AC">
              <w:rPr>
                <w:rStyle w:val="Strong"/>
                <w:sz w:val="28"/>
                <w:szCs w:val="28"/>
              </w:rPr>
              <w:t>Microscopic Description:</w:t>
            </w:r>
            <w:r w:rsidRPr="006743AC">
              <w:rPr>
                <w:sz w:val="20"/>
                <w:szCs w:val="20"/>
              </w:rPr>
              <w:t xml:space="preserve"> </w:t>
            </w:r>
            <w:r w:rsidRPr="006743AC">
              <w:rPr>
                <w:rFonts w:ascii="DreamOnly" w:hAnsi="DreamOnly"/>
                <w:sz w:val="20"/>
                <w:szCs w:val="20"/>
              </w:rPr>
              <w:t>Sections show breast tissue with multiple ducts expanded and filled by a monotonous population of atypical epithelial cells. The architecture is predominantly solid and cribriform. The cells exhibit moderately enlarged, pleomorphic nuclei with irregular contours. Central necrosis (</w:t>
            </w:r>
            <w:proofErr w:type="spellStart"/>
            <w:r w:rsidRPr="006743AC">
              <w:rPr>
                <w:rFonts w:ascii="DreamOnly" w:hAnsi="DreamOnly"/>
                <w:sz w:val="20"/>
                <w:szCs w:val="20"/>
              </w:rPr>
              <w:t>comedonecrosis</w:t>
            </w:r>
            <w:proofErr w:type="spellEnd"/>
            <w:r w:rsidRPr="006743AC">
              <w:rPr>
                <w:rFonts w:ascii="DreamOnly" w:hAnsi="DreamOnly"/>
                <w:sz w:val="20"/>
                <w:szCs w:val="20"/>
              </w:rPr>
              <w:t xml:space="preserve">) is present within some of the involved ducts, associated with </w:t>
            </w:r>
            <w:proofErr w:type="spellStart"/>
            <w:r w:rsidRPr="006743AC">
              <w:rPr>
                <w:rFonts w:ascii="DreamOnly" w:hAnsi="DreamOnly"/>
                <w:sz w:val="20"/>
                <w:szCs w:val="20"/>
              </w:rPr>
              <w:t>psammomatous</w:t>
            </w:r>
            <w:proofErr w:type="spellEnd"/>
            <w:r w:rsidRPr="006743AC">
              <w:rPr>
                <w:rFonts w:ascii="DreamOnly" w:hAnsi="DreamOnly"/>
                <w:sz w:val="20"/>
                <w:szCs w:val="20"/>
              </w:rPr>
              <w:t xml:space="preserve"> microcalcifications. No evidence of stromal invasion is identified in the tissue provided. </w:t>
            </w:r>
          </w:p>
          <w:p w14:paraId="78CBCA1E" w14:textId="4D7D4726" w:rsidR="0020036D" w:rsidRPr="006743AC" w:rsidRDefault="00C704BE" w:rsidP="007F0E0D">
            <w:pPr>
              <w:rPr>
                <w:color w:val="EE0000"/>
              </w:rPr>
            </w:pPr>
            <w:r w:rsidRPr="006743AC">
              <w:rPr>
                <w:rStyle w:val="Strong"/>
                <w:sz w:val="28"/>
                <w:szCs w:val="28"/>
              </w:rPr>
              <w:t>Comment:</w:t>
            </w:r>
            <w:r w:rsidRPr="006743AC">
              <w:rPr>
                <w:sz w:val="28"/>
                <w:szCs w:val="28"/>
              </w:rPr>
              <w:t xml:space="preserve"> </w:t>
            </w:r>
            <w:r w:rsidRPr="006743AC">
              <w:rPr>
                <w:rFonts w:ascii="DreamOnly" w:hAnsi="DreamOnly"/>
                <w:sz w:val="18"/>
                <w:szCs w:val="18"/>
              </w:rPr>
              <w:t xml:space="preserve">The findings are diagnostic of Ductal Carcinoma in Situ. As this is a core biopsy diagnosis, definitive grading and assessment of margins will be performed on the subsequent excision specimen. Radiologic-pathologic correlation is </w:t>
            </w:r>
            <w:r w:rsidRPr="006743AC">
              <w:rPr>
                <w:rFonts w:ascii="DreamOnly" w:hAnsi="DreamOnly"/>
                <w:sz w:val="20"/>
                <w:szCs w:val="20"/>
              </w:rPr>
              <w:t>recommended.</w:t>
            </w:r>
          </w:p>
        </w:tc>
      </w:tr>
      <w:tr w:rsidR="0020036D" w14:paraId="69A024BA" w14:textId="77777777" w:rsidTr="00073C07">
        <w:tc>
          <w:tcPr>
            <w:tcW w:w="3747" w:type="dxa"/>
            <w:tcBorders>
              <w:left w:val="nil"/>
              <w:right w:val="nil"/>
            </w:tcBorders>
          </w:tcPr>
          <w:p w14:paraId="7E465F5C" w14:textId="77777777" w:rsidR="00073C07" w:rsidRPr="006743AC" w:rsidRDefault="00653000">
            <w:pPr>
              <w:rPr>
                <w:rFonts w:ascii="DreamOnly" w:hAnsi="DreamOnly"/>
                <w:sz w:val="18"/>
                <w:szCs w:val="18"/>
              </w:rPr>
            </w:pPr>
            <w:r w:rsidRPr="00653000">
              <w:rPr>
                <w:b/>
                <w:bCs/>
              </w:rPr>
              <w:t>Specimen:</w:t>
            </w:r>
            <w:r w:rsidRPr="00653000">
              <w:t xml:space="preserve"> </w:t>
            </w:r>
            <w:r w:rsidR="00C704BE" w:rsidRPr="006743AC">
              <w:rPr>
                <w:rFonts w:ascii="DreamOnly" w:hAnsi="DreamOnly"/>
                <w:sz w:val="18"/>
                <w:szCs w:val="18"/>
              </w:rPr>
              <w:t xml:space="preserve">Left breast core </w:t>
            </w:r>
          </w:p>
          <w:p w14:paraId="62910C79" w14:textId="6CC54F2B" w:rsidR="0020036D" w:rsidRPr="006743AC" w:rsidRDefault="00C704BE">
            <w:pPr>
              <w:rPr>
                <w:rFonts w:ascii="DreamOnly" w:hAnsi="DreamOnly"/>
                <w:sz w:val="18"/>
                <w:szCs w:val="18"/>
              </w:rPr>
            </w:pPr>
            <w:r w:rsidRPr="006743AC">
              <w:rPr>
                <w:rFonts w:ascii="DreamOnly" w:hAnsi="DreamOnly"/>
                <w:sz w:val="18"/>
                <w:szCs w:val="18"/>
              </w:rPr>
              <w:t>needle biopsy</w:t>
            </w:r>
          </w:p>
          <w:p w14:paraId="00EDAAED" w14:textId="77777777" w:rsidR="00073C07" w:rsidRPr="006743AC" w:rsidRDefault="00073C07">
            <w:pPr>
              <w:rPr>
                <w:rFonts w:ascii="DreamOnly" w:hAnsi="DreamOnly"/>
                <w:sz w:val="18"/>
                <w:szCs w:val="18"/>
              </w:rPr>
            </w:pPr>
          </w:p>
          <w:p w14:paraId="09ABE82B" w14:textId="009E43AF" w:rsidR="00073C07" w:rsidRPr="00073C07" w:rsidRDefault="00073C07">
            <w:pPr>
              <w:rPr>
                <w:rFonts w:eastAsia="等线"/>
                <w:color w:val="EE0000"/>
                <w:lang w:eastAsia="zh-CN"/>
              </w:rPr>
            </w:pPr>
          </w:p>
        </w:tc>
        <w:tc>
          <w:tcPr>
            <w:tcW w:w="3446" w:type="dxa"/>
            <w:tcBorders>
              <w:left w:val="nil"/>
              <w:right w:val="nil"/>
            </w:tcBorders>
          </w:tcPr>
          <w:p w14:paraId="22F65F3D" w14:textId="77777777" w:rsidR="0020036D" w:rsidRPr="00073C07" w:rsidRDefault="0020036D">
            <w:pPr>
              <w:rPr>
                <w:rFonts w:eastAsia="等线"/>
                <w:lang w:eastAsia="zh-CN"/>
              </w:rPr>
            </w:pPr>
          </w:p>
        </w:tc>
        <w:tc>
          <w:tcPr>
            <w:tcW w:w="3597" w:type="dxa"/>
            <w:gridSpan w:val="2"/>
            <w:tcBorders>
              <w:left w:val="nil"/>
              <w:right w:val="nil"/>
            </w:tcBorders>
          </w:tcPr>
          <w:p w14:paraId="151A451C" w14:textId="77777777" w:rsidR="00073C07" w:rsidRDefault="00653000">
            <w:pPr>
              <w:rPr>
                <w:rFonts w:eastAsia="等线"/>
                <w:lang w:eastAsia="zh-CN"/>
              </w:rPr>
            </w:pPr>
            <w:r>
              <w:rPr>
                <w:rStyle w:val="Strong"/>
              </w:rPr>
              <w:t>Pathologist:</w:t>
            </w:r>
            <w:r>
              <w:t xml:space="preserve"> </w:t>
            </w:r>
          </w:p>
          <w:p w14:paraId="60B061AD" w14:textId="723C79D1" w:rsidR="0020036D" w:rsidRPr="00653000" w:rsidRDefault="00C704BE">
            <w:pPr>
              <w:rPr>
                <w:b/>
                <w:bCs/>
              </w:rPr>
            </w:pPr>
            <w:r w:rsidRPr="006743AC">
              <w:rPr>
                <w:rFonts w:ascii="DreamOnly" w:hAnsi="DreamOnly"/>
                <w:sz w:val="18"/>
                <w:szCs w:val="18"/>
              </w:rPr>
              <w:t>Dr. Amanda Wright</w:t>
            </w:r>
          </w:p>
        </w:tc>
      </w:tr>
      <w:tr w:rsidR="0020036D" w14:paraId="7686231C" w14:textId="77777777" w:rsidTr="00073C07">
        <w:tc>
          <w:tcPr>
            <w:tcW w:w="3747" w:type="dxa"/>
            <w:tcBorders>
              <w:left w:val="nil"/>
              <w:bottom w:val="nil"/>
              <w:right w:val="nil"/>
            </w:tcBorders>
          </w:tcPr>
          <w:p w14:paraId="3FADEF94" w14:textId="68494DA8" w:rsidR="0020036D" w:rsidRPr="0020036D" w:rsidRDefault="00653000">
            <w:pPr>
              <w:rPr>
                <w:color w:val="EE0000"/>
              </w:rPr>
            </w:pPr>
            <w:proofErr w:type="gramStart"/>
            <w:r w:rsidRPr="00653000">
              <w:rPr>
                <w:b/>
                <w:bCs/>
              </w:rPr>
              <w:lastRenderedPageBreak/>
              <w:t>Report status</w:t>
            </w:r>
            <w:proofErr w:type="gramEnd"/>
            <w:r w:rsidRPr="00653000">
              <w:rPr>
                <w:b/>
                <w:bCs/>
              </w:rPr>
              <w:t>:</w:t>
            </w:r>
            <w:r w:rsidRPr="00653000">
              <w:t xml:space="preserve"> Final</w:t>
            </w:r>
          </w:p>
        </w:tc>
        <w:tc>
          <w:tcPr>
            <w:tcW w:w="3446" w:type="dxa"/>
            <w:tcBorders>
              <w:left w:val="nil"/>
              <w:bottom w:val="nil"/>
              <w:right w:val="nil"/>
            </w:tcBorders>
          </w:tcPr>
          <w:p w14:paraId="0ECCCBD9" w14:textId="77777777" w:rsidR="0020036D" w:rsidRDefault="0020036D"/>
        </w:tc>
        <w:tc>
          <w:tcPr>
            <w:tcW w:w="3597" w:type="dxa"/>
            <w:gridSpan w:val="2"/>
            <w:tcBorders>
              <w:left w:val="nil"/>
              <w:bottom w:val="nil"/>
              <w:right w:val="nil"/>
            </w:tcBorders>
          </w:tcPr>
          <w:p w14:paraId="61B4F775" w14:textId="77777777" w:rsidR="0020036D" w:rsidRDefault="0020036D"/>
        </w:tc>
      </w:tr>
    </w:tbl>
    <w:p w14:paraId="6E2450FD" w14:textId="47182F1B" w:rsidR="00F9116F" w:rsidRPr="00F9116F" w:rsidRDefault="00F9116F" w:rsidP="00C704BE">
      <w:pPr>
        <w:tabs>
          <w:tab w:val="left" w:pos="2076"/>
        </w:tabs>
      </w:pPr>
    </w:p>
    <w:p w14:paraId="03666D27" w14:textId="77777777" w:rsidR="00F9116F" w:rsidRPr="00F9116F" w:rsidRDefault="00F9116F" w:rsidP="00F9116F"/>
    <w:p w14:paraId="4EC1D299" w14:textId="77777777" w:rsidR="00F9116F" w:rsidRPr="00F9116F" w:rsidRDefault="00F9116F" w:rsidP="00F9116F"/>
    <w:p w14:paraId="6301C050" w14:textId="77777777" w:rsidR="00F9116F" w:rsidRPr="00F9116F" w:rsidRDefault="00F9116F" w:rsidP="00F9116F"/>
    <w:p w14:paraId="6E070053" w14:textId="77777777" w:rsidR="00F9116F" w:rsidRPr="00F9116F" w:rsidRDefault="00F9116F" w:rsidP="00F9116F"/>
    <w:p w14:paraId="44F64D28" w14:textId="77777777" w:rsidR="00F9116F" w:rsidRPr="00F9116F" w:rsidRDefault="00F9116F" w:rsidP="00F9116F"/>
    <w:p w14:paraId="2A703002" w14:textId="2CEE7B12" w:rsidR="00F9116F" w:rsidRPr="00F9116F" w:rsidRDefault="00F9116F" w:rsidP="00F9116F">
      <w:pPr>
        <w:tabs>
          <w:tab w:val="left" w:pos="2580"/>
        </w:tabs>
      </w:pPr>
      <w:r>
        <w:tab/>
      </w:r>
    </w:p>
    <w:sectPr w:rsidR="00F9116F" w:rsidRPr="00F9116F" w:rsidSect="0020036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59589" w14:textId="77777777" w:rsidR="00E62498" w:rsidRDefault="00E62498" w:rsidP="0020036D">
      <w:pPr>
        <w:spacing w:after="0" w:line="240" w:lineRule="auto"/>
      </w:pPr>
      <w:r>
        <w:separator/>
      </w:r>
    </w:p>
  </w:endnote>
  <w:endnote w:type="continuationSeparator" w:id="0">
    <w:p w14:paraId="13A523C1" w14:textId="77777777" w:rsidR="00E62498" w:rsidRDefault="00E62498" w:rsidP="0020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reamOnly">
    <w:panose1 w:val="02000503000000000000"/>
    <w:charset w:val="00"/>
    <w:family w:val="auto"/>
    <w:pitch w:val="variable"/>
    <w:sig w:usb0="80000027" w:usb1="0000000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8C6" w14:textId="0104AF49" w:rsidR="0020036D" w:rsidRPr="0020036D" w:rsidRDefault="00653000">
    <w:pPr>
      <w:pStyle w:val="Footer"/>
      <w:rPr>
        <w:color w:val="EE0000"/>
      </w:rPr>
    </w:pPr>
    <w:r w:rsidRPr="00653000">
      <w:rPr>
        <w:b/>
        <w:bCs/>
      </w:rPr>
      <w:t>Accession #:</w:t>
    </w:r>
    <w:r w:rsidRPr="00653000">
      <w:t xml:space="preserve"> </w:t>
    </w:r>
    <w:r w:rsidR="00C704BE">
      <w:t>SB-25-66778</w:t>
    </w:r>
  </w:p>
  <w:p w14:paraId="6EF3D2C2" w14:textId="59B8A597" w:rsidR="0020036D" w:rsidRDefault="0020036D" w:rsidP="0020036D">
    <w:pPr>
      <w:pStyle w:val="Footer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C4B99" w14:textId="77777777" w:rsidR="00E62498" w:rsidRDefault="00E62498" w:rsidP="0020036D">
      <w:pPr>
        <w:spacing w:after="0" w:line="240" w:lineRule="auto"/>
      </w:pPr>
      <w:r>
        <w:separator/>
      </w:r>
    </w:p>
  </w:footnote>
  <w:footnote w:type="continuationSeparator" w:id="0">
    <w:p w14:paraId="45D685DF" w14:textId="77777777" w:rsidR="00E62498" w:rsidRDefault="00E62498" w:rsidP="00200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NjCyMLA0MLMwNTVT0lEKTi0uzszPAykwrgUAC2FjCiwAAAA="/>
  </w:docVars>
  <w:rsids>
    <w:rsidRoot w:val="0023297D"/>
    <w:rsid w:val="000023C6"/>
    <w:rsid w:val="00073C07"/>
    <w:rsid w:val="00101AE1"/>
    <w:rsid w:val="001914AB"/>
    <w:rsid w:val="00195B31"/>
    <w:rsid w:val="0020036D"/>
    <w:rsid w:val="00201830"/>
    <w:rsid w:val="0023297D"/>
    <w:rsid w:val="002352A3"/>
    <w:rsid w:val="002A21DB"/>
    <w:rsid w:val="004D18A4"/>
    <w:rsid w:val="00652010"/>
    <w:rsid w:val="00653000"/>
    <w:rsid w:val="00671087"/>
    <w:rsid w:val="006743AC"/>
    <w:rsid w:val="00703600"/>
    <w:rsid w:val="007E5004"/>
    <w:rsid w:val="007F0E0D"/>
    <w:rsid w:val="0084266D"/>
    <w:rsid w:val="00866141"/>
    <w:rsid w:val="00870418"/>
    <w:rsid w:val="00A72A61"/>
    <w:rsid w:val="00B0017C"/>
    <w:rsid w:val="00B10AB9"/>
    <w:rsid w:val="00C37A28"/>
    <w:rsid w:val="00C704BE"/>
    <w:rsid w:val="00C71457"/>
    <w:rsid w:val="00C9573A"/>
    <w:rsid w:val="00CB7EBB"/>
    <w:rsid w:val="00D2200D"/>
    <w:rsid w:val="00DD3B38"/>
    <w:rsid w:val="00E17970"/>
    <w:rsid w:val="00E62498"/>
    <w:rsid w:val="00EB5157"/>
    <w:rsid w:val="00F76BE4"/>
    <w:rsid w:val="00F9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0C0E5"/>
  <w15:chartTrackingRefBased/>
  <w15:docId w15:val="{B839E3AA-A685-48EA-84E2-CA39597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6D"/>
  </w:style>
  <w:style w:type="paragraph" w:styleId="Footer">
    <w:name w:val="footer"/>
    <w:basedOn w:val="Normal"/>
    <w:link w:val="Foot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6D"/>
  </w:style>
  <w:style w:type="character" w:styleId="Strong">
    <w:name w:val="Strong"/>
    <w:basedOn w:val="DefaultParagraphFont"/>
    <w:uiPriority w:val="22"/>
    <w:qFormat/>
    <w:rsid w:val="00653000"/>
    <w:rPr>
      <w:b/>
      <w:bCs/>
    </w:rPr>
  </w:style>
  <w:style w:type="character" w:styleId="Emphasis">
    <w:name w:val="Emphasis"/>
    <w:basedOn w:val="DefaultParagraphFont"/>
    <w:uiPriority w:val="20"/>
    <w:qFormat/>
    <w:rsid w:val="007036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5</cp:revision>
  <dcterms:created xsi:type="dcterms:W3CDTF">2025-06-25T15:58:00Z</dcterms:created>
  <dcterms:modified xsi:type="dcterms:W3CDTF">2026-05-15T18:51:00Z</dcterms:modified>
</cp:coreProperties>
</file>