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4DD99226" w14:textId="77777777" w:rsidR="00DA3939" w:rsidRDefault="00DA3939" w:rsidP="00DA3939">
            <w:r>
              <w:t>Premier Clinical Laboratories</w:t>
            </w:r>
          </w:p>
          <w:p w14:paraId="2EC88C0E" w14:textId="77777777" w:rsidR="00DA3939" w:rsidRDefault="00DA3939" w:rsidP="00DA3939">
            <w:r>
              <w:t>1200 Technology Drive</w:t>
            </w:r>
          </w:p>
          <w:p w14:paraId="5EB1BD2A" w14:textId="77777777" w:rsidR="00DA3939" w:rsidRDefault="00DA3939" w:rsidP="00DA3939">
            <w:r>
              <w:t>Austin, TX 78759</w:t>
            </w:r>
          </w:p>
          <w:p w14:paraId="63B2EA6B" w14:textId="77777777" w:rsidR="00DA3939" w:rsidRDefault="00DA3939" w:rsidP="00DA3939">
            <w:r>
              <w:t>Phone: (512) 555-5000</w:t>
            </w:r>
          </w:p>
          <w:p w14:paraId="2FE600F3" w14:textId="61D7F5DE" w:rsidR="004E7CBA" w:rsidRPr="00CC1FA9" w:rsidRDefault="00DA3939" w:rsidP="00DA3939">
            <w:r>
              <w:t>Fax: (512) 555-5001</w:t>
            </w:r>
          </w:p>
        </w:tc>
        <w:tc>
          <w:tcPr>
            <w:tcW w:w="3597" w:type="dxa"/>
            <w:tcBorders>
              <w:top w:val="nil"/>
              <w:left w:val="nil"/>
              <w:bottom w:val="thinThickSmallGap" w:sz="24" w:space="0" w:color="auto"/>
              <w:right w:val="nil"/>
            </w:tcBorders>
          </w:tcPr>
          <w:p w14:paraId="562C2A1D" w14:textId="77777777" w:rsidR="00DA3939" w:rsidRDefault="00DA3939" w:rsidP="00DA3939">
            <w:pPr>
              <w:pStyle w:val="Header"/>
            </w:pPr>
            <w:r>
              <w:t>Patient: James Peterson</w:t>
            </w:r>
          </w:p>
          <w:p w14:paraId="775885AE" w14:textId="77777777" w:rsidR="00DA3939" w:rsidRDefault="00DA3939" w:rsidP="00DA3939">
            <w:pPr>
              <w:pStyle w:val="Header"/>
            </w:pPr>
            <w:r>
              <w:t>DOB: 07/30/1955</w:t>
            </w:r>
          </w:p>
          <w:p w14:paraId="1A0D5AAD" w14:textId="77777777" w:rsidR="00DA3939" w:rsidRDefault="00DA3939" w:rsidP="00DA3939">
            <w:pPr>
              <w:pStyle w:val="Header"/>
            </w:pPr>
            <w:r>
              <w:t>MRN: 357159</w:t>
            </w:r>
          </w:p>
          <w:p w14:paraId="0D5C5912" w14:textId="77777777" w:rsidR="00DA3939" w:rsidRDefault="00DA3939" w:rsidP="00DA3939">
            <w:pPr>
              <w:pStyle w:val="Header"/>
            </w:pPr>
            <w:r>
              <w:t>Gender: Male</w:t>
            </w:r>
          </w:p>
          <w:p w14:paraId="67F62883" w14:textId="2AD1C030" w:rsidR="00E57111" w:rsidRPr="00CC1FA9" w:rsidRDefault="00DA3939" w:rsidP="00DA3939">
            <w:r>
              <w:t>Referring Physician: Dr. Laura Fernandez</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DBC1C9F" w:rsidR="00E57111" w:rsidRPr="008B5E0D" w:rsidRDefault="00DA3939" w:rsidP="00DA3939">
            <w:pPr>
              <w:jc w:val="center"/>
              <w:rPr>
                <w:b/>
                <w:bCs/>
              </w:rPr>
            </w:pPr>
            <w:r w:rsidRPr="00DA3939">
              <w:rPr>
                <w:rStyle w:val="citation-80"/>
                <w:b/>
                <w:bCs/>
              </w:rPr>
              <w:t>Order #: 998123</w:t>
            </w:r>
            <w:r>
              <w:rPr>
                <w:rStyle w:val="citation-80"/>
                <w:b/>
                <w:bCs/>
              </w:rPr>
              <w:t xml:space="preserve"> </w:t>
            </w:r>
            <w:r w:rsidRPr="00DA3939">
              <w:rPr>
                <w:rStyle w:val="citation-80"/>
                <w:b/>
                <w:bCs/>
              </w:rPr>
              <w:t>Date Collected: 06/20/2025</w:t>
            </w:r>
            <w:r>
              <w:rPr>
                <w:rStyle w:val="citation-80"/>
                <w:b/>
                <w:bCs/>
              </w:rPr>
              <w:t xml:space="preserve"> </w:t>
            </w:r>
            <w:r w:rsidRPr="00DA3939">
              <w:rPr>
                <w:rStyle w:val="citation-80"/>
                <w:b/>
                <w:bCs/>
              </w:rPr>
              <w:t>Date Reported: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706A4577" w:rsidR="00E57111" w:rsidRPr="008B5E0D" w:rsidRDefault="00DA3939" w:rsidP="00E57111">
            <w:pPr>
              <w:rPr>
                <w:b/>
                <w:bCs/>
              </w:rPr>
            </w:pPr>
            <w:r w:rsidRPr="00DA3939">
              <w:rPr>
                <w:b/>
                <w:bCs/>
              </w:rPr>
              <w:t>Clinical Laboratory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3F2FF9E4" w14:textId="6DF230C6" w:rsidR="00E57111" w:rsidRPr="00CC1FA9" w:rsidRDefault="00DA3939" w:rsidP="00EF2644">
            <w:pPr>
              <w:rPr>
                <w:b/>
                <w:bCs/>
              </w:rPr>
            </w:pPr>
            <w:r w:rsidRPr="00DA3939">
              <w:rPr>
                <w:b/>
                <w:bCs/>
              </w:rPr>
              <w:t>Comprehensive Metabolic Panel (CMP)</w:t>
            </w:r>
          </w:p>
        </w:tc>
      </w:tr>
      <w:tr w:rsidR="00E57111" w:rsidRPr="00CC1FA9" w14:paraId="64A5A4BB" w14:textId="77777777" w:rsidTr="00DA3939">
        <w:trPr>
          <w:trHeight w:val="3941"/>
        </w:trPr>
        <w:tc>
          <w:tcPr>
            <w:tcW w:w="10790" w:type="dxa"/>
            <w:gridSpan w:val="3"/>
            <w:tcBorders>
              <w:left w:val="nil"/>
              <w:bottom w:val="thickThinSmallGap" w:sz="24" w:space="0" w:color="auto"/>
              <w:right w:val="nil"/>
            </w:tcBorders>
            <w:vAlign w:val="center"/>
          </w:tcPr>
          <w:p w14:paraId="546DB3AF" w14:textId="596EF7EB" w:rsidR="00DA3939" w:rsidRPr="00DA3939" w:rsidRDefault="00DA3939" w:rsidP="00DA3939">
            <w:pPr>
              <w:pStyle w:val="NormalWeb"/>
              <w:rPr>
                <w:rFonts w:asciiTheme="minorHAnsi" w:hAnsiTheme="minorHAnsi"/>
              </w:rPr>
            </w:pPr>
            <w:r w:rsidRPr="00DA3939">
              <w:rPr>
                <w:rFonts w:asciiTheme="minorHAnsi" w:hAnsiTheme="minorHAnsi"/>
              </w:rPr>
              <w:t xml:space="preserve">The results of the Comprehensive Metabolic Panel show a Glucose level that is elevated at 132 mg/dL. The BUN is also elevated </w:t>
            </w:r>
            <w:proofErr w:type="gramStart"/>
            <w:r w:rsidRPr="00DA3939">
              <w:rPr>
                <w:rFonts w:asciiTheme="minorHAnsi" w:hAnsiTheme="minorHAnsi"/>
              </w:rPr>
              <w:t>at</w:t>
            </w:r>
            <w:proofErr w:type="gramEnd"/>
            <w:r w:rsidRPr="00DA3939">
              <w:rPr>
                <w:rFonts w:asciiTheme="minorHAnsi" w:hAnsiTheme="minorHAnsi"/>
              </w:rPr>
              <w:t xml:space="preserve"> 22 mg/dL. Liver function tests show an elevated ALT of 55 IU/L and an elevated AST of 48 IU/L.</w:t>
            </w:r>
          </w:p>
          <w:p w14:paraId="1CB93709" w14:textId="1129E158" w:rsidR="00DA3939" w:rsidRPr="00DA3939" w:rsidRDefault="00DA3939" w:rsidP="00DA3939">
            <w:pPr>
              <w:pStyle w:val="NormalWeb"/>
              <w:rPr>
                <w:rFonts w:asciiTheme="minorHAnsi" w:hAnsiTheme="minorHAnsi"/>
              </w:rPr>
            </w:pPr>
            <w:r w:rsidRPr="00DA3939">
              <w:rPr>
                <w:rFonts w:asciiTheme="minorHAnsi" w:hAnsiTheme="minorHAnsi"/>
              </w:rPr>
              <w:t>The following tests are within normal limits: Sodium at 140 mmol/L, Potassium at 4.1 mmol/L, Chloride at 101 mmol/L, Carbon Dioxide at 25 mmol/L, Creatinine at 1.2 mg/dL, Calcium at 9.5 mg/dL, Alkaline Phosphatase at 110 IU/L, Total Protein at 7.2 g/dL, Albumin at 4.1 g/dL, and Total Bilirubin at 0.8 mg/dL.</w:t>
            </w:r>
          </w:p>
          <w:p w14:paraId="660839FE" w14:textId="08810A26" w:rsidR="00CC1FA9" w:rsidRPr="00CC1FA9" w:rsidRDefault="00DA3939" w:rsidP="00DA3939">
            <w:pPr>
              <w:pStyle w:val="NormalWeb"/>
              <w:rPr>
                <w:rFonts w:asciiTheme="minorHAnsi" w:hAnsiTheme="minorHAnsi"/>
              </w:rPr>
            </w:pPr>
            <w:r w:rsidRPr="00DA3939">
              <w:rPr>
                <w:rFonts w:asciiTheme="minorHAnsi" w:hAnsiTheme="minorHAnsi"/>
                <w:color w:val="747474" w:themeColor="background2" w:themeShade="80"/>
              </w:rPr>
              <w:t xml:space="preserve">Comment: </w:t>
            </w:r>
            <w:r w:rsidRPr="00DA3939">
              <w:rPr>
                <w:rFonts w:asciiTheme="minorHAnsi" w:hAnsiTheme="minorHAnsi"/>
              </w:rPr>
              <w:t>Mild hyperglycemia and mild elevation in liver transaminases are noted. Clinical correlation is recommended.</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46B6E528" w14:textId="77777777" w:rsidR="006C38BE" w:rsidRDefault="00DA3939" w:rsidP="00CC1FA9">
            <w:r>
              <w:t>Recommendation to repeat liver function tests and check Hemoglobin A1c in 1-3 months based on clinical evaluation for hyperglycemia. Follow up with referring provider.</w:t>
            </w:r>
          </w:p>
          <w:p w14:paraId="3D38EB6A" w14:textId="30DE8615" w:rsidR="00DA3939" w:rsidRPr="00CC1FA9" w:rsidRDefault="00DA3939" w:rsidP="00CC1FA9"/>
        </w:tc>
      </w:tr>
      <w:tr w:rsidR="00544D1A" w:rsidRPr="00CC1FA9" w14:paraId="5A5DEB87" w14:textId="77777777" w:rsidTr="00544D1A">
        <w:tc>
          <w:tcPr>
            <w:tcW w:w="10790" w:type="dxa"/>
            <w:gridSpan w:val="3"/>
            <w:tcBorders>
              <w:top w:val="nil"/>
              <w:left w:val="nil"/>
              <w:bottom w:val="nil"/>
              <w:right w:val="nil"/>
            </w:tcBorders>
          </w:tcPr>
          <w:p w14:paraId="0B01B89B" w14:textId="77777777" w:rsidR="00DA3939" w:rsidRDefault="00DA3939" w:rsidP="00EF2644">
            <w:r>
              <w:t xml:space="preserve">Date of Review: 06/20/2025 </w:t>
            </w:r>
          </w:p>
          <w:p w14:paraId="0FB97F86" w14:textId="34891BF1" w:rsidR="00544D1A" w:rsidRPr="00DA3939" w:rsidRDefault="00DA3939" w:rsidP="00EF2644">
            <w:r>
              <w:t>Laboratory Director: Dr. Charles Evans, PhD</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F73D" w14:textId="77777777" w:rsidR="00651C18" w:rsidRDefault="00651C18" w:rsidP="004B559B">
      <w:pPr>
        <w:spacing w:after="0" w:line="240" w:lineRule="auto"/>
      </w:pPr>
      <w:r>
        <w:separator/>
      </w:r>
    </w:p>
  </w:endnote>
  <w:endnote w:type="continuationSeparator" w:id="0">
    <w:p w14:paraId="621D8668" w14:textId="77777777" w:rsidR="00651C18" w:rsidRDefault="00651C18"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D13AA" w14:textId="77777777" w:rsidR="00651C18" w:rsidRDefault="00651C18" w:rsidP="004B559B">
      <w:pPr>
        <w:spacing w:after="0" w:line="240" w:lineRule="auto"/>
      </w:pPr>
      <w:r>
        <w:separator/>
      </w:r>
    </w:p>
  </w:footnote>
  <w:footnote w:type="continuationSeparator" w:id="0">
    <w:p w14:paraId="1E3C9718" w14:textId="77777777" w:rsidR="00651C18" w:rsidRDefault="00651C18"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7C1B4649" w:rsidR="004B559B" w:rsidRPr="00DA3939" w:rsidRDefault="00DA3939" w:rsidP="00DA3939">
    <w:pPr>
      <w:pStyle w:val="Header"/>
    </w:pPr>
    <w:r>
      <w:t>Accession #: L20250620-1148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B2EC4"/>
    <w:rsid w:val="000D0882"/>
    <w:rsid w:val="001B72EA"/>
    <w:rsid w:val="00200497"/>
    <w:rsid w:val="00205057"/>
    <w:rsid w:val="00331FAB"/>
    <w:rsid w:val="003837F9"/>
    <w:rsid w:val="004B559B"/>
    <w:rsid w:val="004E7CBA"/>
    <w:rsid w:val="00544D1A"/>
    <w:rsid w:val="005E5DDD"/>
    <w:rsid w:val="0060798A"/>
    <w:rsid w:val="00651C18"/>
    <w:rsid w:val="006557B8"/>
    <w:rsid w:val="00672ECF"/>
    <w:rsid w:val="00677D2E"/>
    <w:rsid w:val="006C38BE"/>
    <w:rsid w:val="006E402A"/>
    <w:rsid w:val="006F22A2"/>
    <w:rsid w:val="006F6CA2"/>
    <w:rsid w:val="00727EC0"/>
    <w:rsid w:val="007413FF"/>
    <w:rsid w:val="00814FC2"/>
    <w:rsid w:val="008344DF"/>
    <w:rsid w:val="008B5E0D"/>
    <w:rsid w:val="009444D2"/>
    <w:rsid w:val="00957A55"/>
    <w:rsid w:val="009D3EA0"/>
    <w:rsid w:val="00A9170E"/>
    <w:rsid w:val="00AE4FF9"/>
    <w:rsid w:val="00C54C10"/>
    <w:rsid w:val="00CC1FA9"/>
    <w:rsid w:val="00D15F65"/>
    <w:rsid w:val="00DA3939"/>
    <w:rsid w:val="00E021ED"/>
    <w:rsid w:val="00E57111"/>
    <w:rsid w:val="00EB3C7E"/>
    <w:rsid w:val="00EC5351"/>
    <w:rsid w:val="00EF2644"/>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1</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17</cp:revision>
  <cp:lastPrinted>2025-05-21T05:06:00Z</cp:lastPrinted>
  <dcterms:created xsi:type="dcterms:W3CDTF">2025-05-21T04:48:00Z</dcterms:created>
  <dcterms:modified xsi:type="dcterms:W3CDTF">2025-06-21T04:15:00Z</dcterms:modified>
</cp:coreProperties>
</file>