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6E402A" w:rsidRPr="00CC1FA9" w14:paraId="31C8310F" w14:textId="77777777" w:rsidTr="00CC1FA9">
        <w:tc>
          <w:tcPr>
            <w:tcW w:w="3596" w:type="dxa"/>
            <w:tcBorders>
              <w:top w:val="nil"/>
              <w:left w:val="nil"/>
              <w:bottom w:val="thinThickSmallGap" w:sz="24" w:space="0" w:color="auto"/>
              <w:right w:val="nil"/>
            </w:tcBorders>
          </w:tcPr>
          <w:p w14:paraId="73877D7C" w14:textId="134003F9" w:rsidR="00E57111" w:rsidRPr="00CC1FA9" w:rsidRDefault="006E402A" w:rsidP="00E57111">
            <w:r>
              <w:rPr>
                <w:noProof/>
              </w:rPr>
              <w:drawing>
                <wp:inline distT="0" distB="0" distL="0" distR="0" wp14:anchorId="65CD99E9" wp14:editId="7ACF3E52">
                  <wp:extent cx="1897380" cy="759796"/>
                  <wp:effectExtent l="0" t="0" r="7620" b="2540"/>
                  <wp:docPr id="1115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2671" cy="773928"/>
                          </a:xfrm>
                          <a:prstGeom prst="rect">
                            <a:avLst/>
                          </a:prstGeom>
                          <a:noFill/>
                          <a:ln>
                            <a:noFill/>
                          </a:ln>
                        </pic:spPr>
                      </pic:pic>
                    </a:graphicData>
                  </a:graphic>
                </wp:inline>
              </w:drawing>
            </w:r>
          </w:p>
        </w:tc>
        <w:tc>
          <w:tcPr>
            <w:tcW w:w="3597" w:type="dxa"/>
            <w:tcBorders>
              <w:top w:val="nil"/>
              <w:left w:val="nil"/>
              <w:bottom w:val="thinThickSmallGap" w:sz="24" w:space="0" w:color="auto"/>
              <w:right w:val="nil"/>
            </w:tcBorders>
          </w:tcPr>
          <w:p w14:paraId="132A883E" w14:textId="77777777" w:rsidR="00C87848" w:rsidRDefault="00C87848" w:rsidP="00C87848">
            <w:r>
              <w:t>The Sleep Health Institute</w:t>
            </w:r>
          </w:p>
          <w:p w14:paraId="61B9773B" w14:textId="77777777" w:rsidR="00C87848" w:rsidRDefault="00C87848" w:rsidP="00C87848">
            <w:r>
              <w:t>400 Restful Way, Suite 300</w:t>
            </w:r>
          </w:p>
          <w:p w14:paraId="232001EE" w14:textId="77777777" w:rsidR="00C87848" w:rsidRDefault="00C87848" w:rsidP="00C87848">
            <w:r>
              <w:t>Phoenix, AZ 85001</w:t>
            </w:r>
          </w:p>
          <w:p w14:paraId="1DF6C5BB" w14:textId="77777777" w:rsidR="00C87848" w:rsidRDefault="00C87848" w:rsidP="00C87848">
            <w:r>
              <w:t>Phone: (602) 555-7000</w:t>
            </w:r>
          </w:p>
          <w:p w14:paraId="2FE600F3" w14:textId="1F0C483D" w:rsidR="004E7CBA" w:rsidRPr="00CC1FA9" w:rsidRDefault="00C87848" w:rsidP="00C87848">
            <w:r>
              <w:t>Fax: (602) 555-7001</w:t>
            </w:r>
          </w:p>
        </w:tc>
        <w:tc>
          <w:tcPr>
            <w:tcW w:w="3597" w:type="dxa"/>
            <w:tcBorders>
              <w:top w:val="nil"/>
              <w:left w:val="nil"/>
              <w:bottom w:val="thinThickSmallGap" w:sz="24" w:space="0" w:color="auto"/>
              <w:right w:val="nil"/>
            </w:tcBorders>
          </w:tcPr>
          <w:p w14:paraId="533A7ECE" w14:textId="77777777" w:rsidR="00C87848" w:rsidRDefault="00C87848" w:rsidP="00C87848">
            <w:pPr>
              <w:pStyle w:val="Header"/>
            </w:pPr>
            <w:r>
              <w:t>Patient: Elizabeth Chen</w:t>
            </w:r>
          </w:p>
          <w:p w14:paraId="061F7D8E" w14:textId="77777777" w:rsidR="00C87848" w:rsidRDefault="00C87848" w:rsidP="00C87848">
            <w:pPr>
              <w:pStyle w:val="Header"/>
            </w:pPr>
            <w:r>
              <w:t>DOB: 08/15/1968</w:t>
            </w:r>
          </w:p>
          <w:p w14:paraId="01206677" w14:textId="77777777" w:rsidR="00C87848" w:rsidRDefault="00C87848" w:rsidP="00C87848">
            <w:pPr>
              <w:pStyle w:val="Header"/>
            </w:pPr>
            <w:r>
              <w:t>MRN: 482601</w:t>
            </w:r>
          </w:p>
          <w:p w14:paraId="53078758" w14:textId="77777777" w:rsidR="00C87848" w:rsidRDefault="00C87848" w:rsidP="00C87848">
            <w:pPr>
              <w:pStyle w:val="Header"/>
            </w:pPr>
            <w:r>
              <w:t>Gender: Female</w:t>
            </w:r>
          </w:p>
          <w:p w14:paraId="67F62883" w14:textId="62E029F0" w:rsidR="00E57111" w:rsidRPr="00CC1FA9" w:rsidRDefault="00C87848" w:rsidP="00C87848">
            <w:r>
              <w:t>Referring Physician: Dr. Michael Rivera</w:t>
            </w:r>
          </w:p>
        </w:tc>
      </w:tr>
      <w:tr w:rsidR="00E57111" w:rsidRPr="00CC1FA9" w14:paraId="1492EE7F" w14:textId="77777777" w:rsidTr="00CC1FA9">
        <w:tc>
          <w:tcPr>
            <w:tcW w:w="10790" w:type="dxa"/>
            <w:gridSpan w:val="3"/>
            <w:tcBorders>
              <w:top w:val="thinThickSmallGap" w:sz="24" w:space="0" w:color="auto"/>
              <w:left w:val="nil"/>
              <w:bottom w:val="nil"/>
              <w:right w:val="nil"/>
            </w:tcBorders>
            <w:shd w:val="clear" w:color="auto" w:fill="D1D1D1" w:themeFill="background2" w:themeFillShade="E6"/>
            <w:vAlign w:val="center"/>
          </w:tcPr>
          <w:p w14:paraId="58782792" w14:textId="29719549" w:rsidR="00E57111" w:rsidRPr="008B5E0D" w:rsidRDefault="00C87848" w:rsidP="00C87848">
            <w:pPr>
              <w:jc w:val="center"/>
              <w:rPr>
                <w:b/>
                <w:bCs/>
              </w:rPr>
            </w:pPr>
            <w:r w:rsidRPr="00C87848">
              <w:rPr>
                <w:rStyle w:val="citation-80"/>
                <w:b/>
                <w:bCs/>
              </w:rPr>
              <w:t>Study #: 731-004</w:t>
            </w:r>
            <w:r>
              <w:rPr>
                <w:rStyle w:val="citation-80"/>
                <w:b/>
                <w:bCs/>
              </w:rPr>
              <w:t xml:space="preserve"> </w:t>
            </w:r>
            <w:r w:rsidRPr="00C87848">
              <w:rPr>
                <w:rStyle w:val="citation-80"/>
                <w:b/>
                <w:bCs/>
              </w:rPr>
              <w:t>Date of Study: 06/20/2025</w:t>
            </w:r>
          </w:p>
        </w:tc>
      </w:tr>
      <w:tr w:rsidR="00E57111" w:rsidRPr="00CC1FA9" w14:paraId="2A2FB2CE" w14:textId="77777777" w:rsidTr="00CC1FA9">
        <w:tc>
          <w:tcPr>
            <w:tcW w:w="10790" w:type="dxa"/>
            <w:gridSpan w:val="3"/>
            <w:tcBorders>
              <w:top w:val="nil"/>
              <w:left w:val="nil"/>
              <w:bottom w:val="thinThickMediumGap" w:sz="12" w:space="0" w:color="auto"/>
              <w:right w:val="nil"/>
            </w:tcBorders>
          </w:tcPr>
          <w:p w14:paraId="41991E64" w14:textId="1E399397" w:rsidR="00E57111" w:rsidRPr="008B5E0D" w:rsidRDefault="00C87848" w:rsidP="00E57111">
            <w:pPr>
              <w:rPr>
                <w:b/>
                <w:bCs/>
              </w:rPr>
            </w:pPr>
            <w:r w:rsidRPr="00C87848">
              <w:rPr>
                <w:b/>
                <w:bCs/>
              </w:rPr>
              <w:t>Polysomnography Report</w:t>
            </w:r>
          </w:p>
        </w:tc>
      </w:tr>
      <w:tr w:rsidR="00E57111" w:rsidRPr="00CC1FA9" w14:paraId="2E92861B" w14:textId="77777777" w:rsidTr="00CC1FA9">
        <w:tc>
          <w:tcPr>
            <w:tcW w:w="10790" w:type="dxa"/>
            <w:gridSpan w:val="3"/>
            <w:tcBorders>
              <w:top w:val="thinThickMediumGap" w:sz="12" w:space="0" w:color="auto"/>
              <w:left w:val="nil"/>
              <w:right w:val="nil"/>
            </w:tcBorders>
            <w:vAlign w:val="center"/>
          </w:tcPr>
          <w:p w14:paraId="7DEDF566" w14:textId="77777777" w:rsidR="00C87848" w:rsidRPr="00C87848" w:rsidRDefault="00C87848" w:rsidP="00C87848">
            <w:pPr>
              <w:rPr>
                <w:b/>
                <w:bCs/>
              </w:rPr>
            </w:pPr>
            <w:r w:rsidRPr="00C87848">
              <w:rPr>
                <w:b/>
                <w:bCs/>
              </w:rPr>
              <w:t>Procedure: Attended, full-night diagnostic polysomnography.</w:t>
            </w:r>
          </w:p>
          <w:p w14:paraId="3F2FF9E4" w14:textId="2CEC3E6B" w:rsidR="00E57111" w:rsidRPr="00CC1FA9" w:rsidRDefault="00C87848" w:rsidP="00C87848">
            <w:pPr>
              <w:rPr>
                <w:b/>
                <w:bCs/>
              </w:rPr>
            </w:pPr>
            <w:r w:rsidRPr="00C87848">
              <w:rPr>
                <w:b/>
                <w:bCs/>
              </w:rPr>
              <w:t>Clinical Indication: Excessive daytime sleepiness, reported snoring, and witnessed apneas.</w:t>
            </w:r>
          </w:p>
        </w:tc>
      </w:tr>
      <w:tr w:rsidR="00E57111" w:rsidRPr="00CC1FA9" w14:paraId="64A5A4BB" w14:textId="77777777" w:rsidTr="00C87848">
        <w:trPr>
          <w:trHeight w:val="5795"/>
        </w:trPr>
        <w:tc>
          <w:tcPr>
            <w:tcW w:w="10790" w:type="dxa"/>
            <w:gridSpan w:val="3"/>
            <w:tcBorders>
              <w:left w:val="nil"/>
              <w:bottom w:val="thickThinSmallGap" w:sz="24" w:space="0" w:color="auto"/>
              <w:right w:val="nil"/>
            </w:tcBorders>
            <w:vAlign w:val="center"/>
          </w:tcPr>
          <w:p w14:paraId="30A1B23B" w14:textId="0353B352" w:rsidR="00C87848" w:rsidRPr="00C87848" w:rsidRDefault="00C87848" w:rsidP="00C87848">
            <w:pPr>
              <w:pStyle w:val="NormalWeb"/>
              <w:rPr>
                <w:rFonts w:asciiTheme="minorHAnsi" w:hAnsiTheme="minorHAnsi"/>
              </w:rPr>
            </w:pPr>
            <w:r w:rsidRPr="00C87848">
              <w:rPr>
                <w:rFonts w:asciiTheme="minorHAnsi" w:hAnsiTheme="minorHAnsi"/>
              </w:rPr>
              <w:t xml:space="preserve">This was a technically adequate overnight diagnostic polysomnogram. </w:t>
            </w:r>
            <w:proofErr w:type="gramStart"/>
            <w:r w:rsidRPr="00C87848">
              <w:rPr>
                <w:rFonts w:asciiTheme="minorHAnsi" w:hAnsiTheme="minorHAnsi"/>
              </w:rPr>
              <w:t>Total</w:t>
            </w:r>
            <w:proofErr w:type="gramEnd"/>
            <w:r w:rsidRPr="00C87848">
              <w:rPr>
                <w:rFonts w:asciiTheme="minorHAnsi" w:hAnsiTheme="minorHAnsi"/>
              </w:rPr>
              <w:t xml:space="preserve"> sleep time was 345 minutes with a sleep efficiency of 82%. Sleep architecture was abnormal due to significant sleep fragmentation. REM sleep was reduced, comprising only 10% of total sleep time.</w:t>
            </w:r>
          </w:p>
          <w:p w14:paraId="463F53DB" w14:textId="77777777" w:rsidR="00C87848" w:rsidRPr="00C87848" w:rsidRDefault="00C87848" w:rsidP="00C87848">
            <w:pPr>
              <w:pStyle w:val="NormalWeb"/>
              <w:rPr>
                <w:rFonts w:asciiTheme="minorHAnsi" w:hAnsiTheme="minorHAnsi"/>
              </w:rPr>
            </w:pPr>
          </w:p>
          <w:p w14:paraId="0680CAE9" w14:textId="77777777" w:rsidR="00C87848" w:rsidRPr="00C87848" w:rsidRDefault="00C87848" w:rsidP="00C87848">
            <w:pPr>
              <w:pStyle w:val="NormalWeb"/>
              <w:rPr>
                <w:rFonts w:asciiTheme="minorHAnsi" w:hAnsiTheme="minorHAnsi"/>
              </w:rPr>
            </w:pPr>
            <w:r w:rsidRPr="00C87848">
              <w:rPr>
                <w:rFonts w:asciiTheme="minorHAnsi" w:hAnsiTheme="minorHAnsi"/>
              </w:rPr>
              <w:t>Frequent respiratory events were noted throughout the night. The overall Apnea-Hypopnea Index (AHI) was 42 events per hour, which is in the severe range. These events were predominantly obstructive apneas and hypopneas, and they were more severe during REM sleep. This was associated with significant oxygen desaturation, with a nadir SpO2 of 78%. The patient's baseline oxygen saturation was 95%. No significant periodic limb movements were noted.</w:t>
            </w:r>
          </w:p>
          <w:p w14:paraId="15F4F1A9" w14:textId="77777777" w:rsidR="00C87848" w:rsidRPr="00C87848" w:rsidRDefault="00C87848" w:rsidP="00C87848">
            <w:pPr>
              <w:pStyle w:val="NormalWeb"/>
              <w:rPr>
                <w:rFonts w:asciiTheme="minorHAnsi" w:hAnsiTheme="minorHAnsi"/>
              </w:rPr>
            </w:pPr>
          </w:p>
          <w:p w14:paraId="660839FE" w14:textId="70E7AFE4" w:rsidR="00CC1FA9" w:rsidRPr="00CC1FA9" w:rsidRDefault="00C87848" w:rsidP="00C87848">
            <w:pPr>
              <w:pStyle w:val="NormalWeb"/>
              <w:rPr>
                <w:rFonts w:asciiTheme="minorHAnsi" w:hAnsiTheme="minorHAnsi"/>
              </w:rPr>
            </w:pPr>
            <w:r w:rsidRPr="00C87848">
              <w:rPr>
                <w:rFonts w:asciiTheme="minorHAnsi" w:hAnsiTheme="minorHAnsi"/>
                <w:color w:val="747474" w:themeColor="background2" w:themeShade="80"/>
              </w:rPr>
              <w:t xml:space="preserve">Impression: </w:t>
            </w:r>
            <w:r w:rsidRPr="00C87848">
              <w:rPr>
                <w:rFonts w:asciiTheme="minorHAnsi" w:hAnsiTheme="minorHAnsi"/>
              </w:rPr>
              <w:t>The findings are consistent with severe obstructive sleep apnea (OSA).</w:t>
            </w:r>
          </w:p>
        </w:tc>
      </w:tr>
      <w:tr w:rsidR="00E57111" w:rsidRPr="00CC1FA9" w14:paraId="4BAC2217" w14:textId="77777777" w:rsidTr="00544D1A">
        <w:tc>
          <w:tcPr>
            <w:tcW w:w="10790" w:type="dxa"/>
            <w:gridSpan w:val="3"/>
            <w:tcBorders>
              <w:top w:val="thickThinSmallGap" w:sz="24" w:space="0" w:color="auto"/>
              <w:left w:val="nil"/>
              <w:bottom w:val="nil"/>
              <w:right w:val="nil"/>
            </w:tcBorders>
          </w:tcPr>
          <w:p w14:paraId="0E01FA04" w14:textId="77777777" w:rsidR="00DA3939" w:rsidRDefault="00C87848" w:rsidP="00CC1FA9">
            <w:r w:rsidRPr="00C87848">
              <w:t>A follow-up appointment is recommended to discuss treatment options, including positive airway pressure (PAP) therapy. A subsequent PAP titration study under polysomnography is indicated to determine the optimal pressure for treatment.</w:t>
            </w:r>
          </w:p>
          <w:p w14:paraId="3D38EB6A" w14:textId="4569BDB8" w:rsidR="00C87848" w:rsidRPr="00CC1FA9" w:rsidRDefault="00C87848" w:rsidP="00CC1FA9"/>
        </w:tc>
      </w:tr>
      <w:tr w:rsidR="00544D1A" w:rsidRPr="00CC1FA9" w14:paraId="5A5DEB87" w14:textId="77777777" w:rsidTr="00544D1A">
        <w:tc>
          <w:tcPr>
            <w:tcW w:w="10790" w:type="dxa"/>
            <w:gridSpan w:val="3"/>
            <w:tcBorders>
              <w:top w:val="nil"/>
              <w:left w:val="nil"/>
              <w:bottom w:val="nil"/>
              <w:right w:val="nil"/>
            </w:tcBorders>
          </w:tcPr>
          <w:p w14:paraId="5C8C8064" w14:textId="77777777" w:rsidR="00C87848" w:rsidRDefault="00C87848" w:rsidP="00EF2644">
            <w:r>
              <w:t xml:space="preserve">Date of Interpretation: 06/20/2025 </w:t>
            </w:r>
          </w:p>
          <w:p w14:paraId="0FB97F86" w14:textId="62A484EE" w:rsidR="00544D1A" w:rsidRPr="00DA3939" w:rsidRDefault="00C87848" w:rsidP="00EF2644">
            <w:r>
              <w:t xml:space="preserve">Interpreting Physician: Dr. Samuel Jones, MD, Dipl. </w:t>
            </w:r>
            <w:proofErr w:type="spellStart"/>
            <w:r>
              <w:t>ABsm</w:t>
            </w:r>
            <w:proofErr w:type="spellEnd"/>
          </w:p>
        </w:tc>
      </w:tr>
    </w:tbl>
    <w:p w14:paraId="3AE1E66F" w14:textId="77777777" w:rsidR="00E57111" w:rsidRPr="00CC1FA9" w:rsidRDefault="00E57111"/>
    <w:p w14:paraId="60218E8E" w14:textId="77777777" w:rsidR="00544D1A" w:rsidRPr="00CC1FA9" w:rsidRDefault="00544D1A"/>
    <w:sectPr w:rsidR="00544D1A" w:rsidRPr="00CC1FA9" w:rsidSect="00E57111">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3FE8" w14:textId="77777777" w:rsidR="00B114D9" w:rsidRDefault="00B114D9" w:rsidP="004B559B">
      <w:pPr>
        <w:spacing w:after="0" w:line="240" w:lineRule="auto"/>
      </w:pPr>
      <w:r>
        <w:separator/>
      </w:r>
    </w:p>
  </w:endnote>
  <w:endnote w:type="continuationSeparator" w:id="0">
    <w:p w14:paraId="409CDEDB" w14:textId="77777777" w:rsidR="00B114D9" w:rsidRDefault="00B114D9" w:rsidP="004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5994" w14:textId="77777777" w:rsidR="00544D1A" w:rsidRDefault="004B559B">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3D90ACE2" w14:textId="6CC39201" w:rsidR="004B559B" w:rsidRDefault="004B559B" w:rsidP="000D0882">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C0DB1" w14:textId="77777777" w:rsidR="00B114D9" w:rsidRDefault="00B114D9" w:rsidP="004B559B">
      <w:pPr>
        <w:spacing w:after="0" w:line="240" w:lineRule="auto"/>
      </w:pPr>
      <w:r>
        <w:separator/>
      </w:r>
    </w:p>
  </w:footnote>
  <w:footnote w:type="continuationSeparator" w:id="0">
    <w:p w14:paraId="747AD5C8" w14:textId="77777777" w:rsidR="00B114D9" w:rsidRDefault="00B114D9" w:rsidP="004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F678" w14:textId="63EB67CA" w:rsidR="004B559B" w:rsidRPr="00C87848" w:rsidRDefault="00C87848" w:rsidP="00C87848">
    <w:pPr>
      <w:pStyle w:val="Header"/>
    </w:pPr>
    <w:r>
      <w:t>Accession #: PSG20250620-098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412AE"/>
    <w:multiLevelType w:val="multilevel"/>
    <w:tmpl w:val="C808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76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YYGtQCtuJw7LQAAAA=="/>
  </w:docVars>
  <w:rsids>
    <w:rsidRoot w:val="00E57111"/>
    <w:rsid w:val="000354A1"/>
    <w:rsid w:val="000B2EC4"/>
    <w:rsid w:val="000D0882"/>
    <w:rsid w:val="001B72EA"/>
    <w:rsid w:val="00200497"/>
    <w:rsid w:val="00205057"/>
    <w:rsid w:val="00331FAB"/>
    <w:rsid w:val="003837F9"/>
    <w:rsid w:val="003B7EB0"/>
    <w:rsid w:val="004B559B"/>
    <w:rsid w:val="004E7CBA"/>
    <w:rsid w:val="00544D1A"/>
    <w:rsid w:val="005E5DDD"/>
    <w:rsid w:val="0060798A"/>
    <w:rsid w:val="00651C18"/>
    <w:rsid w:val="006557B8"/>
    <w:rsid w:val="00672ECF"/>
    <w:rsid w:val="00677D2E"/>
    <w:rsid w:val="006C38BE"/>
    <w:rsid w:val="006E402A"/>
    <w:rsid w:val="006F22A2"/>
    <w:rsid w:val="006F6CA2"/>
    <w:rsid w:val="00727EC0"/>
    <w:rsid w:val="007413FF"/>
    <w:rsid w:val="00814FC2"/>
    <w:rsid w:val="008344DF"/>
    <w:rsid w:val="008B5E0D"/>
    <w:rsid w:val="009444D2"/>
    <w:rsid w:val="00957A55"/>
    <w:rsid w:val="009D3EA0"/>
    <w:rsid w:val="00A9170E"/>
    <w:rsid w:val="00AE4FF9"/>
    <w:rsid w:val="00B114D9"/>
    <w:rsid w:val="00C54C10"/>
    <w:rsid w:val="00C87848"/>
    <w:rsid w:val="00CC1FA9"/>
    <w:rsid w:val="00D15F65"/>
    <w:rsid w:val="00DA3939"/>
    <w:rsid w:val="00E021ED"/>
    <w:rsid w:val="00E57111"/>
    <w:rsid w:val="00EB3C7E"/>
    <w:rsid w:val="00EC5351"/>
    <w:rsid w:val="00EF2644"/>
    <w:rsid w:val="00F54388"/>
    <w:rsid w:val="00F55C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55C11"/>
  </w:style>
  <w:style w:type="character" w:customStyle="1" w:styleId="mbin">
    <w:name w:val="mbin"/>
    <w:basedOn w:val="DefaultParagraphFont"/>
    <w:rsid w:val="00F55C11"/>
  </w:style>
  <w:style w:type="paragraph" w:styleId="NormalWeb">
    <w:name w:val="Normal (Web)"/>
    <w:basedOn w:val="Normal"/>
    <w:uiPriority w:val="99"/>
    <w:unhideWhenUsed/>
    <w:rsid w:val="00CC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55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559B"/>
  </w:style>
  <w:style w:type="paragraph" w:styleId="Footer">
    <w:name w:val="footer"/>
    <w:basedOn w:val="Normal"/>
    <w:link w:val="FooterChar"/>
    <w:uiPriority w:val="99"/>
    <w:unhideWhenUsed/>
    <w:rsid w:val="004B55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559B"/>
  </w:style>
  <w:style w:type="character" w:customStyle="1" w:styleId="citation-33">
    <w:name w:val="citation-33"/>
    <w:basedOn w:val="DefaultParagraphFont"/>
    <w:rsid w:val="004B559B"/>
  </w:style>
  <w:style w:type="character" w:customStyle="1" w:styleId="citation-80">
    <w:name w:val="citation-80"/>
    <w:basedOn w:val="DefaultParagraphFont"/>
    <w:rsid w:val="008B5E0D"/>
  </w:style>
  <w:style w:type="character" w:customStyle="1" w:styleId="citation-77">
    <w:name w:val="citation-77"/>
    <w:basedOn w:val="DefaultParagraphFont"/>
    <w:rsid w:val="008B5E0D"/>
  </w:style>
  <w:style w:type="character" w:customStyle="1" w:styleId="citation-76">
    <w:name w:val="citation-76"/>
    <w:basedOn w:val="DefaultParagraphFont"/>
    <w:rsid w:val="008B5E0D"/>
  </w:style>
  <w:style w:type="character" w:customStyle="1" w:styleId="citation-75">
    <w:name w:val="citation-75"/>
    <w:basedOn w:val="DefaultParagraphFont"/>
    <w:rsid w:val="008B5E0D"/>
  </w:style>
  <w:style w:type="character" w:customStyle="1" w:styleId="citation-96">
    <w:name w:val="citation-96"/>
    <w:basedOn w:val="DefaultParagraphFont"/>
    <w:rsid w:val="004E7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574">
      <w:bodyDiv w:val="1"/>
      <w:marLeft w:val="0"/>
      <w:marRight w:val="0"/>
      <w:marTop w:val="0"/>
      <w:marBottom w:val="0"/>
      <w:divBdr>
        <w:top w:val="none" w:sz="0" w:space="0" w:color="auto"/>
        <w:left w:val="none" w:sz="0" w:space="0" w:color="auto"/>
        <w:bottom w:val="none" w:sz="0" w:space="0" w:color="auto"/>
        <w:right w:val="none" w:sz="0" w:space="0" w:color="auto"/>
      </w:divBdr>
    </w:div>
    <w:div w:id="815295505">
      <w:bodyDiv w:val="1"/>
      <w:marLeft w:val="0"/>
      <w:marRight w:val="0"/>
      <w:marTop w:val="0"/>
      <w:marBottom w:val="0"/>
      <w:divBdr>
        <w:top w:val="none" w:sz="0" w:space="0" w:color="auto"/>
        <w:left w:val="none" w:sz="0" w:space="0" w:color="auto"/>
        <w:bottom w:val="none" w:sz="0" w:space="0" w:color="auto"/>
        <w:right w:val="none" w:sz="0" w:space="0" w:color="auto"/>
      </w:divBdr>
    </w:div>
    <w:div w:id="933316594">
      <w:bodyDiv w:val="1"/>
      <w:marLeft w:val="0"/>
      <w:marRight w:val="0"/>
      <w:marTop w:val="0"/>
      <w:marBottom w:val="0"/>
      <w:divBdr>
        <w:top w:val="none" w:sz="0" w:space="0" w:color="auto"/>
        <w:left w:val="none" w:sz="0" w:space="0" w:color="auto"/>
        <w:bottom w:val="none" w:sz="0" w:space="0" w:color="auto"/>
        <w:right w:val="none" w:sz="0" w:space="0" w:color="auto"/>
      </w:divBdr>
    </w:div>
    <w:div w:id="14035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714</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18</cp:revision>
  <cp:lastPrinted>2025-05-21T05:06:00Z</cp:lastPrinted>
  <dcterms:created xsi:type="dcterms:W3CDTF">2025-05-21T04:48:00Z</dcterms:created>
  <dcterms:modified xsi:type="dcterms:W3CDTF">2025-06-21T04:18:00Z</dcterms:modified>
</cp:coreProperties>
</file>