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4142"/>
        <w:gridCol w:w="3368"/>
        <w:gridCol w:w="3290"/>
      </w:tblGrid>
      <w:tr w:rsidR="00FA70E4" w14:paraId="31C8310F" w14:textId="77777777" w:rsidTr="00E82618">
        <w:trPr>
          <w:trHeight w:val="1164"/>
        </w:trPr>
        <w:tc>
          <w:tcPr>
            <w:tcW w:w="3685" w:type="dxa"/>
            <w:tcBorders>
              <w:top w:val="nil"/>
              <w:left w:val="nil"/>
              <w:bottom w:val="nil"/>
              <w:right w:val="single" w:sz="12" w:space="0" w:color="auto"/>
            </w:tcBorders>
            <w:vAlign w:val="center"/>
          </w:tcPr>
          <w:p w14:paraId="73877D7C" w14:textId="7509B85A" w:rsidR="00106829" w:rsidRDefault="00FA70E4" w:rsidP="00106829">
            <w:pPr>
              <w:jc w:val="center"/>
            </w:pPr>
            <w:r>
              <w:rPr>
                <w:noProof/>
              </w:rPr>
              <w:drawing>
                <wp:inline distT="0" distB="0" distL="0" distR="0" wp14:anchorId="0373E80A" wp14:editId="06158773">
                  <wp:extent cx="1722120" cy="692675"/>
                  <wp:effectExtent l="0" t="0" r="0" b="0"/>
                  <wp:docPr id="17071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5232" cy="701971"/>
                          </a:xfrm>
                          <a:prstGeom prst="rect">
                            <a:avLst/>
                          </a:prstGeom>
                          <a:noFill/>
                          <a:ln>
                            <a:noFill/>
                          </a:ln>
                        </pic:spPr>
                      </pic:pic>
                    </a:graphicData>
                  </a:graphic>
                </wp:inline>
              </w:drawing>
            </w:r>
          </w:p>
        </w:tc>
        <w:tc>
          <w:tcPr>
            <w:tcW w:w="3240" w:type="dxa"/>
            <w:vMerge w:val="restart"/>
            <w:tcBorders>
              <w:top w:val="nil"/>
              <w:left w:val="single" w:sz="12" w:space="0" w:color="auto"/>
              <w:right w:val="single" w:sz="12" w:space="0" w:color="auto"/>
            </w:tcBorders>
            <w:vAlign w:val="center"/>
          </w:tcPr>
          <w:p w14:paraId="103475DF" w14:textId="658DA82B" w:rsidR="00FA70E4" w:rsidRPr="00FA70E4" w:rsidRDefault="00FA70E4" w:rsidP="00FA70E4">
            <w:pPr>
              <w:jc w:val="center"/>
              <w:rPr>
                <w:b/>
                <w:bCs/>
                <w:sz w:val="28"/>
                <w:szCs w:val="28"/>
              </w:rPr>
            </w:pPr>
            <w:r w:rsidRPr="00FA70E4">
              <w:rPr>
                <w:b/>
                <w:bCs/>
                <w:sz w:val="28"/>
                <w:szCs w:val="28"/>
              </w:rPr>
              <w:t>PATHOLOGY REPORT</w:t>
            </w:r>
          </w:p>
          <w:p w14:paraId="2FE600F3" w14:textId="3D160116" w:rsidR="00106829" w:rsidRDefault="00FA70E4" w:rsidP="00FA70E4">
            <w:pPr>
              <w:jc w:val="center"/>
            </w:pPr>
            <w:r>
              <w:rPr>
                <w:noProof/>
              </w:rPr>
              <w:drawing>
                <wp:inline distT="0" distB="0" distL="0" distR="0" wp14:anchorId="3E190149" wp14:editId="394779B9">
                  <wp:extent cx="1211580" cy="1211580"/>
                  <wp:effectExtent l="0" t="0" r="7620" b="7620"/>
                  <wp:docPr id="181889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p>
        </w:tc>
        <w:tc>
          <w:tcPr>
            <w:tcW w:w="3865" w:type="dxa"/>
            <w:vMerge w:val="restart"/>
            <w:tcBorders>
              <w:top w:val="nil"/>
              <w:left w:val="single" w:sz="12" w:space="0" w:color="auto"/>
              <w:right w:val="nil"/>
            </w:tcBorders>
            <w:vAlign w:val="center"/>
          </w:tcPr>
          <w:p w14:paraId="4559D758" w14:textId="77777777" w:rsidR="00C941D3" w:rsidRPr="00C941D3" w:rsidRDefault="00C941D3" w:rsidP="00C941D3">
            <w:pPr>
              <w:contextualSpacing/>
              <w:rPr>
                <w:rStyle w:val="Strong"/>
                <w:sz w:val="22"/>
                <w:szCs w:val="22"/>
              </w:rPr>
            </w:pPr>
            <w:r w:rsidRPr="00C941D3">
              <w:rPr>
                <w:rStyle w:val="Strong"/>
                <w:sz w:val="22"/>
                <w:szCs w:val="22"/>
              </w:rPr>
              <w:t xml:space="preserve">Patient Name: </w:t>
            </w:r>
            <w:r w:rsidRPr="00C941D3">
              <w:rPr>
                <w:rStyle w:val="Strong"/>
                <w:b w:val="0"/>
                <w:bCs w:val="0"/>
                <w:sz w:val="22"/>
                <w:szCs w:val="22"/>
              </w:rPr>
              <w:t>Jane Doe</w:t>
            </w:r>
          </w:p>
          <w:p w14:paraId="22A71D9E" w14:textId="77777777" w:rsidR="00C941D3" w:rsidRPr="00C941D3" w:rsidRDefault="00C941D3" w:rsidP="00C941D3">
            <w:pPr>
              <w:contextualSpacing/>
              <w:rPr>
                <w:rStyle w:val="Strong"/>
                <w:sz w:val="22"/>
                <w:szCs w:val="22"/>
              </w:rPr>
            </w:pPr>
            <w:r w:rsidRPr="00C941D3">
              <w:rPr>
                <w:rStyle w:val="Strong"/>
                <w:sz w:val="22"/>
                <w:szCs w:val="22"/>
              </w:rPr>
              <w:t xml:space="preserve">Patient ID: </w:t>
            </w:r>
            <w:r w:rsidRPr="00C941D3">
              <w:rPr>
                <w:rStyle w:val="Strong"/>
                <w:b w:val="0"/>
                <w:bCs w:val="0"/>
                <w:sz w:val="22"/>
                <w:szCs w:val="22"/>
              </w:rPr>
              <w:t>987654321</w:t>
            </w:r>
          </w:p>
          <w:p w14:paraId="0027F74A" w14:textId="77777777" w:rsidR="00C941D3" w:rsidRPr="00C941D3" w:rsidRDefault="00C941D3" w:rsidP="00C941D3">
            <w:pPr>
              <w:contextualSpacing/>
              <w:rPr>
                <w:rStyle w:val="Strong"/>
                <w:sz w:val="22"/>
                <w:szCs w:val="22"/>
              </w:rPr>
            </w:pPr>
            <w:r w:rsidRPr="00C941D3">
              <w:rPr>
                <w:rStyle w:val="Strong"/>
                <w:sz w:val="22"/>
                <w:szCs w:val="22"/>
              </w:rPr>
              <w:t xml:space="preserve">Date of Birth: </w:t>
            </w:r>
            <w:r w:rsidRPr="00C941D3">
              <w:rPr>
                <w:rStyle w:val="Strong"/>
                <w:b w:val="0"/>
                <w:bCs w:val="0"/>
                <w:sz w:val="22"/>
                <w:szCs w:val="22"/>
              </w:rPr>
              <w:t>1970-05-15</w:t>
            </w:r>
          </w:p>
          <w:p w14:paraId="184690E6" w14:textId="77777777" w:rsidR="00C941D3" w:rsidRPr="00C941D3" w:rsidRDefault="00C941D3" w:rsidP="00C941D3">
            <w:pPr>
              <w:contextualSpacing/>
              <w:rPr>
                <w:rStyle w:val="Strong"/>
                <w:sz w:val="22"/>
                <w:szCs w:val="22"/>
              </w:rPr>
            </w:pPr>
            <w:r w:rsidRPr="00C941D3">
              <w:rPr>
                <w:rStyle w:val="Strong"/>
                <w:sz w:val="22"/>
                <w:szCs w:val="22"/>
              </w:rPr>
              <w:t xml:space="preserve">Gender: </w:t>
            </w:r>
            <w:r w:rsidRPr="00C941D3">
              <w:rPr>
                <w:rStyle w:val="Strong"/>
                <w:b w:val="0"/>
                <w:bCs w:val="0"/>
                <w:sz w:val="22"/>
                <w:szCs w:val="22"/>
              </w:rPr>
              <w:t>Female</w:t>
            </w:r>
          </w:p>
          <w:p w14:paraId="67F62883" w14:textId="6631982D" w:rsidR="00106829" w:rsidRDefault="00C941D3" w:rsidP="00C941D3">
            <w:pPr>
              <w:contextualSpacing/>
            </w:pPr>
            <w:r w:rsidRPr="00C941D3">
              <w:rPr>
                <w:rStyle w:val="Strong"/>
                <w:sz w:val="22"/>
                <w:szCs w:val="22"/>
              </w:rPr>
              <w:t xml:space="preserve">Accession Number: </w:t>
            </w:r>
            <w:r w:rsidRPr="00C941D3">
              <w:rPr>
                <w:rStyle w:val="Strong"/>
                <w:b w:val="0"/>
                <w:bCs w:val="0"/>
                <w:sz w:val="22"/>
                <w:szCs w:val="22"/>
              </w:rPr>
              <w:t>P25-12345</w:t>
            </w:r>
          </w:p>
        </w:tc>
      </w:tr>
      <w:tr w:rsidR="00FA70E4" w14:paraId="58EDEDD2" w14:textId="77777777" w:rsidTr="00E82618">
        <w:trPr>
          <w:trHeight w:val="1646"/>
        </w:trPr>
        <w:tc>
          <w:tcPr>
            <w:tcW w:w="3685" w:type="dxa"/>
            <w:tcBorders>
              <w:top w:val="nil"/>
              <w:left w:val="nil"/>
              <w:bottom w:val="single" w:sz="12" w:space="0" w:color="auto"/>
              <w:right w:val="single" w:sz="12" w:space="0" w:color="auto"/>
            </w:tcBorders>
            <w:vAlign w:val="center"/>
          </w:tcPr>
          <w:p w14:paraId="464A2625" w14:textId="77777777" w:rsidR="00C941D3" w:rsidRPr="00C941D3" w:rsidRDefault="00C941D3" w:rsidP="00C941D3">
            <w:pPr>
              <w:rPr>
                <w:rStyle w:val="Strong"/>
                <w:sz w:val="22"/>
                <w:szCs w:val="22"/>
              </w:rPr>
            </w:pPr>
            <w:r w:rsidRPr="00C941D3">
              <w:rPr>
                <w:rStyle w:val="Strong"/>
                <w:sz w:val="22"/>
                <w:szCs w:val="22"/>
              </w:rPr>
              <w:t>University Medical Center</w:t>
            </w:r>
          </w:p>
          <w:p w14:paraId="25A62F03" w14:textId="77777777" w:rsidR="00C941D3" w:rsidRPr="00C941D3" w:rsidRDefault="00C941D3" w:rsidP="00C941D3">
            <w:pPr>
              <w:rPr>
                <w:rStyle w:val="Strong"/>
                <w:b w:val="0"/>
                <w:bCs w:val="0"/>
                <w:sz w:val="22"/>
                <w:szCs w:val="22"/>
              </w:rPr>
            </w:pPr>
            <w:r w:rsidRPr="00C941D3">
              <w:rPr>
                <w:rStyle w:val="Strong"/>
                <w:b w:val="0"/>
                <w:bCs w:val="0"/>
                <w:sz w:val="22"/>
                <w:szCs w:val="22"/>
              </w:rPr>
              <w:t>123 Health Sciences Drive</w:t>
            </w:r>
          </w:p>
          <w:p w14:paraId="73664A32" w14:textId="77777777" w:rsidR="00C941D3" w:rsidRPr="00C941D3" w:rsidRDefault="00C941D3" w:rsidP="00C941D3">
            <w:pPr>
              <w:rPr>
                <w:rStyle w:val="Strong"/>
                <w:b w:val="0"/>
                <w:bCs w:val="0"/>
                <w:sz w:val="22"/>
                <w:szCs w:val="22"/>
              </w:rPr>
            </w:pPr>
            <w:r w:rsidRPr="00C941D3">
              <w:rPr>
                <w:rStyle w:val="Strong"/>
                <w:b w:val="0"/>
                <w:bCs w:val="0"/>
                <w:sz w:val="22"/>
                <w:szCs w:val="22"/>
              </w:rPr>
              <w:t>Metropolis, USA 12345</w:t>
            </w:r>
          </w:p>
          <w:p w14:paraId="363964A3" w14:textId="77777777" w:rsidR="00C941D3" w:rsidRPr="00C941D3" w:rsidRDefault="00C941D3" w:rsidP="00C941D3">
            <w:pPr>
              <w:rPr>
                <w:rStyle w:val="Strong"/>
                <w:b w:val="0"/>
                <w:bCs w:val="0"/>
                <w:sz w:val="22"/>
                <w:szCs w:val="22"/>
              </w:rPr>
            </w:pPr>
            <w:r w:rsidRPr="00C941D3">
              <w:rPr>
                <w:rStyle w:val="Strong"/>
                <w:b w:val="0"/>
                <w:bCs w:val="0"/>
                <w:sz w:val="22"/>
                <w:szCs w:val="22"/>
              </w:rPr>
              <w:t>Phone: (123) 456-7890</w:t>
            </w:r>
          </w:p>
          <w:p w14:paraId="473A67B3" w14:textId="52D6A073" w:rsidR="00106829" w:rsidRDefault="00C941D3" w:rsidP="00C941D3">
            <w:r w:rsidRPr="00C941D3">
              <w:rPr>
                <w:rStyle w:val="Strong"/>
                <w:b w:val="0"/>
                <w:bCs w:val="0"/>
                <w:sz w:val="22"/>
                <w:szCs w:val="22"/>
              </w:rPr>
              <w:t>Fax: (123) 456-7891</w:t>
            </w:r>
          </w:p>
        </w:tc>
        <w:tc>
          <w:tcPr>
            <w:tcW w:w="3240" w:type="dxa"/>
            <w:vMerge/>
            <w:tcBorders>
              <w:left w:val="single" w:sz="12" w:space="0" w:color="auto"/>
              <w:bottom w:val="single" w:sz="12" w:space="0" w:color="auto"/>
              <w:right w:val="single" w:sz="12" w:space="0" w:color="auto"/>
            </w:tcBorders>
            <w:vAlign w:val="center"/>
          </w:tcPr>
          <w:p w14:paraId="26A92056" w14:textId="77777777" w:rsidR="00106829" w:rsidRDefault="00106829" w:rsidP="00E57111">
            <w:pPr>
              <w:jc w:val="center"/>
            </w:pPr>
          </w:p>
        </w:tc>
        <w:tc>
          <w:tcPr>
            <w:tcW w:w="3865" w:type="dxa"/>
            <w:vMerge/>
            <w:tcBorders>
              <w:left w:val="single" w:sz="12" w:space="0" w:color="auto"/>
              <w:bottom w:val="single" w:sz="12" w:space="0" w:color="auto"/>
              <w:right w:val="nil"/>
            </w:tcBorders>
            <w:vAlign w:val="center"/>
          </w:tcPr>
          <w:p w14:paraId="414A42B5" w14:textId="77777777" w:rsidR="00106829" w:rsidRDefault="00106829" w:rsidP="00E57111">
            <w:pPr>
              <w:jc w:val="center"/>
            </w:pPr>
          </w:p>
        </w:tc>
      </w:tr>
      <w:tr w:rsidR="00FA70E4" w14:paraId="1492EE7F" w14:textId="77777777" w:rsidTr="00E82618">
        <w:trPr>
          <w:trHeight w:val="845"/>
        </w:trPr>
        <w:tc>
          <w:tcPr>
            <w:tcW w:w="6925" w:type="dxa"/>
            <w:gridSpan w:val="2"/>
            <w:tcBorders>
              <w:top w:val="single" w:sz="12" w:space="0" w:color="auto"/>
              <w:left w:val="nil"/>
              <w:bottom w:val="single" w:sz="12" w:space="0" w:color="auto"/>
              <w:right w:val="single" w:sz="12" w:space="0" w:color="auto"/>
            </w:tcBorders>
            <w:vAlign w:val="center"/>
          </w:tcPr>
          <w:p w14:paraId="47F574C6" w14:textId="77777777" w:rsidR="000065FF" w:rsidRDefault="000065FF" w:rsidP="00FA70E4">
            <w:pPr>
              <w:contextualSpacing/>
            </w:pPr>
            <w:r>
              <w:rPr>
                <w:rStyle w:val="Strong"/>
              </w:rPr>
              <w:t>Date of Collection:</w:t>
            </w:r>
            <w:r>
              <w:t xml:space="preserve"> 2025-06-15 </w:t>
            </w:r>
          </w:p>
          <w:p w14:paraId="09F9304A" w14:textId="77777777" w:rsidR="000065FF" w:rsidRDefault="000065FF" w:rsidP="00FA70E4">
            <w:pPr>
              <w:contextualSpacing/>
            </w:pPr>
            <w:r>
              <w:rPr>
                <w:rStyle w:val="Strong"/>
              </w:rPr>
              <w:t>Time of Collection:</w:t>
            </w:r>
            <w:r>
              <w:t xml:space="preserve"> 09:30 AM </w:t>
            </w:r>
          </w:p>
          <w:p w14:paraId="15BDE506" w14:textId="77777777" w:rsidR="000065FF" w:rsidRDefault="000065FF" w:rsidP="00FA70E4">
            <w:pPr>
              <w:contextualSpacing/>
            </w:pPr>
            <w:r>
              <w:rPr>
                <w:rStyle w:val="Strong"/>
              </w:rPr>
              <w:t>Specimen Type:</w:t>
            </w:r>
            <w:r>
              <w:t xml:space="preserve"> Tissue biopsy, left breast </w:t>
            </w:r>
          </w:p>
          <w:p w14:paraId="4C040BA3" w14:textId="37BE2C7F" w:rsidR="00106829" w:rsidRDefault="000065FF" w:rsidP="00FA70E4">
            <w:pPr>
              <w:contextualSpacing/>
            </w:pPr>
            <w:r>
              <w:rPr>
                <w:rStyle w:val="Strong"/>
              </w:rPr>
              <w:t>Clinical History:</w:t>
            </w:r>
            <w:r>
              <w:t xml:space="preserve"> Palpable lump in the upper outer quadrant of the left breast. Mammogram and ultrasound findings are suspicious for malignancy.</w:t>
            </w:r>
          </w:p>
        </w:tc>
        <w:tc>
          <w:tcPr>
            <w:tcW w:w="3865" w:type="dxa"/>
            <w:tcBorders>
              <w:top w:val="single" w:sz="12" w:space="0" w:color="auto"/>
              <w:left w:val="single" w:sz="12" w:space="0" w:color="auto"/>
              <w:bottom w:val="single" w:sz="12" w:space="0" w:color="auto"/>
              <w:right w:val="nil"/>
            </w:tcBorders>
            <w:vAlign w:val="center"/>
          </w:tcPr>
          <w:p w14:paraId="58782792" w14:textId="3510FFDA" w:rsidR="00106829" w:rsidRDefault="000065FF" w:rsidP="00FA70E4">
            <w:pPr>
              <w:contextualSpacing/>
            </w:pPr>
            <w:r>
              <w:rPr>
                <w:rStyle w:val="Strong"/>
              </w:rPr>
              <w:t>Ordering Physician:</w:t>
            </w:r>
            <w:r>
              <w:t xml:space="preserve"> Dr. John Smith, MD </w:t>
            </w:r>
            <w:r>
              <w:rPr>
                <w:rStyle w:val="Strong"/>
              </w:rPr>
              <w:t>Clinical Practice:</w:t>
            </w:r>
            <w:r>
              <w:t xml:space="preserve"> Metropolis Oncology Associates </w:t>
            </w:r>
            <w:r>
              <w:rPr>
                <w:rStyle w:val="Strong"/>
              </w:rPr>
              <w:t>Address:</w:t>
            </w:r>
            <w:r>
              <w:t xml:space="preserve"> 456 Cancer Care Plaza, Metropolis, USA 12345 </w:t>
            </w:r>
            <w:r>
              <w:rPr>
                <w:rStyle w:val="Strong"/>
              </w:rPr>
              <w:t>Phone:</w:t>
            </w:r>
            <w:r>
              <w:t xml:space="preserve"> (123) 555-0123</w:t>
            </w:r>
          </w:p>
        </w:tc>
      </w:tr>
      <w:tr w:rsidR="00E57111" w14:paraId="64A5A4BB" w14:textId="77777777" w:rsidTr="00E82618">
        <w:trPr>
          <w:trHeight w:val="1403"/>
        </w:trPr>
        <w:tc>
          <w:tcPr>
            <w:tcW w:w="10790" w:type="dxa"/>
            <w:gridSpan w:val="3"/>
            <w:tcBorders>
              <w:top w:val="single" w:sz="12" w:space="0" w:color="auto"/>
              <w:left w:val="nil"/>
              <w:bottom w:val="dashDotStroked" w:sz="24" w:space="0" w:color="auto"/>
              <w:right w:val="nil"/>
            </w:tcBorders>
            <w:vAlign w:val="center"/>
          </w:tcPr>
          <w:p w14:paraId="41F4FB4E" w14:textId="77777777" w:rsidR="000065FF" w:rsidRPr="000065FF" w:rsidRDefault="000065FF" w:rsidP="000065FF">
            <w:pPr>
              <w:pStyle w:val="NormalWeb"/>
              <w:contextualSpacing/>
              <w:rPr>
                <w:rStyle w:val="Strong"/>
                <w:rFonts w:asciiTheme="minorHAnsi" w:eastAsiaTheme="majorEastAsia" w:hAnsiTheme="minorHAnsi"/>
              </w:rPr>
            </w:pPr>
            <w:r w:rsidRPr="000065FF">
              <w:rPr>
                <w:rStyle w:val="Strong"/>
                <w:rFonts w:asciiTheme="minorHAnsi" w:eastAsiaTheme="majorEastAsia" w:hAnsiTheme="minorHAnsi"/>
              </w:rPr>
              <w:t>Gross Description:</w:t>
            </w:r>
          </w:p>
          <w:p w14:paraId="0255AE35" w14:textId="4E82BCB6" w:rsidR="000065FF" w:rsidRPr="000065FF" w:rsidRDefault="000065FF" w:rsidP="000065FF">
            <w:pPr>
              <w:pStyle w:val="NormalWeb"/>
              <w:contextualSpacing/>
              <w:rPr>
                <w:rStyle w:val="Strong"/>
                <w:rFonts w:asciiTheme="minorHAnsi" w:eastAsiaTheme="majorEastAsia" w:hAnsiTheme="minorHAnsi"/>
                <w:b w:val="0"/>
                <w:bCs w:val="0"/>
              </w:rPr>
            </w:pPr>
            <w:r w:rsidRPr="000065FF">
              <w:rPr>
                <w:rStyle w:val="Strong"/>
                <w:rFonts w:asciiTheme="minorHAnsi" w:eastAsiaTheme="majorEastAsia" w:hAnsiTheme="minorHAnsi"/>
                <w:b w:val="0"/>
                <w:bCs w:val="0"/>
              </w:rPr>
              <w:t>The specimen is received in formalin, labeled with the patient's name and medical record number, and designated "left breast core biopsy." It consists of three tan-white, cylindrical tissue fragments, ranging in length from 1.2 cm to 1.5 cm and in diameter from 0.2 cm to 0.3 cm. The entire specimen is submitted in one cassette.</w:t>
            </w:r>
          </w:p>
          <w:p w14:paraId="2C08CC0C" w14:textId="77777777" w:rsidR="000065FF" w:rsidRPr="000065FF" w:rsidRDefault="000065FF" w:rsidP="000065FF">
            <w:pPr>
              <w:pStyle w:val="NormalWeb"/>
              <w:contextualSpacing/>
              <w:rPr>
                <w:rStyle w:val="Strong"/>
                <w:rFonts w:asciiTheme="minorHAnsi" w:eastAsiaTheme="majorEastAsia" w:hAnsiTheme="minorHAnsi"/>
              </w:rPr>
            </w:pPr>
            <w:r w:rsidRPr="000065FF">
              <w:rPr>
                <w:rStyle w:val="Strong"/>
                <w:rFonts w:asciiTheme="minorHAnsi" w:eastAsiaTheme="majorEastAsia" w:hAnsiTheme="minorHAnsi"/>
              </w:rPr>
              <w:t>Microscopic Description:</w:t>
            </w:r>
          </w:p>
          <w:p w14:paraId="5CE05D21" w14:textId="088E7C85" w:rsidR="000065FF" w:rsidRPr="000065FF" w:rsidRDefault="000065FF" w:rsidP="000065FF">
            <w:pPr>
              <w:pStyle w:val="NormalWeb"/>
              <w:contextualSpacing/>
              <w:rPr>
                <w:rStyle w:val="Strong"/>
                <w:rFonts w:asciiTheme="minorHAnsi" w:eastAsiaTheme="majorEastAsia" w:hAnsiTheme="minorHAnsi"/>
                <w:b w:val="0"/>
                <w:bCs w:val="0"/>
              </w:rPr>
            </w:pPr>
            <w:proofErr w:type="gramStart"/>
            <w:r w:rsidRPr="000065FF">
              <w:rPr>
                <w:rStyle w:val="Strong"/>
                <w:rFonts w:asciiTheme="minorHAnsi" w:eastAsiaTheme="majorEastAsia" w:hAnsiTheme="minorHAnsi"/>
                <w:b w:val="0"/>
                <w:bCs w:val="0"/>
              </w:rPr>
              <w:t>Histologic</w:t>
            </w:r>
            <w:proofErr w:type="gramEnd"/>
            <w:r w:rsidRPr="000065FF">
              <w:rPr>
                <w:rStyle w:val="Strong"/>
                <w:rFonts w:asciiTheme="minorHAnsi" w:eastAsiaTheme="majorEastAsia" w:hAnsiTheme="minorHAnsi"/>
                <w:b w:val="0"/>
                <w:bCs w:val="0"/>
              </w:rPr>
              <w:t xml:space="preserve"> sections reveal cores of breast tissue with an infiltrative neoplasm. The tumor cells are arranged in irregular nests and single files, infiltrating the fibrous stroma. The neoplastic cells are pleomorphic with enlarged, hyperchromatic nuclei and prominent nucleoli. Mitotic figures are frequently identified. There is associated ductal carcinoma in situ (DCIS), solid type, with high-grade nuclear features. No evidence of </w:t>
            </w:r>
            <w:proofErr w:type="spellStart"/>
            <w:r w:rsidRPr="000065FF">
              <w:rPr>
                <w:rStyle w:val="Strong"/>
                <w:rFonts w:asciiTheme="minorHAnsi" w:eastAsiaTheme="majorEastAsia" w:hAnsiTheme="minorHAnsi"/>
                <w:b w:val="0"/>
                <w:bCs w:val="0"/>
              </w:rPr>
              <w:t>lymphovascular</w:t>
            </w:r>
            <w:proofErr w:type="spellEnd"/>
            <w:r w:rsidRPr="000065FF">
              <w:rPr>
                <w:rStyle w:val="Strong"/>
                <w:rFonts w:asciiTheme="minorHAnsi" w:eastAsiaTheme="majorEastAsia" w:hAnsiTheme="minorHAnsi"/>
                <w:b w:val="0"/>
                <w:bCs w:val="0"/>
              </w:rPr>
              <w:t xml:space="preserve"> invasion is identified in the submitted material.</w:t>
            </w:r>
          </w:p>
          <w:p w14:paraId="2661A9CF" w14:textId="77777777" w:rsidR="000065FF" w:rsidRPr="000065FF" w:rsidRDefault="000065FF" w:rsidP="000065FF">
            <w:pPr>
              <w:pStyle w:val="NormalWeb"/>
              <w:contextualSpacing/>
              <w:rPr>
                <w:rStyle w:val="Strong"/>
                <w:rFonts w:asciiTheme="minorHAnsi" w:eastAsiaTheme="majorEastAsia" w:hAnsiTheme="minorHAnsi"/>
              </w:rPr>
            </w:pPr>
            <w:r w:rsidRPr="000065FF">
              <w:rPr>
                <w:rStyle w:val="Strong"/>
                <w:rFonts w:asciiTheme="minorHAnsi" w:eastAsiaTheme="majorEastAsia" w:hAnsiTheme="minorHAnsi"/>
              </w:rPr>
              <w:t>Diagnosis:</w:t>
            </w:r>
          </w:p>
          <w:p w14:paraId="660839FE" w14:textId="0BBC367B" w:rsidR="00E57111" w:rsidRPr="000065FF" w:rsidRDefault="000065FF" w:rsidP="000065FF">
            <w:pPr>
              <w:pStyle w:val="NormalWeb"/>
              <w:contextualSpacing/>
              <w:rPr>
                <w:rFonts w:asciiTheme="minorHAnsi" w:hAnsiTheme="minorHAnsi"/>
                <w:b/>
                <w:bCs/>
              </w:rPr>
            </w:pPr>
            <w:r w:rsidRPr="000065FF">
              <w:rPr>
                <w:rStyle w:val="Strong"/>
                <w:rFonts w:asciiTheme="minorHAnsi" w:eastAsiaTheme="majorEastAsia" w:hAnsiTheme="minorHAnsi"/>
                <w:b w:val="0"/>
                <w:bCs w:val="0"/>
              </w:rPr>
              <w:t>Invasive Ductal Carcinoma, Grade 3 of 3.</w:t>
            </w:r>
          </w:p>
        </w:tc>
      </w:tr>
      <w:tr w:rsidR="00E57111" w14:paraId="4BAC2217" w14:textId="77777777" w:rsidTr="00E82618">
        <w:trPr>
          <w:trHeight w:val="1421"/>
        </w:trPr>
        <w:tc>
          <w:tcPr>
            <w:tcW w:w="10790" w:type="dxa"/>
            <w:gridSpan w:val="3"/>
            <w:tcBorders>
              <w:top w:val="dashDotStroked" w:sz="24" w:space="0" w:color="auto"/>
              <w:left w:val="nil"/>
              <w:bottom w:val="dashDotStroked" w:sz="24" w:space="0" w:color="auto"/>
              <w:right w:val="nil"/>
            </w:tcBorders>
            <w:vAlign w:val="center"/>
          </w:tcPr>
          <w:p w14:paraId="6CC30DBA" w14:textId="01AA27F3" w:rsidR="00E82618" w:rsidRPr="00E82618" w:rsidRDefault="00E82618" w:rsidP="00E82618">
            <w:pPr>
              <w:rPr>
                <w:b/>
                <w:bCs/>
              </w:rPr>
            </w:pPr>
            <w:r w:rsidRPr="00E82618">
              <w:rPr>
                <w:b/>
                <w:bCs/>
              </w:rPr>
              <w:t>Comments:</w:t>
            </w:r>
          </w:p>
          <w:p w14:paraId="3D38EB6A" w14:textId="04F7EBAA" w:rsidR="00E57111" w:rsidRDefault="000065FF" w:rsidP="00E82618">
            <w:r>
              <w:t xml:space="preserve">The </w:t>
            </w:r>
            <w:proofErr w:type="spellStart"/>
            <w:r>
              <w:t>histomorphologic</w:t>
            </w:r>
            <w:proofErr w:type="spellEnd"/>
            <w:r>
              <w:t xml:space="preserve"> features are those of a high-grade invasive ductal carcinoma. Correlation with imaging findings and clinical presentation is recommended. Further evaluation for hormone receptor status and HER2/neu expression is pending and will be reported in an addendum.</w:t>
            </w:r>
          </w:p>
        </w:tc>
      </w:tr>
      <w:tr w:rsidR="00F878EF" w14:paraId="0EA87184" w14:textId="77777777" w:rsidTr="00E82618">
        <w:trPr>
          <w:trHeight w:val="1799"/>
        </w:trPr>
        <w:tc>
          <w:tcPr>
            <w:tcW w:w="10790" w:type="dxa"/>
            <w:gridSpan w:val="3"/>
            <w:tcBorders>
              <w:top w:val="dashDotStroked" w:sz="24" w:space="0" w:color="auto"/>
              <w:left w:val="nil"/>
              <w:bottom w:val="nil"/>
              <w:right w:val="nil"/>
            </w:tcBorders>
            <w:vAlign w:val="center"/>
          </w:tcPr>
          <w:p w14:paraId="4A8C84F8" w14:textId="3E23D4B7" w:rsidR="00E82618" w:rsidRDefault="00E82618" w:rsidP="00E82618">
            <w:pPr>
              <w:contextualSpacing/>
              <w:rPr>
                <w:rFonts w:eastAsia="Times New Roman" w:cs="Times New Roman"/>
                <w:b/>
                <w:bCs/>
                <w:kern w:val="0"/>
                <w14:ligatures w14:val="none"/>
              </w:rPr>
            </w:pPr>
            <w:r w:rsidRPr="00E82618">
              <w:rPr>
                <w:rFonts w:eastAsia="Times New Roman" w:cs="Times New Roman"/>
                <w:b/>
                <w:bCs/>
                <w:kern w:val="0"/>
                <w14:ligatures w14:val="none"/>
              </w:rPr>
              <w:t>Biomarkers:</w:t>
            </w:r>
          </w:p>
          <w:p w14:paraId="42A771A2" w14:textId="77777777" w:rsidR="00E048F0" w:rsidRPr="00E82618" w:rsidRDefault="00E048F0" w:rsidP="00E82618">
            <w:pPr>
              <w:contextualSpacing/>
              <w:rPr>
                <w:rFonts w:eastAsia="Times New Roman" w:cs="Times New Roman"/>
                <w:b/>
                <w:bCs/>
                <w:kern w:val="0"/>
                <w14:ligatures w14:val="none"/>
              </w:rPr>
            </w:pPr>
          </w:p>
          <w:tbl>
            <w:tblPr>
              <w:tblW w:w="10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937"/>
              <w:gridCol w:w="1440"/>
              <w:gridCol w:w="5220"/>
            </w:tblGrid>
            <w:tr w:rsidR="00E048F0" w:rsidRPr="00E048F0" w14:paraId="38DB53B0" w14:textId="77777777" w:rsidTr="00E048F0">
              <w:trPr>
                <w:trHeight w:val="315"/>
              </w:trPr>
              <w:tc>
                <w:tcPr>
                  <w:tcW w:w="3937" w:type="dxa"/>
                  <w:shd w:val="clear" w:color="auto" w:fill="ADADAD" w:themeFill="background2" w:themeFillShade="BF"/>
                  <w:tcMar>
                    <w:top w:w="30" w:type="dxa"/>
                    <w:left w:w="45" w:type="dxa"/>
                    <w:bottom w:w="30" w:type="dxa"/>
                    <w:right w:w="45" w:type="dxa"/>
                  </w:tcMar>
                  <w:vAlign w:val="bottom"/>
                  <w:hideMark/>
                </w:tcPr>
                <w:p w14:paraId="1703F2FB" w14:textId="77777777" w:rsidR="00E048F0" w:rsidRPr="00E048F0" w:rsidRDefault="00E048F0" w:rsidP="00E048F0">
                  <w:pPr>
                    <w:spacing w:after="0" w:line="240" w:lineRule="auto"/>
                    <w:rPr>
                      <w:b/>
                      <w:bCs/>
                    </w:rPr>
                  </w:pPr>
                  <w:r w:rsidRPr="00E048F0">
                    <w:rPr>
                      <w:b/>
                      <w:bCs/>
                    </w:rPr>
                    <w:t>Biomarker</w:t>
                  </w:r>
                </w:p>
              </w:tc>
              <w:tc>
                <w:tcPr>
                  <w:tcW w:w="1440" w:type="dxa"/>
                  <w:shd w:val="clear" w:color="auto" w:fill="ADADAD" w:themeFill="background2" w:themeFillShade="BF"/>
                  <w:tcMar>
                    <w:top w:w="30" w:type="dxa"/>
                    <w:left w:w="45" w:type="dxa"/>
                    <w:bottom w:w="30" w:type="dxa"/>
                    <w:right w:w="45" w:type="dxa"/>
                  </w:tcMar>
                  <w:vAlign w:val="bottom"/>
                  <w:hideMark/>
                </w:tcPr>
                <w:p w14:paraId="0D8D5291" w14:textId="77777777" w:rsidR="00E048F0" w:rsidRPr="00E048F0" w:rsidRDefault="00E048F0" w:rsidP="00E048F0">
                  <w:pPr>
                    <w:spacing w:after="0" w:line="240" w:lineRule="auto"/>
                    <w:rPr>
                      <w:b/>
                      <w:bCs/>
                    </w:rPr>
                  </w:pPr>
                  <w:r w:rsidRPr="00E048F0">
                    <w:rPr>
                      <w:b/>
                      <w:bCs/>
                    </w:rPr>
                    <w:t>Result</w:t>
                  </w:r>
                </w:p>
              </w:tc>
              <w:tc>
                <w:tcPr>
                  <w:tcW w:w="5220" w:type="dxa"/>
                  <w:shd w:val="clear" w:color="auto" w:fill="ADADAD" w:themeFill="background2" w:themeFillShade="BF"/>
                  <w:tcMar>
                    <w:top w:w="30" w:type="dxa"/>
                    <w:left w:w="45" w:type="dxa"/>
                    <w:bottom w:w="30" w:type="dxa"/>
                    <w:right w:w="45" w:type="dxa"/>
                  </w:tcMar>
                  <w:vAlign w:val="bottom"/>
                  <w:hideMark/>
                </w:tcPr>
                <w:p w14:paraId="01A52DD1" w14:textId="77777777" w:rsidR="00E048F0" w:rsidRPr="00E048F0" w:rsidRDefault="00E048F0" w:rsidP="00E048F0">
                  <w:pPr>
                    <w:spacing w:after="0" w:line="240" w:lineRule="auto"/>
                    <w:rPr>
                      <w:b/>
                      <w:bCs/>
                    </w:rPr>
                  </w:pPr>
                  <w:r w:rsidRPr="00E048F0">
                    <w:rPr>
                      <w:b/>
                      <w:bCs/>
                    </w:rPr>
                    <w:t>Interpretation</w:t>
                  </w:r>
                </w:p>
              </w:tc>
            </w:tr>
            <w:tr w:rsidR="00E048F0" w:rsidRPr="00E048F0" w14:paraId="2B04CD4B" w14:textId="77777777" w:rsidTr="00E048F0">
              <w:trPr>
                <w:trHeight w:val="315"/>
              </w:trPr>
              <w:tc>
                <w:tcPr>
                  <w:tcW w:w="3937" w:type="dxa"/>
                  <w:tcMar>
                    <w:top w:w="30" w:type="dxa"/>
                    <w:left w:w="45" w:type="dxa"/>
                    <w:bottom w:w="30" w:type="dxa"/>
                    <w:right w:w="45" w:type="dxa"/>
                  </w:tcMar>
                  <w:vAlign w:val="bottom"/>
                  <w:hideMark/>
                </w:tcPr>
                <w:p w14:paraId="51265995" w14:textId="77777777" w:rsidR="00E048F0" w:rsidRPr="00E048F0" w:rsidRDefault="00E048F0" w:rsidP="00E048F0">
                  <w:pPr>
                    <w:spacing w:after="0" w:line="240" w:lineRule="auto"/>
                  </w:pPr>
                  <w:r w:rsidRPr="00E048F0">
                    <w:t>Estrogen Receptor (ER)</w:t>
                  </w:r>
                </w:p>
              </w:tc>
              <w:tc>
                <w:tcPr>
                  <w:tcW w:w="1440" w:type="dxa"/>
                  <w:tcMar>
                    <w:top w:w="30" w:type="dxa"/>
                    <w:left w:w="45" w:type="dxa"/>
                    <w:bottom w:w="30" w:type="dxa"/>
                    <w:right w:w="45" w:type="dxa"/>
                  </w:tcMar>
                  <w:vAlign w:val="bottom"/>
                  <w:hideMark/>
                </w:tcPr>
                <w:p w14:paraId="47479BD8" w14:textId="77777777" w:rsidR="00E048F0" w:rsidRPr="00E048F0" w:rsidRDefault="00E048F0" w:rsidP="00E048F0">
                  <w:pPr>
                    <w:spacing w:after="0" w:line="240" w:lineRule="auto"/>
                  </w:pPr>
                  <w:r w:rsidRPr="00E048F0">
                    <w:t>Pending</w:t>
                  </w:r>
                </w:p>
              </w:tc>
              <w:tc>
                <w:tcPr>
                  <w:tcW w:w="5220" w:type="dxa"/>
                  <w:tcMar>
                    <w:top w:w="30" w:type="dxa"/>
                    <w:left w:w="45" w:type="dxa"/>
                    <w:bottom w:w="30" w:type="dxa"/>
                    <w:right w:w="45" w:type="dxa"/>
                  </w:tcMar>
                  <w:vAlign w:val="bottom"/>
                  <w:hideMark/>
                </w:tcPr>
                <w:p w14:paraId="21328AD5" w14:textId="77777777" w:rsidR="00E048F0" w:rsidRPr="00E048F0" w:rsidRDefault="00E048F0" w:rsidP="00E048F0">
                  <w:pPr>
                    <w:spacing w:after="0" w:line="240" w:lineRule="auto"/>
                  </w:pPr>
                </w:p>
              </w:tc>
            </w:tr>
            <w:tr w:rsidR="00E048F0" w:rsidRPr="00E048F0" w14:paraId="05FC659E" w14:textId="77777777" w:rsidTr="00E048F0">
              <w:trPr>
                <w:trHeight w:val="315"/>
              </w:trPr>
              <w:tc>
                <w:tcPr>
                  <w:tcW w:w="3937" w:type="dxa"/>
                  <w:tcMar>
                    <w:top w:w="30" w:type="dxa"/>
                    <w:left w:w="45" w:type="dxa"/>
                    <w:bottom w:w="30" w:type="dxa"/>
                    <w:right w:w="45" w:type="dxa"/>
                  </w:tcMar>
                  <w:vAlign w:val="bottom"/>
                  <w:hideMark/>
                </w:tcPr>
                <w:p w14:paraId="72448DC2" w14:textId="77777777" w:rsidR="00E048F0" w:rsidRPr="00E048F0" w:rsidRDefault="00E048F0" w:rsidP="00E048F0">
                  <w:pPr>
                    <w:spacing w:after="0" w:line="240" w:lineRule="auto"/>
                  </w:pPr>
                  <w:r w:rsidRPr="00E048F0">
                    <w:t>Progesterone Receptor (PR)</w:t>
                  </w:r>
                </w:p>
              </w:tc>
              <w:tc>
                <w:tcPr>
                  <w:tcW w:w="1440" w:type="dxa"/>
                  <w:tcMar>
                    <w:top w:w="30" w:type="dxa"/>
                    <w:left w:w="45" w:type="dxa"/>
                    <w:bottom w:w="30" w:type="dxa"/>
                    <w:right w:w="45" w:type="dxa"/>
                  </w:tcMar>
                  <w:vAlign w:val="bottom"/>
                  <w:hideMark/>
                </w:tcPr>
                <w:p w14:paraId="4AFF51AC" w14:textId="77777777" w:rsidR="00E048F0" w:rsidRPr="00E048F0" w:rsidRDefault="00E048F0" w:rsidP="00E048F0">
                  <w:pPr>
                    <w:spacing w:after="0" w:line="240" w:lineRule="auto"/>
                  </w:pPr>
                  <w:r w:rsidRPr="00E048F0">
                    <w:t>Pending</w:t>
                  </w:r>
                </w:p>
              </w:tc>
              <w:tc>
                <w:tcPr>
                  <w:tcW w:w="5220" w:type="dxa"/>
                  <w:tcMar>
                    <w:top w:w="30" w:type="dxa"/>
                    <w:left w:w="45" w:type="dxa"/>
                    <w:bottom w:w="30" w:type="dxa"/>
                    <w:right w:w="45" w:type="dxa"/>
                  </w:tcMar>
                  <w:vAlign w:val="bottom"/>
                  <w:hideMark/>
                </w:tcPr>
                <w:p w14:paraId="3FED199D" w14:textId="77777777" w:rsidR="00E048F0" w:rsidRPr="00E048F0" w:rsidRDefault="00E048F0" w:rsidP="00E048F0">
                  <w:pPr>
                    <w:spacing w:after="0" w:line="240" w:lineRule="auto"/>
                  </w:pPr>
                </w:p>
              </w:tc>
            </w:tr>
            <w:tr w:rsidR="00E048F0" w:rsidRPr="00E048F0" w14:paraId="24871B81" w14:textId="77777777" w:rsidTr="00E048F0">
              <w:trPr>
                <w:trHeight w:val="315"/>
              </w:trPr>
              <w:tc>
                <w:tcPr>
                  <w:tcW w:w="3937" w:type="dxa"/>
                  <w:tcMar>
                    <w:top w:w="30" w:type="dxa"/>
                    <w:left w:w="45" w:type="dxa"/>
                    <w:bottom w:w="30" w:type="dxa"/>
                    <w:right w:w="45" w:type="dxa"/>
                  </w:tcMar>
                  <w:vAlign w:val="bottom"/>
                  <w:hideMark/>
                </w:tcPr>
                <w:p w14:paraId="3ED3201C" w14:textId="77777777" w:rsidR="00E048F0" w:rsidRPr="00E048F0" w:rsidRDefault="00E048F0" w:rsidP="00E048F0">
                  <w:pPr>
                    <w:spacing w:after="0" w:line="240" w:lineRule="auto"/>
                  </w:pPr>
                  <w:r w:rsidRPr="00E048F0">
                    <w:t>HER2/neu</w:t>
                  </w:r>
                </w:p>
              </w:tc>
              <w:tc>
                <w:tcPr>
                  <w:tcW w:w="1440" w:type="dxa"/>
                  <w:tcMar>
                    <w:top w:w="30" w:type="dxa"/>
                    <w:left w:w="45" w:type="dxa"/>
                    <w:bottom w:w="30" w:type="dxa"/>
                    <w:right w:w="45" w:type="dxa"/>
                  </w:tcMar>
                  <w:vAlign w:val="bottom"/>
                  <w:hideMark/>
                </w:tcPr>
                <w:p w14:paraId="4483B77A" w14:textId="77777777" w:rsidR="00E048F0" w:rsidRPr="00E048F0" w:rsidRDefault="00E048F0" w:rsidP="00E048F0">
                  <w:pPr>
                    <w:spacing w:after="0" w:line="240" w:lineRule="auto"/>
                  </w:pPr>
                  <w:r w:rsidRPr="00E048F0">
                    <w:t>Pending</w:t>
                  </w:r>
                </w:p>
              </w:tc>
              <w:tc>
                <w:tcPr>
                  <w:tcW w:w="5220" w:type="dxa"/>
                  <w:tcMar>
                    <w:top w:w="30" w:type="dxa"/>
                    <w:left w:w="45" w:type="dxa"/>
                    <w:bottom w:w="30" w:type="dxa"/>
                    <w:right w:w="45" w:type="dxa"/>
                  </w:tcMar>
                  <w:vAlign w:val="bottom"/>
                  <w:hideMark/>
                </w:tcPr>
                <w:p w14:paraId="0C228CFA" w14:textId="77777777" w:rsidR="00E048F0" w:rsidRPr="00E048F0" w:rsidRDefault="00E048F0" w:rsidP="00E048F0">
                  <w:pPr>
                    <w:spacing w:after="0" w:line="240" w:lineRule="auto"/>
                  </w:pPr>
                </w:p>
              </w:tc>
            </w:tr>
          </w:tbl>
          <w:p w14:paraId="161DC202" w14:textId="2F10150A" w:rsidR="00F878EF" w:rsidRDefault="00F878EF" w:rsidP="00E82618">
            <w:pPr>
              <w:contextualSpacing/>
            </w:pPr>
          </w:p>
        </w:tc>
      </w:tr>
    </w:tbl>
    <w:p w14:paraId="6F177D90" w14:textId="2A99B01C" w:rsidR="00F878EF" w:rsidRDefault="000F1085" w:rsidP="000065FF">
      <w:pPr>
        <w:tabs>
          <w:tab w:val="left" w:pos="972"/>
        </w:tabs>
      </w:pPr>
      <w:r>
        <w:tab/>
      </w:r>
    </w:p>
    <w:sectPr w:rsidR="00F878EF" w:rsidSect="00E57111">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3D66A" w14:textId="77777777" w:rsidR="0082444C" w:rsidRDefault="0082444C" w:rsidP="00F878EF">
      <w:pPr>
        <w:spacing w:after="0" w:line="240" w:lineRule="auto"/>
      </w:pPr>
      <w:r>
        <w:separator/>
      </w:r>
    </w:p>
  </w:endnote>
  <w:endnote w:type="continuationSeparator" w:id="0">
    <w:p w14:paraId="56113178" w14:textId="77777777" w:rsidR="0082444C" w:rsidRDefault="0082444C"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0CE2" w14:textId="16AB69DA" w:rsidR="00BB5258" w:rsidRDefault="00BB5258" w:rsidP="00BB5258">
    <w:pPr>
      <w:pStyle w:val="Footer"/>
      <w:jc w:val="right"/>
    </w:pPr>
    <w:bookmarkStart w:id="0" w:name="_Hlk201354186"/>
    <w:bookmarkStart w:id="1" w:name="_Hlk201354187"/>
    <w:r>
      <w:t>Page 1 of 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E0154" w14:textId="77777777" w:rsidR="0082444C" w:rsidRDefault="0082444C" w:rsidP="00F878EF">
      <w:pPr>
        <w:spacing w:after="0" w:line="240" w:lineRule="auto"/>
      </w:pPr>
      <w:r>
        <w:separator/>
      </w:r>
    </w:p>
  </w:footnote>
  <w:footnote w:type="continuationSeparator" w:id="0">
    <w:p w14:paraId="58FA194C" w14:textId="77777777" w:rsidR="0082444C" w:rsidRDefault="0082444C"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4B5B" w14:textId="37FA199D" w:rsidR="00BB5258" w:rsidRPr="00C941D3" w:rsidRDefault="00C941D3" w:rsidP="00C941D3">
    <w:pPr>
      <w:pStyle w:val="Header"/>
    </w:pPr>
    <w:r>
      <w:rPr>
        <w:rStyle w:val="Strong"/>
      </w:rPr>
      <w:t>Patient Name:</w:t>
    </w:r>
    <w:r>
      <w:t xml:space="preserve"> Jane Doe </w:t>
    </w:r>
    <w:r>
      <w:rPr>
        <w:rStyle w:val="Strong"/>
      </w:rPr>
      <w:t>MRN:</w:t>
    </w:r>
    <w:r>
      <w:t xml:space="preserve"> 987654321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EE6"/>
    <w:multiLevelType w:val="multilevel"/>
    <w:tmpl w:val="5C54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5908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ea1ANCPxaMsAAAA"/>
  </w:docVars>
  <w:rsids>
    <w:rsidRoot w:val="00E57111"/>
    <w:rsid w:val="000065FF"/>
    <w:rsid w:val="000F1085"/>
    <w:rsid w:val="00106829"/>
    <w:rsid w:val="002E1E30"/>
    <w:rsid w:val="003519BE"/>
    <w:rsid w:val="004274CA"/>
    <w:rsid w:val="004F29B3"/>
    <w:rsid w:val="004F5C2F"/>
    <w:rsid w:val="005E6251"/>
    <w:rsid w:val="0082444C"/>
    <w:rsid w:val="008344DF"/>
    <w:rsid w:val="008A4E6C"/>
    <w:rsid w:val="00937B23"/>
    <w:rsid w:val="00A35ABC"/>
    <w:rsid w:val="00B674FC"/>
    <w:rsid w:val="00BB5258"/>
    <w:rsid w:val="00C941D3"/>
    <w:rsid w:val="00D9184F"/>
    <w:rsid w:val="00E021ED"/>
    <w:rsid w:val="00E048F0"/>
    <w:rsid w:val="00E57111"/>
    <w:rsid w:val="00E82618"/>
    <w:rsid w:val="00F878EF"/>
    <w:rsid w:val="00FA70E4"/>
    <w:rsid w:val="00FB53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FA70E4"/>
    <w:rPr>
      <w:b/>
      <w:bCs/>
    </w:rPr>
  </w:style>
  <w:style w:type="paragraph" w:styleId="NormalWeb">
    <w:name w:val="Normal (Web)"/>
    <w:basedOn w:val="Normal"/>
    <w:uiPriority w:val="99"/>
    <w:unhideWhenUsed/>
    <w:rsid w:val="00FA70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5975">
      <w:bodyDiv w:val="1"/>
      <w:marLeft w:val="0"/>
      <w:marRight w:val="0"/>
      <w:marTop w:val="0"/>
      <w:marBottom w:val="0"/>
      <w:divBdr>
        <w:top w:val="none" w:sz="0" w:space="0" w:color="auto"/>
        <w:left w:val="none" w:sz="0" w:space="0" w:color="auto"/>
        <w:bottom w:val="none" w:sz="0" w:space="0" w:color="auto"/>
        <w:right w:val="none" w:sz="0" w:space="0" w:color="auto"/>
      </w:divBdr>
    </w:div>
    <w:div w:id="1117211958">
      <w:bodyDiv w:val="1"/>
      <w:marLeft w:val="0"/>
      <w:marRight w:val="0"/>
      <w:marTop w:val="0"/>
      <w:marBottom w:val="0"/>
      <w:divBdr>
        <w:top w:val="none" w:sz="0" w:space="0" w:color="auto"/>
        <w:left w:val="none" w:sz="0" w:space="0" w:color="auto"/>
        <w:bottom w:val="none" w:sz="0" w:space="0" w:color="auto"/>
        <w:right w:val="none" w:sz="0" w:space="0" w:color="auto"/>
      </w:divBdr>
    </w:div>
    <w:div w:id="1199053852">
      <w:bodyDiv w:val="1"/>
      <w:marLeft w:val="0"/>
      <w:marRight w:val="0"/>
      <w:marTop w:val="0"/>
      <w:marBottom w:val="0"/>
      <w:divBdr>
        <w:top w:val="none" w:sz="0" w:space="0" w:color="auto"/>
        <w:left w:val="none" w:sz="0" w:space="0" w:color="auto"/>
        <w:bottom w:val="none" w:sz="0" w:space="0" w:color="auto"/>
        <w:right w:val="none" w:sz="0" w:space="0" w:color="auto"/>
      </w:divBdr>
    </w:div>
    <w:div w:id="21071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1</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10</cp:revision>
  <dcterms:created xsi:type="dcterms:W3CDTF">2025-05-21T04:40:00Z</dcterms:created>
  <dcterms:modified xsi:type="dcterms:W3CDTF">2025-06-21T17:25:00Z</dcterms:modified>
</cp:coreProperties>
</file>