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3685"/>
        <w:gridCol w:w="3240"/>
        <w:gridCol w:w="3865"/>
      </w:tblGrid>
      <w:tr w:rsidR="00FA70E4" w14:paraId="31C8310F" w14:textId="77777777" w:rsidTr="00E82618">
        <w:trPr>
          <w:trHeight w:val="1164"/>
        </w:trPr>
        <w:tc>
          <w:tcPr>
            <w:tcW w:w="3685" w:type="dxa"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</w:tcPr>
          <w:p w14:paraId="73877D7C" w14:textId="7509B85A" w:rsidR="00106829" w:rsidRDefault="00FA70E4" w:rsidP="0010682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73E80A" wp14:editId="06158773">
                  <wp:extent cx="1722120" cy="692675"/>
                  <wp:effectExtent l="0" t="0" r="0" b="0"/>
                  <wp:docPr id="17071517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5232" cy="7019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40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  <w:vAlign w:val="center"/>
          </w:tcPr>
          <w:p w14:paraId="103475DF" w14:textId="658DA82B" w:rsidR="00FA70E4" w:rsidRPr="00FA70E4" w:rsidRDefault="00FA70E4" w:rsidP="00FA70E4">
            <w:pPr>
              <w:jc w:val="center"/>
              <w:rPr>
                <w:b/>
                <w:bCs/>
                <w:sz w:val="28"/>
                <w:szCs w:val="28"/>
              </w:rPr>
            </w:pPr>
            <w:r w:rsidRPr="00FA70E4">
              <w:rPr>
                <w:b/>
                <w:bCs/>
                <w:sz w:val="28"/>
                <w:szCs w:val="28"/>
              </w:rPr>
              <w:t>PATHOLOGY REPORT</w:t>
            </w:r>
          </w:p>
          <w:p w14:paraId="2FE600F3" w14:textId="3D160116" w:rsidR="00106829" w:rsidRDefault="00FA70E4" w:rsidP="00FA70E4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E190149" wp14:editId="394779B9">
                  <wp:extent cx="1211580" cy="1211580"/>
                  <wp:effectExtent l="0" t="0" r="7620" b="7620"/>
                  <wp:docPr id="1818894729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158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65" w:type="dxa"/>
            <w:vMerge w:val="restart"/>
            <w:tcBorders>
              <w:top w:val="nil"/>
              <w:left w:val="single" w:sz="12" w:space="0" w:color="auto"/>
              <w:right w:val="nil"/>
            </w:tcBorders>
            <w:vAlign w:val="center"/>
          </w:tcPr>
          <w:p w14:paraId="2F15ECCA" w14:textId="77777777" w:rsidR="00E87B50" w:rsidRDefault="00E87B50" w:rsidP="00C941D3">
            <w:pPr>
              <w:contextualSpacing/>
            </w:pPr>
            <w:r>
              <w:rPr>
                <w:rStyle w:val="Strong"/>
              </w:rPr>
              <w:t>Date of Birth:</w:t>
            </w:r>
            <w:r>
              <w:t xml:space="preserve"> </w:t>
            </w:r>
          </w:p>
          <w:p w14:paraId="186AB24F" w14:textId="77777777" w:rsidR="00E87B50" w:rsidRDefault="00E87B50" w:rsidP="00C941D3">
            <w:pPr>
              <w:contextualSpacing/>
            </w:pPr>
            <w:r>
              <w:t xml:space="preserve">05/20/1968 </w:t>
            </w:r>
          </w:p>
          <w:p w14:paraId="58869E8D" w14:textId="77777777" w:rsidR="00E87B50" w:rsidRDefault="00E87B50" w:rsidP="00C941D3">
            <w:pPr>
              <w:contextualSpacing/>
            </w:pPr>
            <w:r>
              <w:rPr>
                <w:rStyle w:val="Strong"/>
              </w:rPr>
              <w:t>Age:</w:t>
            </w:r>
            <w:r>
              <w:t xml:space="preserve"> 57 </w:t>
            </w:r>
          </w:p>
          <w:p w14:paraId="48E76A23" w14:textId="77777777" w:rsidR="00E87B50" w:rsidRDefault="00E87B50" w:rsidP="00C941D3">
            <w:pPr>
              <w:contextualSpacing/>
            </w:pPr>
            <w:r>
              <w:rPr>
                <w:rStyle w:val="Strong"/>
              </w:rPr>
              <w:t>Gender:</w:t>
            </w:r>
            <w:r>
              <w:t xml:space="preserve"> Male </w:t>
            </w:r>
          </w:p>
          <w:p w14:paraId="67F62883" w14:textId="3F7D670E" w:rsidR="00106829" w:rsidRDefault="00E87B50" w:rsidP="00C941D3">
            <w:pPr>
              <w:contextualSpacing/>
            </w:pPr>
            <w:r>
              <w:rPr>
                <w:rStyle w:val="Strong"/>
              </w:rPr>
              <w:t>Patient Address:</w:t>
            </w:r>
            <w:r>
              <w:t xml:space="preserve"> 456 Oak Avenue, Metropolis, USA 12345</w:t>
            </w:r>
          </w:p>
        </w:tc>
      </w:tr>
      <w:tr w:rsidR="00FA70E4" w14:paraId="58EDEDD2" w14:textId="77777777" w:rsidTr="00E82618">
        <w:trPr>
          <w:trHeight w:val="1646"/>
        </w:trPr>
        <w:tc>
          <w:tcPr>
            <w:tcW w:w="368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2C8545C9" w14:textId="77777777" w:rsidR="00E87B50" w:rsidRPr="00E87B50" w:rsidRDefault="00E87B50" w:rsidP="00C941D3">
            <w:pPr>
              <w:rPr>
                <w:b/>
                <w:bCs/>
              </w:rPr>
            </w:pPr>
            <w:r w:rsidRPr="00E87B50">
              <w:rPr>
                <w:b/>
                <w:bCs/>
              </w:rPr>
              <w:t xml:space="preserve">Grand City General Hospital </w:t>
            </w:r>
          </w:p>
          <w:p w14:paraId="473A67B3" w14:textId="27A62925" w:rsidR="00106829" w:rsidRDefault="00E87B50" w:rsidP="00C941D3">
            <w:r>
              <w:t>123 Main Street Metropolis, USA 12345 Phone: (555) 123-4567 Fax: (555) 123-4568</w:t>
            </w:r>
          </w:p>
        </w:tc>
        <w:tc>
          <w:tcPr>
            <w:tcW w:w="3240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A92056" w14:textId="77777777" w:rsidR="00106829" w:rsidRDefault="00106829" w:rsidP="00E57111">
            <w:pPr>
              <w:jc w:val="center"/>
            </w:pPr>
          </w:p>
        </w:tc>
        <w:tc>
          <w:tcPr>
            <w:tcW w:w="3865" w:type="dxa"/>
            <w:vMerge/>
            <w:tcBorders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414A42B5" w14:textId="77777777" w:rsidR="00106829" w:rsidRDefault="00106829" w:rsidP="00E57111">
            <w:pPr>
              <w:jc w:val="center"/>
            </w:pPr>
          </w:p>
        </w:tc>
      </w:tr>
      <w:tr w:rsidR="00FA70E4" w14:paraId="1492EE7F" w14:textId="77777777" w:rsidTr="00E82618">
        <w:trPr>
          <w:trHeight w:val="845"/>
        </w:trPr>
        <w:tc>
          <w:tcPr>
            <w:tcW w:w="6925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vAlign w:val="center"/>
          </w:tcPr>
          <w:p w14:paraId="5E1E2750" w14:textId="77777777" w:rsidR="00E87B50" w:rsidRDefault="00E87B50" w:rsidP="00FA70E4">
            <w:pPr>
              <w:contextualSpacing/>
            </w:pPr>
            <w:r>
              <w:rPr>
                <w:rStyle w:val="Strong"/>
              </w:rPr>
              <w:t>Accession Number:</w:t>
            </w:r>
            <w:r>
              <w:t xml:space="preserve"> P2025-54321 </w:t>
            </w:r>
          </w:p>
          <w:p w14:paraId="691C96CA" w14:textId="77777777" w:rsidR="00E87B50" w:rsidRDefault="00E87B50" w:rsidP="00FA70E4">
            <w:pPr>
              <w:contextualSpacing/>
            </w:pPr>
            <w:r>
              <w:rPr>
                <w:rStyle w:val="Strong"/>
              </w:rPr>
              <w:t>Date of Collection:</w:t>
            </w:r>
            <w:r>
              <w:t xml:space="preserve"> 06/18/2025 </w:t>
            </w:r>
          </w:p>
          <w:p w14:paraId="6E441176" w14:textId="77777777" w:rsidR="00E87B50" w:rsidRDefault="00E87B50" w:rsidP="00FA70E4">
            <w:pPr>
              <w:contextualSpacing/>
            </w:pPr>
            <w:r>
              <w:rPr>
                <w:rStyle w:val="Strong"/>
              </w:rPr>
              <w:t>Time of Collection:</w:t>
            </w:r>
            <w:r>
              <w:t xml:space="preserve"> 10:30 AM </w:t>
            </w:r>
          </w:p>
          <w:p w14:paraId="4C040BA3" w14:textId="08D1A8C4" w:rsidR="00106829" w:rsidRDefault="00E87B50" w:rsidP="00FA70E4">
            <w:pPr>
              <w:contextualSpacing/>
            </w:pPr>
            <w:r>
              <w:rPr>
                <w:rStyle w:val="Strong"/>
              </w:rPr>
              <w:t>Specimen Type:</w:t>
            </w:r>
            <w:r>
              <w:t xml:space="preserve"> Colon Biopsy</w:t>
            </w:r>
          </w:p>
        </w:tc>
        <w:tc>
          <w:tcPr>
            <w:tcW w:w="386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nil"/>
            </w:tcBorders>
            <w:vAlign w:val="center"/>
          </w:tcPr>
          <w:p w14:paraId="54DE88BE" w14:textId="77777777" w:rsidR="00E87B50" w:rsidRDefault="00E87B50" w:rsidP="00FA70E4">
            <w:pPr>
              <w:contextualSpacing/>
            </w:pPr>
            <w:r>
              <w:rPr>
                <w:rStyle w:val="Strong"/>
              </w:rPr>
              <w:t>Ordering Physician:</w:t>
            </w:r>
            <w:r>
              <w:t xml:space="preserve"> Dr. Elizabeth Warren, MD </w:t>
            </w:r>
          </w:p>
          <w:p w14:paraId="3A614D52" w14:textId="77777777" w:rsidR="00AB336D" w:rsidRDefault="00E87B50" w:rsidP="00FA70E4">
            <w:pPr>
              <w:contextualSpacing/>
            </w:pPr>
            <w:r>
              <w:rPr>
                <w:rStyle w:val="Strong"/>
              </w:rPr>
              <w:t>Practice:</w:t>
            </w:r>
            <w:r>
              <w:t xml:space="preserve"> Downtown Gastroenterology Clinic </w:t>
            </w:r>
          </w:p>
          <w:p w14:paraId="013E194C" w14:textId="7A37666D" w:rsidR="00E87B50" w:rsidRDefault="00E87B50" w:rsidP="00FA70E4">
            <w:pPr>
              <w:contextualSpacing/>
            </w:pPr>
            <w:r>
              <w:rPr>
                <w:rStyle w:val="Strong"/>
              </w:rPr>
              <w:t>Address:</w:t>
            </w:r>
            <w:r>
              <w:t xml:space="preserve"> 789 River Road, Metropolis, USA 12345 </w:t>
            </w:r>
          </w:p>
          <w:p w14:paraId="58782792" w14:textId="7830BFE1" w:rsidR="00106829" w:rsidRDefault="00E87B50" w:rsidP="00FA70E4">
            <w:pPr>
              <w:contextualSpacing/>
            </w:pPr>
            <w:r>
              <w:rPr>
                <w:rStyle w:val="Strong"/>
              </w:rPr>
              <w:t>Phone:</w:t>
            </w:r>
            <w:r>
              <w:t xml:space="preserve"> (555) 987-6543</w:t>
            </w:r>
          </w:p>
        </w:tc>
      </w:tr>
      <w:tr w:rsidR="00E57111" w14:paraId="64A5A4BB" w14:textId="77777777" w:rsidTr="00E82618">
        <w:trPr>
          <w:trHeight w:val="1403"/>
        </w:trPr>
        <w:tc>
          <w:tcPr>
            <w:tcW w:w="10790" w:type="dxa"/>
            <w:gridSpan w:val="3"/>
            <w:tcBorders>
              <w:top w:val="single" w:sz="12" w:space="0" w:color="auto"/>
              <w:left w:val="nil"/>
              <w:bottom w:val="dashDotStroked" w:sz="24" w:space="0" w:color="auto"/>
              <w:right w:val="nil"/>
            </w:tcBorders>
            <w:vAlign w:val="center"/>
          </w:tcPr>
          <w:p w14:paraId="42922998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E87B50">
              <w:rPr>
                <w:rStyle w:val="Strong"/>
                <w:rFonts w:asciiTheme="minorHAnsi" w:eastAsiaTheme="majorEastAsia" w:hAnsiTheme="minorHAnsi"/>
              </w:rPr>
              <w:t>Final Diagnosis:</w:t>
            </w:r>
          </w:p>
          <w:p w14:paraId="7C527EDC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E87B50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Colon, sigmoid: Adenocarcinoma, moderately differentiated</w:t>
            </w:r>
          </w:p>
          <w:p w14:paraId="03D9CB8A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</w:p>
          <w:p w14:paraId="55622C4C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E87B50">
              <w:rPr>
                <w:rStyle w:val="Strong"/>
                <w:rFonts w:asciiTheme="minorHAnsi" w:eastAsiaTheme="majorEastAsia" w:hAnsiTheme="minorHAnsi"/>
              </w:rPr>
              <w:t>Microscopic Description:</w:t>
            </w:r>
          </w:p>
          <w:p w14:paraId="324A3E2C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</w:pPr>
            <w:r w:rsidRPr="00E87B50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 xml:space="preserve">The sections show fragments of colonic mucosa with invasive glands lined by pleomorphic columnar epithelial cells with hyperchromatic, elongated nuclei and prominent nucleoli. The glands exhibit a cribriform and fused glandular architecture, invading the submucosa. There is a moderate desmoplastic stromal response. High-grade dysplasia is noted in the adjacent flat mucosa. No </w:t>
            </w:r>
            <w:proofErr w:type="spellStart"/>
            <w:r w:rsidRPr="00E87B50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lymphovascular</w:t>
            </w:r>
            <w:proofErr w:type="spellEnd"/>
            <w:r w:rsidRPr="00E87B50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 xml:space="preserve"> invasion is identified in the submitted material.</w:t>
            </w:r>
          </w:p>
          <w:p w14:paraId="653FDA4D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</w:p>
          <w:p w14:paraId="5DA69E47" w14:textId="77777777" w:rsidR="00E87B50" w:rsidRPr="00E87B50" w:rsidRDefault="00E87B50" w:rsidP="00E87B50">
            <w:pPr>
              <w:pStyle w:val="NormalWeb"/>
              <w:contextualSpacing/>
              <w:rPr>
                <w:rStyle w:val="Strong"/>
                <w:rFonts w:asciiTheme="minorHAnsi" w:eastAsiaTheme="majorEastAsia" w:hAnsiTheme="minorHAnsi"/>
              </w:rPr>
            </w:pPr>
            <w:r w:rsidRPr="00E87B50">
              <w:rPr>
                <w:rStyle w:val="Strong"/>
                <w:rFonts w:asciiTheme="minorHAnsi" w:eastAsiaTheme="majorEastAsia" w:hAnsiTheme="minorHAnsi"/>
              </w:rPr>
              <w:t>Gross Description:</w:t>
            </w:r>
          </w:p>
          <w:p w14:paraId="660839FE" w14:textId="5C12EF9E" w:rsidR="00E57111" w:rsidRPr="00E87B50" w:rsidRDefault="00E87B50" w:rsidP="00E87B50">
            <w:pPr>
              <w:pStyle w:val="NormalWeb"/>
              <w:contextualSpacing/>
              <w:rPr>
                <w:rFonts w:asciiTheme="minorHAnsi" w:hAnsiTheme="minorHAnsi"/>
                <w:b/>
                <w:bCs/>
              </w:rPr>
            </w:pPr>
            <w:r w:rsidRPr="00E87B50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 xml:space="preserve">Received fresh, labeled with patient's name and "sigmoid colon biopsy," are two pieces of tan-pink tissue, each measuring 0.3 cm in greatest dimension. The specimens are submitted entirely </w:t>
            </w:r>
            <w:proofErr w:type="gramStart"/>
            <w:r w:rsidRPr="00E87B50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>in</w:t>
            </w:r>
            <w:proofErr w:type="gramEnd"/>
            <w:r w:rsidRPr="00E87B50">
              <w:rPr>
                <w:rStyle w:val="Strong"/>
                <w:rFonts w:asciiTheme="minorHAnsi" w:eastAsiaTheme="majorEastAsia" w:hAnsiTheme="minorHAnsi"/>
                <w:b w:val="0"/>
                <w:bCs w:val="0"/>
              </w:rPr>
              <w:t xml:space="preserve"> one cassette.</w:t>
            </w:r>
          </w:p>
        </w:tc>
      </w:tr>
      <w:tr w:rsidR="00E57111" w14:paraId="4BAC2217" w14:textId="77777777" w:rsidTr="00E82618">
        <w:trPr>
          <w:trHeight w:val="1421"/>
        </w:trPr>
        <w:tc>
          <w:tcPr>
            <w:tcW w:w="10790" w:type="dxa"/>
            <w:gridSpan w:val="3"/>
            <w:tcBorders>
              <w:top w:val="dashDotStroked" w:sz="24" w:space="0" w:color="auto"/>
              <w:left w:val="nil"/>
              <w:bottom w:val="dashDotStroked" w:sz="24" w:space="0" w:color="auto"/>
              <w:right w:val="nil"/>
            </w:tcBorders>
            <w:vAlign w:val="center"/>
          </w:tcPr>
          <w:p w14:paraId="6CC30DBA" w14:textId="01AA27F3" w:rsidR="00E82618" w:rsidRPr="00E82618" w:rsidRDefault="00E82618" w:rsidP="00E82618">
            <w:pPr>
              <w:rPr>
                <w:b/>
                <w:bCs/>
              </w:rPr>
            </w:pPr>
            <w:r w:rsidRPr="00E82618">
              <w:rPr>
                <w:b/>
                <w:bCs/>
              </w:rPr>
              <w:t>Comments:</w:t>
            </w:r>
          </w:p>
          <w:p w14:paraId="3D38EB6A" w14:textId="11FEBE01" w:rsidR="00E57111" w:rsidRDefault="00E87B50" w:rsidP="00E82618">
            <w:r w:rsidRPr="00E87B50">
              <w:t xml:space="preserve">The findings are consistent with </w:t>
            </w:r>
            <w:proofErr w:type="gramStart"/>
            <w:r w:rsidRPr="00E87B50">
              <w:t>an invasive</w:t>
            </w:r>
            <w:proofErr w:type="gramEnd"/>
            <w:r w:rsidRPr="00E87B50">
              <w:t xml:space="preserve"> adenocarcinoma. Correlation with imaging studies and clinical findings is recommended for definitive staging. Further management should be guided by the clinical context.</w:t>
            </w:r>
          </w:p>
        </w:tc>
      </w:tr>
      <w:tr w:rsidR="00F878EF" w14:paraId="0EA87184" w14:textId="77777777" w:rsidTr="00E82618">
        <w:trPr>
          <w:trHeight w:val="1799"/>
        </w:trPr>
        <w:tc>
          <w:tcPr>
            <w:tcW w:w="10790" w:type="dxa"/>
            <w:gridSpan w:val="3"/>
            <w:tcBorders>
              <w:top w:val="dashDotStroked" w:sz="24" w:space="0" w:color="auto"/>
              <w:left w:val="nil"/>
              <w:bottom w:val="nil"/>
              <w:right w:val="nil"/>
            </w:tcBorders>
            <w:vAlign w:val="center"/>
          </w:tcPr>
          <w:p w14:paraId="42A771A2" w14:textId="09410BE3" w:rsidR="00E048F0" w:rsidRPr="00E82618" w:rsidRDefault="00E82618" w:rsidP="00E82618">
            <w:pPr>
              <w:contextualSpacing/>
              <w:rPr>
                <w:rFonts w:eastAsia="Times New Roman" w:cs="Times New Roman"/>
                <w:b/>
                <w:bCs/>
                <w:kern w:val="0"/>
                <w14:ligatures w14:val="none"/>
              </w:rPr>
            </w:pPr>
            <w:r w:rsidRPr="00E82618">
              <w:rPr>
                <w:rFonts w:eastAsia="Times New Roman" w:cs="Times New Roman"/>
                <w:b/>
                <w:bCs/>
                <w:kern w:val="0"/>
                <w14:ligatures w14:val="none"/>
              </w:rPr>
              <w:t>Biomarkers:</w:t>
            </w:r>
          </w:p>
          <w:p w14:paraId="09C160BF" w14:textId="77777777" w:rsidR="00E87B50" w:rsidRDefault="00E87B50" w:rsidP="00E87B50">
            <w:pPr>
              <w:contextualSpacing/>
            </w:pPr>
            <w:r>
              <w:t>Mismatch Repair (MMR) Protein Immunohistochemistry:</w:t>
            </w:r>
          </w:p>
          <w:p w14:paraId="5AA94080" w14:textId="77777777" w:rsidR="00E87B50" w:rsidRDefault="00E87B50" w:rsidP="00E87B50">
            <w:pPr>
              <w:contextualSpacing/>
            </w:pPr>
          </w:p>
          <w:p w14:paraId="2A1C426C" w14:textId="77777777" w:rsidR="00E87B50" w:rsidRDefault="00E87B50" w:rsidP="00E87B50">
            <w:pPr>
              <w:pStyle w:val="ListParagraph"/>
              <w:numPr>
                <w:ilvl w:val="0"/>
                <w:numId w:val="2"/>
              </w:numPr>
            </w:pPr>
            <w:r>
              <w:t>MLH1: Intact nuclear expression</w:t>
            </w:r>
          </w:p>
          <w:p w14:paraId="192CED7F" w14:textId="77777777" w:rsidR="00E87B50" w:rsidRDefault="00E87B50" w:rsidP="00E87B50">
            <w:pPr>
              <w:pStyle w:val="ListParagraph"/>
              <w:numPr>
                <w:ilvl w:val="0"/>
                <w:numId w:val="2"/>
              </w:numPr>
            </w:pPr>
            <w:r>
              <w:t>MSH2: Intact nuclear expression</w:t>
            </w:r>
          </w:p>
          <w:p w14:paraId="6B9FE6D1" w14:textId="77777777" w:rsidR="00E87B50" w:rsidRDefault="00E87B50" w:rsidP="00E87B50">
            <w:pPr>
              <w:pStyle w:val="ListParagraph"/>
              <w:numPr>
                <w:ilvl w:val="0"/>
                <w:numId w:val="2"/>
              </w:numPr>
            </w:pPr>
            <w:r>
              <w:t>MSH6: Intact nuclear expression</w:t>
            </w:r>
          </w:p>
          <w:p w14:paraId="7066DD47" w14:textId="77777777" w:rsidR="00E87B50" w:rsidRDefault="00E87B50" w:rsidP="00E87B50">
            <w:pPr>
              <w:pStyle w:val="ListParagraph"/>
              <w:numPr>
                <w:ilvl w:val="0"/>
                <w:numId w:val="2"/>
              </w:numPr>
            </w:pPr>
            <w:r>
              <w:t>PMS2: Intact nuclear expression</w:t>
            </w:r>
          </w:p>
          <w:p w14:paraId="161DC202" w14:textId="3543E8A7" w:rsidR="00F878EF" w:rsidRDefault="00E87B50" w:rsidP="00E87B50">
            <w:pPr>
              <w:pStyle w:val="ListParagraph"/>
              <w:numPr>
                <w:ilvl w:val="0"/>
                <w:numId w:val="2"/>
              </w:numPr>
            </w:pPr>
            <w:r>
              <w:t>Interpretation: Proficient Mismatch Repair (</w:t>
            </w:r>
            <w:proofErr w:type="spellStart"/>
            <w:r>
              <w:t>pMMR</w:t>
            </w:r>
            <w:proofErr w:type="spellEnd"/>
            <w:r>
              <w:t>) phenotype. This result suggests a low probability of Lynch syndrome.</w:t>
            </w:r>
          </w:p>
        </w:tc>
      </w:tr>
    </w:tbl>
    <w:p w14:paraId="6F177D90" w14:textId="2A99B01C" w:rsidR="00F878EF" w:rsidRDefault="000F1085" w:rsidP="000065FF">
      <w:pPr>
        <w:tabs>
          <w:tab w:val="left" w:pos="972"/>
        </w:tabs>
      </w:pPr>
      <w:r>
        <w:tab/>
      </w:r>
    </w:p>
    <w:sectPr w:rsidR="00F878EF" w:rsidSect="00E57111">
      <w:headerReference w:type="default" r:id="rId9"/>
      <w:foot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ABDE4" w14:textId="77777777" w:rsidR="00511661" w:rsidRDefault="00511661" w:rsidP="00F878EF">
      <w:pPr>
        <w:spacing w:after="0" w:line="240" w:lineRule="auto"/>
      </w:pPr>
      <w:r>
        <w:separator/>
      </w:r>
    </w:p>
  </w:endnote>
  <w:endnote w:type="continuationSeparator" w:id="0">
    <w:p w14:paraId="307F8801" w14:textId="77777777" w:rsidR="00511661" w:rsidRDefault="00511661" w:rsidP="00F87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7B0CE2" w14:textId="16AB69DA" w:rsidR="00BB5258" w:rsidRDefault="00BB5258" w:rsidP="00BB5258">
    <w:pPr>
      <w:pStyle w:val="Footer"/>
      <w:jc w:val="right"/>
    </w:pPr>
    <w:bookmarkStart w:id="0" w:name="_Hlk201354186"/>
    <w:bookmarkStart w:id="1" w:name="_Hlk201354187"/>
    <w:r>
      <w:t>Page 1 of 1</w:t>
    </w:r>
    <w:bookmarkEnd w:id="0"/>
    <w:bookmarkEnd w:id="1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710C07" w14:textId="77777777" w:rsidR="00511661" w:rsidRDefault="00511661" w:rsidP="00F878EF">
      <w:pPr>
        <w:spacing w:after="0" w:line="240" w:lineRule="auto"/>
      </w:pPr>
      <w:r>
        <w:separator/>
      </w:r>
    </w:p>
  </w:footnote>
  <w:footnote w:type="continuationSeparator" w:id="0">
    <w:p w14:paraId="709D35C8" w14:textId="77777777" w:rsidR="00511661" w:rsidRDefault="00511661" w:rsidP="00F87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E4B5B" w14:textId="62E4CD02" w:rsidR="00BB5258" w:rsidRPr="00C941D3" w:rsidRDefault="00C941D3" w:rsidP="00C941D3">
    <w:pPr>
      <w:pStyle w:val="Header"/>
    </w:pPr>
    <w:r>
      <w:rPr>
        <w:rStyle w:val="Strong"/>
      </w:rPr>
      <w:t>Patient Name:</w:t>
    </w:r>
    <w:r>
      <w:t xml:space="preserve"> </w:t>
    </w:r>
    <w:r w:rsidR="00E87B50">
      <w:t xml:space="preserve">John Smith </w:t>
    </w:r>
    <w:r w:rsidR="00E87B50" w:rsidRPr="00E87B50">
      <w:rPr>
        <w:b/>
        <w:bCs/>
      </w:rPr>
      <w:t>MRN</w:t>
    </w:r>
    <w:r w:rsidR="00E87B50">
      <w:t>: 7890123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F0EE6"/>
    <w:multiLevelType w:val="multilevel"/>
    <w:tmpl w:val="5C54660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75B3B"/>
    <w:multiLevelType w:val="hybridMultilevel"/>
    <w:tmpl w:val="7C868D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9080875">
    <w:abstractNumId w:val="0"/>
  </w:num>
  <w:num w:numId="2" w16cid:durableId="2069693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2NDIyNzMwNAcSpkaWhko6SsGpxcWZ+XkgBZa1AF6iRj0sAAAA"/>
  </w:docVars>
  <w:rsids>
    <w:rsidRoot w:val="00E57111"/>
    <w:rsid w:val="000065FF"/>
    <w:rsid w:val="000F1085"/>
    <w:rsid w:val="00106829"/>
    <w:rsid w:val="002E1E30"/>
    <w:rsid w:val="003519BE"/>
    <w:rsid w:val="004274CA"/>
    <w:rsid w:val="004F29B3"/>
    <w:rsid w:val="004F5C2F"/>
    <w:rsid w:val="00511661"/>
    <w:rsid w:val="005E6251"/>
    <w:rsid w:val="0082444C"/>
    <w:rsid w:val="008344DF"/>
    <w:rsid w:val="008A4E6C"/>
    <w:rsid w:val="00937B23"/>
    <w:rsid w:val="00A35ABC"/>
    <w:rsid w:val="00AB336D"/>
    <w:rsid w:val="00B674FC"/>
    <w:rsid w:val="00B97090"/>
    <w:rsid w:val="00BB5258"/>
    <w:rsid w:val="00C941D3"/>
    <w:rsid w:val="00D36AD3"/>
    <w:rsid w:val="00D9184F"/>
    <w:rsid w:val="00E021ED"/>
    <w:rsid w:val="00E048F0"/>
    <w:rsid w:val="00E57111"/>
    <w:rsid w:val="00E82618"/>
    <w:rsid w:val="00E87B50"/>
    <w:rsid w:val="00F12E03"/>
    <w:rsid w:val="00F878EF"/>
    <w:rsid w:val="00FA70E4"/>
    <w:rsid w:val="00FB5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255EDC"/>
  <w15:chartTrackingRefBased/>
  <w15:docId w15:val="{85C6ABDA-F019-4302-BD1C-1C73093D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1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1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1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1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1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1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11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571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78EF"/>
  </w:style>
  <w:style w:type="paragraph" w:styleId="Footer">
    <w:name w:val="footer"/>
    <w:basedOn w:val="Normal"/>
    <w:link w:val="FooterChar"/>
    <w:uiPriority w:val="99"/>
    <w:unhideWhenUsed/>
    <w:rsid w:val="00F878E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78EF"/>
  </w:style>
  <w:style w:type="character" w:styleId="Strong">
    <w:name w:val="Strong"/>
    <w:basedOn w:val="DefaultParagraphFont"/>
    <w:uiPriority w:val="22"/>
    <w:qFormat/>
    <w:rsid w:val="00FA70E4"/>
    <w:rPr>
      <w:b/>
      <w:bCs/>
    </w:rPr>
  </w:style>
  <w:style w:type="paragraph" w:styleId="NormalWeb">
    <w:name w:val="Normal (Web)"/>
    <w:basedOn w:val="Normal"/>
    <w:uiPriority w:val="99"/>
    <w:unhideWhenUsed/>
    <w:rsid w:val="00FA70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97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7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1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5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1</Pages>
  <Words>274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12</cp:revision>
  <dcterms:created xsi:type="dcterms:W3CDTF">2025-05-21T04:40:00Z</dcterms:created>
  <dcterms:modified xsi:type="dcterms:W3CDTF">2025-06-21T17:33:00Z</dcterms:modified>
</cp:coreProperties>
</file>