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036D" w14:paraId="2E793D4E" w14:textId="77777777" w:rsidTr="00653000">
        <w:tc>
          <w:tcPr>
            <w:tcW w:w="359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281785" w14:textId="48B8913A" w:rsidR="0020036D" w:rsidRDefault="0020036D">
            <w:r>
              <w:rPr>
                <w:noProof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1B1152" w14:textId="77777777" w:rsidR="0020036D" w:rsidRDefault="0020036D"/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A7465FC" w14:textId="27DE92F8" w:rsidR="0020036D" w:rsidRDefault="0020036D" w:rsidP="002003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36D" w14:paraId="3E8A3243" w14:textId="77777777" w:rsidTr="002A21DB">
        <w:tc>
          <w:tcPr>
            <w:tcW w:w="3596" w:type="dxa"/>
            <w:tcBorders>
              <w:top w:val="single" w:sz="2" w:space="0" w:color="auto"/>
            </w:tcBorders>
          </w:tcPr>
          <w:p w14:paraId="7A20C143" w14:textId="77777777" w:rsidR="00703600" w:rsidRDefault="00703600" w:rsidP="00870418">
            <w:r>
              <w:rPr>
                <w:rStyle w:val="Strong"/>
              </w:rPr>
              <w:t>Patient Name:</w:t>
            </w:r>
            <w:r>
              <w:t xml:space="preserve"> Johnathan Smith </w:t>
            </w:r>
            <w:r>
              <w:rPr>
                <w:rStyle w:val="Strong"/>
              </w:rPr>
              <w:t>Date of Birth:</w:t>
            </w:r>
            <w:r>
              <w:t xml:space="preserve"> 04/12/1971 </w:t>
            </w:r>
          </w:p>
          <w:p w14:paraId="7C319B1F" w14:textId="47A7597C" w:rsidR="0020036D" w:rsidRPr="0020036D" w:rsidRDefault="00703600" w:rsidP="00870418">
            <w:pPr>
              <w:rPr>
                <w:color w:val="EE0000"/>
              </w:rPr>
            </w:pPr>
            <w:r>
              <w:rPr>
                <w:rStyle w:val="Strong"/>
              </w:rPr>
              <w:t>MRN:</w:t>
            </w:r>
            <w:r>
              <w:t xml:space="preserve"> 345123</w:t>
            </w:r>
          </w:p>
        </w:tc>
        <w:tc>
          <w:tcPr>
            <w:tcW w:w="3597" w:type="dxa"/>
            <w:vMerge w:val="restart"/>
            <w:tcBorders>
              <w:top w:val="single" w:sz="2" w:space="0" w:color="auto"/>
            </w:tcBorders>
          </w:tcPr>
          <w:p w14:paraId="671013B1" w14:textId="77777777" w:rsidR="00703600" w:rsidRDefault="00703600" w:rsidP="002A21DB">
            <w:r>
              <w:rPr>
                <w:rStyle w:val="Strong"/>
              </w:rPr>
              <w:t>Ordering Physician:</w:t>
            </w:r>
            <w:r>
              <w:t xml:space="preserve"> Dr. David Chen </w:t>
            </w:r>
          </w:p>
          <w:p w14:paraId="1618E089" w14:textId="346A24BC" w:rsidR="0020036D" w:rsidRPr="0020036D" w:rsidRDefault="00703600" w:rsidP="002A21DB">
            <w:pPr>
              <w:rPr>
                <w:color w:val="EE0000"/>
              </w:rPr>
            </w:pPr>
            <w:r>
              <w:rPr>
                <w:rStyle w:val="Strong"/>
              </w:rPr>
              <w:t>Procedure:</w:t>
            </w:r>
            <w:r>
              <w:t xml:space="preserve"> Esophagogastroduodenoscopy (EGD) with biopsy</w:t>
            </w:r>
          </w:p>
        </w:tc>
        <w:tc>
          <w:tcPr>
            <w:tcW w:w="3597" w:type="dxa"/>
            <w:tcBorders>
              <w:top w:val="single" w:sz="2" w:space="0" w:color="auto"/>
            </w:tcBorders>
          </w:tcPr>
          <w:p w14:paraId="536AAD61" w14:textId="79939CB8" w:rsidR="0020036D" w:rsidRPr="0020036D" w:rsidRDefault="0020036D">
            <w:pPr>
              <w:rPr>
                <w:color w:val="EE0000"/>
              </w:rPr>
            </w:pPr>
          </w:p>
        </w:tc>
      </w:tr>
      <w:tr w:rsidR="0020036D" w14:paraId="558D31B0" w14:textId="77777777" w:rsidTr="00653000">
        <w:tc>
          <w:tcPr>
            <w:tcW w:w="3596" w:type="dxa"/>
            <w:tcBorders>
              <w:bottom w:val="single" w:sz="18" w:space="0" w:color="auto"/>
            </w:tcBorders>
          </w:tcPr>
          <w:p w14:paraId="56B70DE1" w14:textId="60CBDB29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Accession #:</w:t>
            </w:r>
            <w:r w:rsidRPr="00653000">
              <w:t xml:space="preserve"> </w:t>
            </w:r>
            <w:r w:rsidR="00703600">
              <w:t>SP-25-45678</w:t>
            </w:r>
          </w:p>
        </w:tc>
        <w:tc>
          <w:tcPr>
            <w:tcW w:w="3597" w:type="dxa"/>
            <w:vMerge/>
            <w:tcBorders>
              <w:bottom w:val="single" w:sz="18" w:space="0" w:color="auto"/>
            </w:tcBorders>
          </w:tcPr>
          <w:p w14:paraId="479C4CE6" w14:textId="77777777" w:rsidR="0020036D" w:rsidRPr="0020036D" w:rsidRDefault="0020036D">
            <w:pPr>
              <w:rPr>
                <w:color w:val="EE0000"/>
              </w:rPr>
            </w:pPr>
          </w:p>
        </w:tc>
        <w:tc>
          <w:tcPr>
            <w:tcW w:w="3597" w:type="dxa"/>
            <w:tcBorders>
              <w:bottom w:val="single" w:sz="18" w:space="0" w:color="auto"/>
            </w:tcBorders>
          </w:tcPr>
          <w:p w14:paraId="523EFD6D" w14:textId="5BB54099" w:rsidR="0020036D" w:rsidRPr="0020036D" w:rsidRDefault="00703600" w:rsidP="00870418">
            <w:pPr>
              <w:rPr>
                <w:color w:val="EE0000"/>
              </w:rPr>
            </w:pPr>
            <w:r>
              <w:rPr>
                <w:rStyle w:val="Strong"/>
              </w:rPr>
              <w:t>Date of Procedure:</w:t>
            </w:r>
            <w:r>
              <w:t xml:space="preserve"> 06/23/2025 </w:t>
            </w:r>
            <w:r>
              <w:rPr>
                <w:rStyle w:val="Strong"/>
              </w:rPr>
              <w:t>Date of Report:</w:t>
            </w:r>
            <w:r>
              <w:t xml:space="preserve"> 06/25/2025</w:t>
            </w:r>
          </w:p>
        </w:tc>
      </w:tr>
      <w:tr w:rsidR="0020036D" w14:paraId="3D15D57D" w14:textId="77777777" w:rsidTr="00101AE1">
        <w:trPr>
          <w:trHeight w:val="3969"/>
        </w:trPr>
        <w:tc>
          <w:tcPr>
            <w:tcW w:w="10790" w:type="dxa"/>
            <w:gridSpan w:val="3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539F2271" w14:textId="77777777" w:rsidR="00703600" w:rsidRDefault="00703600" w:rsidP="00870418">
            <w:r>
              <w:rPr>
                <w:rStyle w:val="Strong"/>
              </w:rPr>
              <w:t>Clinical History:</w:t>
            </w:r>
            <w:r>
              <w:t xml:space="preserve"> 54-year-old male with a history of chronic dyspepsia and epigastric pain. Biopsies </w:t>
            </w:r>
            <w:proofErr w:type="gramStart"/>
            <w:r>
              <w:t>taken</w:t>
            </w:r>
            <w:proofErr w:type="gramEnd"/>
            <w:r>
              <w:t xml:space="preserve"> to </w:t>
            </w:r>
            <w:proofErr w:type="gramStart"/>
            <w:r>
              <w:t>evaluate for</w:t>
            </w:r>
            <w:proofErr w:type="gramEnd"/>
            <w:r>
              <w:t xml:space="preserve"> gastritis and rule out </w:t>
            </w:r>
            <w:r>
              <w:rPr>
                <w:rStyle w:val="Emphasis"/>
              </w:rPr>
              <w:t>Helicobacter pylori</w:t>
            </w:r>
            <w:r>
              <w:t xml:space="preserve"> infection. </w:t>
            </w:r>
          </w:p>
          <w:p w14:paraId="639C8C69" w14:textId="77777777" w:rsidR="00703600" w:rsidRDefault="00703600" w:rsidP="00870418">
            <w:r>
              <w:rPr>
                <w:rStyle w:val="Strong"/>
              </w:rPr>
              <w:t>Diagnosis:</w:t>
            </w:r>
            <w:r>
              <w:t xml:space="preserve"> Gastric Antrum, Biopsy: Mild chronic gastritis, positive for </w:t>
            </w:r>
            <w:r>
              <w:rPr>
                <w:rStyle w:val="Emphasis"/>
              </w:rPr>
              <w:t>Helicobacter pylori</w:t>
            </w:r>
            <w:r>
              <w:t xml:space="preserve">. </w:t>
            </w:r>
          </w:p>
          <w:p w14:paraId="737979DE" w14:textId="77777777" w:rsidR="00703600" w:rsidRDefault="00703600" w:rsidP="00870418">
            <w:r>
              <w:rPr>
                <w:rStyle w:val="Strong"/>
              </w:rPr>
              <w:t>Gross Description:</w:t>
            </w:r>
            <w:r>
              <w:t xml:space="preserve"> Received in formalin, labeled "gastric antrum," are three tan mucosal fragments, each measuring up to 0.4 cm. The specimens are submitted entirely </w:t>
            </w:r>
            <w:proofErr w:type="gramStart"/>
            <w:r>
              <w:t>in</w:t>
            </w:r>
            <w:proofErr w:type="gramEnd"/>
            <w:r>
              <w:t xml:space="preserve"> one cassette. </w:t>
            </w:r>
          </w:p>
          <w:p w14:paraId="75C114DB" w14:textId="77777777" w:rsidR="00703600" w:rsidRDefault="00703600" w:rsidP="00870418">
            <w:r>
              <w:rPr>
                <w:rStyle w:val="Strong"/>
              </w:rPr>
              <w:t>Microscopic Description:</w:t>
            </w:r>
            <w:r>
              <w:t xml:space="preserve"> Sections show fragments of gastric antral mucosa. The lamina propria contains a mild increase in chronic inflammatory cells, including lymphocytes and plasma cells. No significant neutrophilic activity, intestinal metaplasia, dysplasia, or malignancy is identified. A special stain for organisms highlights numerous spiral-shaped bacteria on the surface of the foveolar epithelium, morphologically consistent with </w:t>
            </w:r>
            <w:r>
              <w:rPr>
                <w:rStyle w:val="Emphasis"/>
              </w:rPr>
              <w:t>Helicobacter pylori</w:t>
            </w:r>
            <w:r>
              <w:t xml:space="preserve">. </w:t>
            </w:r>
          </w:p>
          <w:p w14:paraId="78CBCA1E" w14:textId="1645259F" w:rsidR="0020036D" w:rsidRPr="0020036D" w:rsidRDefault="00703600" w:rsidP="00870418">
            <w:pPr>
              <w:rPr>
                <w:color w:val="EE0000"/>
              </w:rPr>
            </w:pPr>
            <w:r>
              <w:rPr>
                <w:rStyle w:val="Strong"/>
              </w:rPr>
              <w:t>Comment:</w:t>
            </w:r>
            <w:r>
              <w:t xml:space="preserve"> The histopathologic findings are diagnostic of </w:t>
            </w:r>
            <w:proofErr w:type="gramStart"/>
            <w:r>
              <w:t>a mild</w:t>
            </w:r>
            <w:proofErr w:type="gramEnd"/>
            <w:r>
              <w:t xml:space="preserve"> chronic gastritis associated with </w:t>
            </w:r>
            <w:r>
              <w:rPr>
                <w:rStyle w:val="Emphasis"/>
              </w:rPr>
              <w:t>Helicobacter pylori</w:t>
            </w:r>
            <w:r>
              <w:t>.</w:t>
            </w:r>
          </w:p>
        </w:tc>
      </w:tr>
      <w:tr w:rsidR="0020036D" w14:paraId="69A024BA" w14:textId="77777777" w:rsidTr="00653000">
        <w:tc>
          <w:tcPr>
            <w:tcW w:w="3596" w:type="dxa"/>
            <w:tcBorders>
              <w:left w:val="nil"/>
              <w:right w:val="nil"/>
            </w:tcBorders>
          </w:tcPr>
          <w:p w14:paraId="09ABE82B" w14:textId="58AE418F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Specimen:</w:t>
            </w:r>
            <w:r w:rsidRPr="00653000">
              <w:t xml:space="preserve"> </w:t>
            </w:r>
            <w:r w:rsidR="00703600">
              <w:t>Gastric antrum biopsy</w:t>
            </w:r>
          </w:p>
        </w:tc>
        <w:tc>
          <w:tcPr>
            <w:tcW w:w="3597" w:type="dxa"/>
            <w:tcBorders>
              <w:left w:val="nil"/>
              <w:right w:val="nil"/>
            </w:tcBorders>
          </w:tcPr>
          <w:p w14:paraId="22F65F3D" w14:textId="77777777" w:rsidR="0020036D" w:rsidRDefault="0020036D"/>
        </w:tc>
        <w:tc>
          <w:tcPr>
            <w:tcW w:w="3597" w:type="dxa"/>
            <w:tcBorders>
              <w:left w:val="nil"/>
              <w:right w:val="nil"/>
            </w:tcBorders>
          </w:tcPr>
          <w:p w14:paraId="60B061AD" w14:textId="5F9975D5" w:rsidR="0020036D" w:rsidRPr="00653000" w:rsidRDefault="00653000">
            <w:pPr>
              <w:rPr>
                <w:b/>
                <w:bCs/>
              </w:rPr>
            </w:pPr>
            <w:r>
              <w:rPr>
                <w:rStyle w:val="Strong"/>
              </w:rPr>
              <w:t>Pathologist:</w:t>
            </w:r>
            <w:r>
              <w:t xml:space="preserve"> </w:t>
            </w:r>
            <w:r w:rsidR="00703600">
              <w:t>Dr. Emily Carter</w:t>
            </w:r>
          </w:p>
        </w:tc>
      </w:tr>
      <w:tr w:rsidR="0020036D" w14:paraId="7686231C" w14:textId="77777777" w:rsidTr="00201830">
        <w:tc>
          <w:tcPr>
            <w:tcW w:w="3596" w:type="dxa"/>
            <w:tcBorders>
              <w:left w:val="nil"/>
              <w:bottom w:val="nil"/>
              <w:right w:val="nil"/>
            </w:tcBorders>
          </w:tcPr>
          <w:p w14:paraId="3FADEF94" w14:textId="68494DA8" w:rsidR="0020036D" w:rsidRPr="0020036D" w:rsidRDefault="00653000">
            <w:pPr>
              <w:rPr>
                <w:color w:val="EE0000"/>
              </w:rPr>
            </w:pPr>
            <w:proofErr w:type="gramStart"/>
            <w:r w:rsidRPr="00653000">
              <w:rPr>
                <w:b/>
                <w:bCs/>
              </w:rPr>
              <w:t>Report status</w:t>
            </w:r>
            <w:proofErr w:type="gramEnd"/>
            <w:r w:rsidRPr="00653000">
              <w:rPr>
                <w:b/>
                <w:bCs/>
              </w:rPr>
              <w:t>:</w:t>
            </w:r>
            <w:r w:rsidRPr="00653000">
              <w:t xml:space="preserve"> Final</w:t>
            </w: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0ECCCBD9" w14:textId="77777777" w:rsidR="0020036D" w:rsidRDefault="0020036D"/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61B4F775" w14:textId="77777777" w:rsidR="0020036D" w:rsidRDefault="0020036D"/>
        </w:tc>
      </w:tr>
    </w:tbl>
    <w:p w14:paraId="6CF723B4" w14:textId="77777777" w:rsidR="0023297D" w:rsidRDefault="0023297D"/>
    <w:p w14:paraId="77DC63E0" w14:textId="77777777" w:rsidR="00653000" w:rsidRPr="00653000" w:rsidRDefault="00653000" w:rsidP="00653000"/>
    <w:p w14:paraId="11D4319A" w14:textId="77777777" w:rsidR="00653000" w:rsidRPr="00653000" w:rsidRDefault="00653000" w:rsidP="00653000"/>
    <w:p w14:paraId="00958092" w14:textId="77777777" w:rsidR="00653000" w:rsidRPr="00653000" w:rsidRDefault="00653000" w:rsidP="00653000"/>
    <w:p w14:paraId="6C678AB0" w14:textId="5B40610E" w:rsidR="00653000" w:rsidRPr="00653000" w:rsidRDefault="00653000" w:rsidP="00653000">
      <w:pPr>
        <w:tabs>
          <w:tab w:val="left" w:pos="2076"/>
        </w:tabs>
      </w:pPr>
      <w:r>
        <w:tab/>
      </w:r>
    </w:p>
    <w:sectPr w:rsidR="00653000" w:rsidRPr="00653000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A8462" w14:textId="77777777" w:rsidR="007406D2" w:rsidRDefault="007406D2" w:rsidP="0020036D">
      <w:pPr>
        <w:spacing w:after="0" w:line="240" w:lineRule="auto"/>
      </w:pPr>
      <w:r>
        <w:separator/>
      </w:r>
    </w:p>
  </w:endnote>
  <w:endnote w:type="continuationSeparator" w:id="0">
    <w:p w14:paraId="07B381C8" w14:textId="77777777" w:rsidR="007406D2" w:rsidRDefault="007406D2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4E3AE400" w:rsidR="0020036D" w:rsidRPr="0020036D" w:rsidRDefault="00653000">
    <w:pPr>
      <w:pStyle w:val="Footer"/>
      <w:rPr>
        <w:color w:val="EE0000"/>
      </w:rPr>
    </w:pPr>
    <w:r w:rsidRPr="00653000">
      <w:rPr>
        <w:b/>
        <w:bCs/>
      </w:rPr>
      <w:t>Accession #:</w:t>
    </w:r>
    <w:r w:rsidRPr="00653000">
      <w:t xml:space="preserve"> </w:t>
    </w:r>
    <w:r w:rsidR="00703600">
      <w:t>SP-25-45678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8A22D" w14:textId="77777777" w:rsidR="007406D2" w:rsidRDefault="007406D2" w:rsidP="0020036D">
      <w:pPr>
        <w:spacing w:after="0" w:line="240" w:lineRule="auto"/>
      </w:pPr>
      <w:r>
        <w:separator/>
      </w:r>
    </w:p>
  </w:footnote>
  <w:footnote w:type="continuationSeparator" w:id="0">
    <w:p w14:paraId="1E1025AB" w14:textId="77777777" w:rsidR="007406D2" w:rsidRDefault="007406D2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rgUAC2FjCiwAAAA="/>
  </w:docVars>
  <w:rsids>
    <w:rsidRoot w:val="0023297D"/>
    <w:rsid w:val="000023C6"/>
    <w:rsid w:val="00101AE1"/>
    <w:rsid w:val="00195B31"/>
    <w:rsid w:val="0020036D"/>
    <w:rsid w:val="00201830"/>
    <w:rsid w:val="0023297D"/>
    <w:rsid w:val="002A21DB"/>
    <w:rsid w:val="004D18A4"/>
    <w:rsid w:val="00653000"/>
    <w:rsid w:val="00703600"/>
    <w:rsid w:val="007406D2"/>
    <w:rsid w:val="0084266D"/>
    <w:rsid w:val="00870418"/>
    <w:rsid w:val="00A72A61"/>
    <w:rsid w:val="00B0017C"/>
    <w:rsid w:val="00C37A28"/>
    <w:rsid w:val="00C71457"/>
    <w:rsid w:val="00F7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  <w:style w:type="character" w:styleId="Strong">
    <w:name w:val="Strong"/>
    <w:basedOn w:val="DefaultParagraphFont"/>
    <w:uiPriority w:val="22"/>
    <w:qFormat/>
    <w:rsid w:val="00653000"/>
    <w:rPr>
      <w:b/>
      <w:bCs/>
    </w:rPr>
  </w:style>
  <w:style w:type="character" w:styleId="Emphasis">
    <w:name w:val="Emphasis"/>
    <w:basedOn w:val="DefaultParagraphFont"/>
    <w:uiPriority w:val="20"/>
    <w:qFormat/>
    <w:rsid w:val="007036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2025-06-25T15:43:00Z</dcterms:created>
  <dcterms:modified xsi:type="dcterms:W3CDTF">2025-06-25T15:45:00Z</dcterms:modified>
</cp:coreProperties>
</file>