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16E91348" w14:textId="77777777" w:rsidTr="00030F8B">
        <w:tc>
          <w:tcPr>
            <w:tcW w:w="2876" w:type="dxa"/>
          </w:tcPr>
          <w:p w14:paraId="5F63AAFB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0DA342D7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3A760CC9" w14:textId="77777777" w:rsidR="006A2191" w:rsidRDefault="00030F8B" w:rsidP="00030F8B">
            <w:r>
              <w:t xml:space="preserve">Patient: Sandra K. Okafor  </w:t>
            </w:r>
          </w:p>
          <w:p w14:paraId="2E5BAB7A" w14:textId="0DCE328D" w:rsidR="006A2191" w:rsidRDefault="00030F8B" w:rsidP="00030F8B">
            <w:r>
              <w:t xml:space="preserve">DOB: 08/19/1980  </w:t>
            </w:r>
          </w:p>
          <w:p w14:paraId="4B47FBE9" w14:textId="4E9467B7" w:rsidR="00030F8B" w:rsidRPr="00B07580" w:rsidRDefault="00030F8B" w:rsidP="00030F8B">
            <w:r>
              <w:t>MRN: 019-883-12</w:t>
            </w:r>
          </w:p>
          <w:p w14:paraId="2397F044" w14:textId="77777777" w:rsidR="00030F8B" w:rsidRDefault="00030F8B" w:rsidP="00030F8B"/>
        </w:tc>
      </w:tr>
      <w:tr w:rsidR="00030F8B" w14:paraId="38F231D3" w14:textId="77777777" w:rsidTr="00030F8B">
        <w:tc>
          <w:tcPr>
            <w:tcW w:w="2876" w:type="dxa"/>
          </w:tcPr>
          <w:p w14:paraId="06957BF0" w14:textId="77777777" w:rsidR="00030F8B" w:rsidRDefault="00030F8B">
            <w:r>
              <w:t>February 14, 2026</w:t>
            </w:r>
          </w:p>
        </w:tc>
        <w:tc>
          <w:tcPr>
            <w:tcW w:w="2877" w:type="dxa"/>
          </w:tcPr>
          <w:p w14:paraId="2FC0644E" w14:textId="77777777" w:rsidR="00030F8B" w:rsidRDefault="00030F8B"/>
        </w:tc>
        <w:tc>
          <w:tcPr>
            <w:tcW w:w="2877" w:type="dxa"/>
          </w:tcPr>
          <w:p w14:paraId="02D4CE12" w14:textId="77777777" w:rsidR="00030F8B" w:rsidRDefault="00030F8B"/>
        </w:tc>
      </w:tr>
    </w:tbl>
    <w:p w14:paraId="3E6E48B7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1BFF6467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27E875E4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5EA2B478" w14:textId="77777777" w:rsidTr="00030F8B">
        <w:tc>
          <w:tcPr>
            <w:tcW w:w="8635" w:type="dxa"/>
          </w:tcPr>
          <w:p w14:paraId="2FBB7C37" w14:textId="77777777" w:rsidR="00030F8B" w:rsidRDefault="00030F8B"/>
        </w:tc>
        <w:tc>
          <w:tcPr>
            <w:tcW w:w="1080" w:type="dxa"/>
          </w:tcPr>
          <w:p w14:paraId="469917AE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7A2E55E9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1226DEF0" w14:textId="77777777" w:rsidTr="00030F8B">
        <w:tc>
          <w:tcPr>
            <w:tcW w:w="8635" w:type="dxa"/>
          </w:tcPr>
          <w:p w14:paraId="22F23DEE" w14:textId="77777777" w:rsidR="00030F8B" w:rsidRDefault="00030F8B">
            <w:r>
              <w:t>Systemic Lupus Erythematosus (ICD-10: M32.9)</w:t>
            </w:r>
          </w:p>
        </w:tc>
        <w:tc>
          <w:tcPr>
            <w:tcW w:w="1080" w:type="dxa"/>
          </w:tcPr>
          <w:p w14:paraId="423EA13D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7BC6976" w14:textId="77777777" w:rsidR="00432192" w:rsidRDefault="00432192">
            <w:pPr>
              <w:jc w:val="center"/>
            </w:pPr>
          </w:p>
        </w:tc>
      </w:tr>
      <w:tr w:rsidR="00432192" w14:paraId="0DBA6BA4" w14:textId="77777777">
        <w:tc>
          <w:tcPr>
            <w:tcW w:w="8635" w:type="dxa"/>
          </w:tcPr>
          <w:p w14:paraId="78435575" w14:textId="77777777" w:rsidR="00432192" w:rsidRDefault="00000000">
            <w:r>
              <w:t>Hypertension (ICD-10: I10)</w:t>
            </w:r>
          </w:p>
        </w:tc>
        <w:tc>
          <w:tcPr>
            <w:tcW w:w="1080" w:type="dxa"/>
          </w:tcPr>
          <w:p w14:paraId="4A325327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7ACDD82" w14:textId="77777777" w:rsidR="00432192" w:rsidRDefault="00432192">
            <w:pPr>
              <w:jc w:val="center"/>
            </w:pPr>
          </w:p>
        </w:tc>
      </w:tr>
      <w:tr w:rsidR="00432192" w14:paraId="6112023E" w14:textId="77777777">
        <w:tc>
          <w:tcPr>
            <w:tcW w:w="8635" w:type="dxa"/>
          </w:tcPr>
          <w:p w14:paraId="43C03AE2" w14:textId="77777777" w:rsidR="00432192" w:rsidRDefault="00000000">
            <w:r>
              <w:t>Iron Deficiency Anemia (ICD-10: D50.9)</w:t>
            </w:r>
          </w:p>
        </w:tc>
        <w:tc>
          <w:tcPr>
            <w:tcW w:w="1080" w:type="dxa"/>
          </w:tcPr>
          <w:p w14:paraId="409FD4CE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EB3C178" w14:textId="77777777" w:rsidR="00432192" w:rsidRDefault="00432192">
            <w:pPr>
              <w:jc w:val="center"/>
            </w:pPr>
          </w:p>
        </w:tc>
      </w:tr>
      <w:tr w:rsidR="00432192" w14:paraId="7C77672C" w14:textId="77777777">
        <w:tc>
          <w:tcPr>
            <w:tcW w:w="8635" w:type="dxa"/>
          </w:tcPr>
          <w:p w14:paraId="0AECE2B6" w14:textId="77777777" w:rsidR="00432192" w:rsidRDefault="00000000">
            <w:r>
              <w:t>Raynaud Syndrome (ICD-10: I73.00)</w:t>
            </w:r>
          </w:p>
        </w:tc>
        <w:tc>
          <w:tcPr>
            <w:tcW w:w="1080" w:type="dxa"/>
          </w:tcPr>
          <w:p w14:paraId="3CC21FF5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E50CA8C" w14:textId="77777777" w:rsidR="00432192" w:rsidRDefault="00432192">
            <w:pPr>
              <w:jc w:val="center"/>
            </w:pPr>
          </w:p>
        </w:tc>
      </w:tr>
      <w:tr w:rsidR="00432192" w14:paraId="61E955DF" w14:textId="77777777">
        <w:tc>
          <w:tcPr>
            <w:tcW w:w="8635" w:type="dxa"/>
          </w:tcPr>
          <w:p w14:paraId="0BBE0F2E" w14:textId="77777777" w:rsidR="00432192" w:rsidRDefault="00000000">
            <w:r>
              <w:t>Lupus Nephritis Class III (ICD-10: N08)</w:t>
            </w:r>
          </w:p>
        </w:tc>
        <w:tc>
          <w:tcPr>
            <w:tcW w:w="1080" w:type="dxa"/>
          </w:tcPr>
          <w:p w14:paraId="1559057F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3348BF1" w14:textId="77777777" w:rsidR="00432192" w:rsidRDefault="00432192">
            <w:pPr>
              <w:jc w:val="center"/>
            </w:pPr>
          </w:p>
        </w:tc>
      </w:tr>
      <w:tr w:rsidR="00432192" w14:paraId="20631432" w14:textId="77777777">
        <w:tc>
          <w:tcPr>
            <w:tcW w:w="8635" w:type="dxa"/>
          </w:tcPr>
          <w:p w14:paraId="4F902420" w14:textId="77777777" w:rsidR="00432192" w:rsidRDefault="00432192"/>
        </w:tc>
        <w:tc>
          <w:tcPr>
            <w:tcW w:w="1080" w:type="dxa"/>
          </w:tcPr>
          <w:p w14:paraId="67C6D0D7" w14:textId="77777777" w:rsidR="00432192" w:rsidRDefault="00432192">
            <w:pPr>
              <w:jc w:val="center"/>
            </w:pPr>
          </w:p>
        </w:tc>
        <w:tc>
          <w:tcPr>
            <w:tcW w:w="1075" w:type="dxa"/>
          </w:tcPr>
          <w:p w14:paraId="5146B38D" w14:textId="77777777" w:rsidR="00432192" w:rsidRDefault="00432192">
            <w:pPr>
              <w:jc w:val="center"/>
            </w:pPr>
          </w:p>
        </w:tc>
      </w:tr>
      <w:tr w:rsidR="00432192" w14:paraId="75090534" w14:textId="77777777">
        <w:tc>
          <w:tcPr>
            <w:tcW w:w="8635" w:type="dxa"/>
          </w:tcPr>
          <w:p w14:paraId="140A9231" w14:textId="77777777" w:rsidR="00432192" w:rsidRDefault="00432192"/>
        </w:tc>
        <w:tc>
          <w:tcPr>
            <w:tcW w:w="1080" w:type="dxa"/>
          </w:tcPr>
          <w:p w14:paraId="749714F9" w14:textId="77777777" w:rsidR="00432192" w:rsidRDefault="00432192">
            <w:pPr>
              <w:jc w:val="center"/>
            </w:pPr>
          </w:p>
        </w:tc>
        <w:tc>
          <w:tcPr>
            <w:tcW w:w="1075" w:type="dxa"/>
          </w:tcPr>
          <w:p w14:paraId="630C96FB" w14:textId="77777777" w:rsidR="00432192" w:rsidRDefault="00432192">
            <w:pPr>
              <w:jc w:val="center"/>
            </w:pPr>
          </w:p>
        </w:tc>
      </w:tr>
      <w:tr w:rsidR="00432192" w14:paraId="6F3F2DF3" w14:textId="77777777">
        <w:tc>
          <w:tcPr>
            <w:tcW w:w="8635" w:type="dxa"/>
          </w:tcPr>
          <w:p w14:paraId="76199CEA" w14:textId="77777777" w:rsidR="00432192" w:rsidRDefault="00432192"/>
        </w:tc>
        <w:tc>
          <w:tcPr>
            <w:tcW w:w="1080" w:type="dxa"/>
          </w:tcPr>
          <w:p w14:paraId="4FA5B51E" w14:textId="77777777" w:rsidR="00432192" w:rsidRDefault="00432192">
            <w:pPr>
              <w:jc w:val="center"/>
            </w:pPr>
          </w:p>
        </w:tc>
        <w:tc>
          <w:tcPr>
            <w:tcW w:w="1075" w:type="dxa"/>
          </w:tcPr>
          <w:p w14:paraId="23222055" w14:textId="77777777" w:rsidR="00432192" w:rsidRDefault="00432192">
            <w:pPr>
              <w:jc w:val="center"/>
            </w:pPr>
          </w:p>
        </w:tc>
      </w:tr>
    </w:tbl>
    <w:p w14:paraId="65D2B1A5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1CF34558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5EF5F635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4A3EAD67" w14:textId="77777777" w:rsidTr="00152715">
        <w:tc>
          <w:tcPr>
            <w:tcW w:w="8635" w:type="dxa"/>
          </w:tcPr>
          <w:p w14:paraId="3BB7FEA3" w14:textId="77777777" w:rsidR="00030F8B" w:rsidRDefault="00030F8B" w:rsidP="00152715"/>
        </w:tc>
        <w:tc>
          <w:tcPr>
            <w:tcW w:w="1080" w:type="dxa"/>
          </w:tcPr>
          <w:p w14:paraId="1CB07980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3931E583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5FCA464C" w14:textId="77777777" w:rsidTr="00152715">
        <w:tc>
          <w:tcPr>
            <w:tcW w:w="8635" w:type="dxa"/>
          </w:tcPr>
          <w:p w14:paraId="618F27F3" w14:textId="77777777" w:rsidR="00030F8B" w:rsidRDefault="00030F8B" w:rsidP="00152715">
            <w:r>
              <w:t>Hydroxychloroquine 400 mg — once daily</w:t>
            </w:r>
          </w:p>
        </w:tc>
        <w:tc>
          <w:tcPr>
            <w:tcW w:w="1080" w:type="dxa"/>
          </w:tcPr>
          <w:p w14:paraId="4BFC85D2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1A69C63" w14:textId="77777777" w:rsidR="00432192" w:rsidRDefault="00432192">
            <w:pPr>
              <w:jc w:val="center"/>
            </w:pPr>
          </w:p>
        </w:tc>
      </w:tr>
      <w:tr w:rsidR="00432192" w14:paraId="01ED70B9" w14:textId="77777777">
        <w:tc>
          <w:tcPr>
            <w:tcW w:w="8635" w:type="dxa"/>
          </w:tcPr>
          <w:p w14:paraId="6DF7C49F" w14:textId="77777777" w:rsidR="00432192" w:rsidRDefault="00000000">
            <w:r>
              <w:t>Prednisone 5 mg — once daily (AM)</w:t>
            </w:r>
          </w:p>
        </w:tc>
        <w:tc>
          <w:tcPr>
            <w:tcW w:w="1080" w:type="dxa"/>
          </w:tcPr>
          <w:p w14:paraId="553F00FF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D160C94" w14:textId="77777777" w:rsidR="00432192" w:rsidRDefault="00432192">
            <w:pPr>
              <w:jc w:val="center"/>
            </w:pPr>
          </w:p>
        </w:tc>
      </w:tr>
      <w:tr w:rsidR="00432192" w14:paraId="1113F382" w14:textId="77777777">
        <w:tc>
          <w:tcPr>
            <w:tcW w:w="8635" w:type="dxa"/>
          </w:tcPr>
          <w:p w14:paraId="0D0A0C80" w14:textId="77777777" w:rsidR="00432192" w:rsidRDefault="00000000">
            <w:r>
              <w:t>Amlodipine 5 mg — once daily</w:t>
            </w:r>
          </w:p>
        </w:tc>
        <w:tc>
          <w:tcPr>
            <w:tcW w:w="1080" w:type="dxa"/>
          </w:tcPr>
          <w:p w14:paraId="558E532F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01A03E3" w14:textId="77777777" w:rsidR="00432192" w:rsidRDefault="00432192">
            <w:pPr>
              <w:jc w:val="center"/>
            </w:pPr>
          </w:p>
        </w:tc>
      </w:tr>
      <w:tr w:rsidR="00432192" w14:paraId="1AFDC486" w14:textId="77777777">
        <w:tc>
          <w:tcPr>
            <w:tcW w:w="8635" w:type="dxa"/>
          </w:tcPr>
          <w:p w14:paraId="4571861D" w14:textId="77777777" w:rsidR="00432192" w:rsidRDefault="00000000">
            <w:r>
              <w:t>Ferrous Sulfate 325 mg — every other day</w:t>
            </w:r>
          </w:p>
        </w:tc>
        <w:tc>
          <w:tcPr>
            <w:tcW w:w="1080" w:type="dxa"/>
          </w:tcPr>
          <w:p w14:paraId="2F32CFBE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B587142" w14:textId="77777777" w:rsidR="00432192" w:rsidRDefault="00432192">
            <w:pPr>
              <w:jc w:val="center"/>
            </w:pPr>
          </w:p>
        </w:tc>
      </w:tr>
      <w:tr w:rsidR="00432192" w14:paraId="73FA4F54" w14:textId="77777777">
        <w:tc>
          <w:tcPr>
            <w:tcW w:w="8635" w:type="dxa"/>
          </w:tcPr>
          <w:p w14:paraId="14691077" w14:textId="77777777" w:rsidR="00432192" w:rsidRDefault="00000000">
            <w:r>
              <w:t>Belimumab 200 mg SC — once weekly</w:t>
            </w:r>
          </w:p>
        </w:tc>
        <w:tc>
          <w:tcPr>
            <w:tcW w:w="1080" w:type="dxa"/>
          </w:tcPr>
          <w:p w14:paraId="1DA95928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4CE28A7" w14:textId="77777777" w:rsidR="00432192" w:rsidRDefault="00432192">
            <w:pPr>
              <w:jc w:val="center"/>
            </w:pPr>
          </w:p>
        </w:tc>
      </w:tr>
      <w:tr w:rsidR="00432192" w14:paraId="3A8216A1" w14:textId="77777777">
        <w:tc>
          <w:tcPr>
            <w:tcW w:w="8635" w:type="dxa"/>
          </w:tcPr>
          <w:p w14:paraId="64C2405A" w14:textId="77777777" w:rsidR="00432192" w:rsidRDefault="00000000">
            <w:r>
              <w:t>Mycophenolate mofetil 1000 mg — twice daily</w:t>
            </w:r>
          </w:p>
        </w:tc>
        <w:tc>
          <w:tcPr>
            <w:tcW w:w="1080" w:type="dxa"/>
          </w:tcPr>
          <w:p w14:paraId="0B2B99D6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2B951C1" w14:textId="77777777" w:rsidR="00432192" w:rsidRDefault="00432192">
            <w:pPr>
              <w:jc w:val="center"/>
            </w:pPr>
          </w:p>
        </w:tc>
      </w:tr>
      <w:tr w:rsidR="00432192" w14:paraId="3622126C" w14:textId="77777777">
        <w:tc>
          <w:tcPr>
            <w:tcW w:w="8635" w:type="dxa"/>
          </w:tcPr>
          <w:p w14:paraId="2BAAFD33" w14:textId="77777777" w:rsidR="00432192" w:rsidRDefault="00000000">
            <w:r>
              <w:t>Losartan 50 mg — once daily</w:t>
            </w:r>
          </w:p>
        </w:tc>
        <w:tc>
          <w:tcPr>
            <w:tcW w:w="1080" w:type="dxa"/>
          </w:tcPr>
          <w:p w14:paraId="59C057C8" w14:textId="77777777" w:rsidR="00432192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2F46DB8" w14:textId="77777777" w:rsidR="00432192" w:rsidRDefault="00432192">
            <w:pPr>
              <w:jc w:val="center"/>
            </w:pPr>
          </w:p>
        </w:tc>
      </w:tr>
      <w:tr w:rsidR="00432192" w14:paraId="5E93604C" w14:textId="77777777">
        <w:tc>
          <w:tcPr>
            <w:tcW w:w="8635" w:type="dxa"/>
          </w:tcPr>
          <w:p w14:paraId="54298642" w14:textId="77777777" w:rsidR="00432192" w:rsidRDefault="00432192"/>
        </w:tc>
        <w:tc>
          <w:tcPr>
            <w:tcW w:w="1080" w:type="dxa"/>
          </w:tcPr>
          <w:p w14:paraId="581087B0" w14:textId="77777777" w:rsidR="00432192" w:rsidRDefault="00432192">
            <w:pPr>
              <w:jc w:val="center"/>
            </w:pPr>
          </w:p>
        </w:tc>
        <w:tc>
          <w:tcPr>
            <w:tcW w:w="1075" w:type="dxa"/>
          </w:tcPr>
          <w:p w14:paraId="0D32527E" w14:textId="77777777" w:rsidR="00432192" w:rsidRDefault="00432192">
            <w:pPr>
              <w:jc w:val="center"/>
            </w:pPr>
          </w:p>
        </w:tc>
      </w:tr>
    </w:tbl>
    <w:p w14:paraId="56E22A1C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5CFDE328" w14:textId="77777777" w:rsidTr="00341BE0">
        <w:tc>
          <w:tcPr>
            <w:tcW w:w="5395" w:type="dxa"/>
          </w:tcPr>
          <w:p w14:paraId="3D766098" w14:textId="71512374" w:rsidR="00341BE0" w:rsidRPr="006A2191" w:rsidRDefault="006A2191" w:rsidP="00341BE0">
            <w:pPr>
              <w:pBdr>
                <w:bottom w:val="single" w:sz="12" w:space="1" w:color="auto"/>
              </w:pBdr>
              <w:rPr>
                <w:rFonts w:ascii="Over the Rainbow" w:hAnsi="Over the Rainbow"/>
              </w:rPr>
            </w:pPr>
            <w:r w:rsidRPr="006A2191">
              <w:rPr>
                <w:rFonts w:ascii="Over the Rainbow" w:hAnsi="Over the Rainbow"/>
              </w:rPr>
              <w:t>Sandra</w:t>
            </w:r>
            <w:r w:rsidRPr="006A2191">
              <w:rPr>
                <w:rFonts w:ascii="Over the Rainbow" w:hAnsi="Over the Rainbow"/>
              </w:rPr>
              <w:t xml:space="preserve"> </w:t>
            </w:r>
            <w:r w:rsidRPr="006A2191">
              <w:rPr>
                <w:rFonts w:ascii="Over the Rainbow" w:hAnsi="Over the Rainbow"/>
              </w:rPr>
              <w:t xml:space="preserve">Okafor  </w:t>
            </w:r>
          </w:p>
          <w:p w14:paraId="01647AB1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06C3991E" w14:textId="565C1662" w:rsidR="00341BE0" w:rsidRPr="006A2191" w:rsidRDefault="006A2191" w:rsidP="00341BE0">
            <w:pPr>
              <w:pBdr>
                <w:bottom w:val="single" w:sz="12" w:space="1" w:color="auto"/>
              </w:pBdr>
              <w:rPr>
                <w:sz w:val="40"/>
                <w:szCs w:val="40"/>
              </w:rPr>
            </w:pPr>
            <w:r w:rsidRPr="006A2191">
              <w:rPr>
                <w:sz w:val="40"/>
                <w:szCs w:val="40"/>
              </w:rPr>
              <w:t xml:space="preserve">Sandra Okafor  </w:t>
            </w:r>
          </w:p>
          <w:p w14:paraId="18D5CBF3" w14:textId="77777777" w:rsidR="00341BE0" w:rsidRDefault="00341BE0" w:rsidP="00341BE0">
            <w:r>
              <w:t>Print name</w:t>
            </w:r>
          </w:p>
        </w:tc>
      </w:tr>
    </w:tbl>
    <w:p w14:paraId="13006EBB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ver the Rainbow">
    <w:panose1 w:val="02000000000000000000"/>
    <w:charset w:val="00"/>
    <w:family w:val="auto"/>
    <w:pitch w:val="variable"/>
    <w:sig w:usb0="A000002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41BE0"/>
    <w:rsid w:val="00432192"/>
    <w:rsid w:val="006A2191"/>
    <w:rsid w:val="008369DE"/>
    <w:rsid w:val="009C5B55"/>
    <w:rsid w:val="00A338B8"/>
    <w:rsid w:val="00B0122F"/>
    <w:rsid w:val="00FC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4014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